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D4" w:rsidRPr="00FA3338" w:rsidRDefault="008B75D4" w:rsidP="008B75D4">
      <w:pPr>
        <w:pStyle w:val="21"/>
        <w:widowControl w:val="0"/>
        <w:tabs>
          <w:tab w:val="left" w:pos="851"/>
        </w:tabs>
        <w:ind w:right="200" w:firstLine="0"/>
        <w:jc w:val="right"/>
        <w:rPr>
          <w:sz w:val="22"/>
          <w:szCs w:val="22"/>
        </w:rPr>
      </w:pPr>
      <w:r w:rsidRPr="00FA3338">
        <w:rPr>
          <w:sz w:val="22"/>
          <w:szCs w:val="22"/>
        </w:rPr>
        <w:t xml:space="preserve">Приложение № 1 </w:t>
      </w:r>
    </w:p>
    <w:p w:rsidR="008B75D4" w:rsidRPr="00FA3338" w:rsidRDefault="008B75D4" w:rsidP="008B75D4">
      <w:pPr>
        <w:pStyle w:val="21"/>
        <w:widowControl w:val="0"/>
        <w:tabs>
          <w:tab w:val="left" w:pos="851"/>
        </w:tabs>
        <w:ind w:left="5760" w:right="200" w:firstLine="0"/>
        <w:jc w:val="right"/>
        <w:rPr>
          <w:sz w:val="22"/>
          <w:szCs w:val="22"/>
        </w:rPr>
      </w:pPr>
      <w:r w:rsidRPr="00FA3338">
        <w:rPr>
          <w:sz w:val="22"/>
          <w:szCs w:val="22"/>
        </w:rPr>
        <w:t xml:space="preserve">к Протоколу вскрытия конвертов с заявками на участие в конкурсе № </w:t>
      </w:r>
      <w:r>
        <w:rPr>
          <w:sz w:val="22"/>
          <w:szCs w:val="22"/>
        </w:rPr>
        <w:t>1338</w:t>
      </w:r>
    </w:p>
    <w:p w:rsidR="008B75D4" w:rsidRPr="00FA3338" w:rsidRDefault="008B75D4" w:rsidP="008B75D4">
      <w:pPr>
        <w:pStyle w:val="21"/>
        <w:widowControl w:val="0"/>
        <w:tabs>
          <w:tab w:val="left" w:pos="851"/>
        </w:tabs>
        <w:ind w:left="5760" w:right="200" w:firstLine="0"/>
        <w:jc w:val="right"/>
        <w:rPr>
          <w:sz w:val="22"/>
          <w:szCs w:val="22"/>
        </w:rPr>
      </w:pPr>
      <w:r w:rsidRPr="00FA3338">
        <w:rPr>
          <w:sz w:val="22"/>
          <w:szCs w:val="22"/>
        </w:rPr>
        <w:t xml:space="preserve">от </w:t>
      </w:r>
      <w:r w:rsidRPr="00557ADE">
        <w:rPr>
          <w:sz w:val="22"/>
          <w:szCs w:val="22"/>
        </w:rPr>
        <w:t>«01» августа</w:t>
      </w:r>
      <w:r w:rsidRPr="00FA3338">
        <w:rPr>
          <w:sz w:val="22"/>
          <w:szCs w:val="22"/>
        </w:rPr>
        <w:t xml:space="preserve"> 20</w:t>
      </w:r>
      <w:r>
        <w:rPr>
          <w:sz w:val="22"/>
          <w:szCs w:val="22"/>
        </w:rPr>
        <w:t>11</w:t>
      </w:r>
      <w:r w:rsidRPr="00FA3338">
        <w:rPr>
          <w:sz w:val="22"/>
          <w:szCs w:val="22"/>
        </w:rPr>
        <w:t xml:space="preserve"> года. </w:t>
      </w:r>
    </w:p>
    <w:p w:rsidR="008B75D4" w:rsidRPr="00FA3338" w:rsidRDefault="008B75D4" w:rsidP="008B75D4">
      <w:pPr>
        <w:pStyle w:val="21"/>
        <w:widowControl w:val="0"/>
        <w:tabs>
          <w:tab w:val="left" w:pos="851"/>
        </w:tabs>
        <w:ind w:right="-367" w:firstLine="0"/>
        <w:jc w:val="center"/>
        <w:rPr>
          <w:b/>
          <w:bCs/>
          <w:caps/>
          <w:sz w:val="22"/>
          <w:szCs w:val="22"/>
        </w:rPr>
      </w:pPr>
    </w:p>
    <w:p w:rsidR="008B75D4" w:rsidRPr="00FA3338" w:rsidRDefault="008B75D4" w:rsidP="008B75D4">
      <w:pPr>
        <w:pStyle w:val="21"/>
        <w:widowControl w:val="0"/>
        <w:tabs>
          <w:tab w:val="left" w:pos="851"/>
        </w:tabs>
        <w:ind w:right="-367" w:firstLine="0"/>
        <w:jc w:val="center"/>
        <w:rPr>
          <w:b/>
          <w:bCs/>
          <w:caps/>
          <w:sz w:val="22"/>
          <w:szCs w:val="22"/>
        </w:rPr>
      </w:pPr>
    </w:p>
    <w:p w:rsidR="008B75D4" w:rsidRPr="00FA3338" w:rsidRDefault="008B75D4" w:rsidP="008B75D4">
      <w:pPr>
        <w:pStyle w:val="21"/>
        <w:widowControl w:val="0"/>
        <w:tabs>
          <w:tab w:val="left" w:pos="851"/>
        </w:tabs>
        <w:ind w:firstLine="0"/>
        <w:jc w:val="center"/>
        <w:rPr>
          <w:b/>
          <w:bCs/>
          <w:caps/>
          <w:sz w:val="22"/>
          <w:szCs w:val="22"/>
        </w:rPr>
      </w:pPr>
      <w:r w:rsidRPr="00FA3338">
        <w:rPr>
          <w:b/>
          <w:bCs/>
          <w:caps/>
          <w:sz w:val="22"/>
          <w:szCs w:val="22"/>
        </w:rPr>
        <w:t>Журнал регистрации поступления заявок</w:t>
      </w:r>
      <w:r w:rsidRPr="00FA3338">
        <w:rPr>
          <w:b/>
          <w:bCs/>
          <w:caps/>
          <w:sz w:val="22"/>
          <w:szCs w:val="22"/>
        </w:rPr>
        <w:br/>
        <w:t xml:space="preserve">на участие в открытом конкурсе </w:t>
      </w:r>
    </w:p>
    <w:p w:rsidR="008B75D4" w:rsidRPr="00FA3338" w:rsidRDefault="008B75D4" w:rsidP="008B75D4">
      <w:pPr>
        <w:pStyle w:val="21"/>
        <w:widowControl w:val="0"/>
        <w:tabs>
          <w:tab w:val="left" w:pos="851"/>
        </w:tabs>
        <w:ind w:firstLine="0"/>
        <w:jc w:val="center"/>
        <w:rPr>
          <w:b/>
          <w:bCs/>
          <w:caps/>
          <w:sz w:val="22"/>
          <w:szCs w:val="22"/>
        </w:rPr>
      </w:pPr>
    </w:p>
    <w:p w:rsidR="008B75D4" w:rsidRPr="00FA3338" w:rsidRDefault="008B75D4" w:rsidP="008B75D4">
      <w:pPr>
        <w:widowControl w:val="0"/>
        <w:suppressAutoHyphens/>
        <w:ind w:right="-367" w:firstLine="0"/>
        <w:jc w:val="left"/>
        <w:rPr>
          <w:sz w:val="22"/>
          <w:szCs w:val="22"/>
        </w:rPr>
      </w:pPr>
      <w:r w:rsidRPr="00FA3338">
        <w:rPr>
          <w:rFonts w:ascii="Times New Roman" w:hAnsi="Times New Roman"/>
          <w:b/>
          <w:bCs/>
          <w:sz w:val="22"/>
          <w:szCs w:val="22"/>
        </w:rPr>
        <w:t xml:space="preserve">Наименование предмета конкурса: </w:t>
      </w:r>
      <w:r w:rsidRPr="00A01080">
        <w:rPr>
          <w:sz w:val="22"/>
          <w:szCs w:val="22"/>
        </w:rPr>
        <w:t>Оказание услуг страхования гражданской ответственности, которая может наступить в случае причинения вреда вследствие недостатков работ, которые оказывают влияние на без</w:t>
      </w:r>
      <w:r>
        <w:rPr>
          <w:sz w:val="22"/>
          <w:szCs w:val="22"/>
        </w:rPr>
        <w:t xml:space="preserve">опасность объектов капитального </w:t>
      </w:r>
      <w:r w:rsidRPr="00A01080">
        <w:rPr>
          <w:sz w:val="22"/>
          <w:szCs w:val="22"/>
        </w:rPr>
        <w:t xml:space="preserve">строительства для нужд </w:t>
      </w:r>
      <w:r>
        <w:rPr>
          <w:sz w:val="22"/>
          <w:szCs w:val="22"/>
        </w:rPr>
        <w:t xml:space="preserve"> </w:t>
      </w:r>
      <w:r w:rsidRPr="00A01080">
        <w:rPr>
          <w:sz w:val="22"/>
          <w:szCs w:val="22"/>
        </w:rPr>
        <w:t>ОАО «МРСК Центра»</w:t>
      </w:r>
      <w:r>
        <w:rPr>
          <w:sz w:val="22"/>
          <w:szCs w:val="22"/>
        </w:rPr>
        <w:t>.</w:t>
      </w:r>
    </w:p>
    <w:p w:rsidR="008B75D4" w:rsidRPr="00FA3338" w:rsidRDefault="008B75D4" w:rsidP="008B75D4">
      <w:pPr>
        <w:widowControl w:val="0"/>
        <w:ind w:firstLine="0"/>
        <w:rPr>
          <w:b/>
          <w:sz w:val="22"/>
          <w:szCs w:val="22"/>
          <w:highlight w:val="yellow"/>
        </w:rPr>
      </w:pP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575"/>
        <w:gridCol w:w="1685"/>
        <w:gridCol w:w="2552"/>
        <w:gridCol w:w="1701"/>
      </w:tblGrid>
      <w:tr w:rsidR="008B75D4" w:rsidRPr="00FA3338" w:rsidTr="008B75D4">
        <w:trPr>
          <w:cantSplit/>
          <w:trHeight w:val="466"/>
        </w:trPr>
        <w:tc>
          <w:tcPr>
            <w:tcW w:w="567" w:type="dxa"/>
            <w:vAlign w:val="center"/>
          </w:tcPr>
          <w:p w:rsidR="008B75D4" w:rsidRPr="00FA3338" w:rsidRDefault="008B75D4" w:rsidP="00131789">
            <w:pPr>
              <w:spacing w:before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B75D4" w:rsidRPr="00FA3338" w:rsidRDefault="008B75D4" w:rsidP="00131789">
            <w:pPr>
              <w:spacing w:before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A3338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FA3338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985" w:type="dxa"/>
            <w:vAlign w:val="center"/>
          </w:tcPr>
          <w:p w:rsidR="008B75D4" w:rsidRPr="00FA3338" w:rsidRDefault="008B75D4" w:rsidP="00131789">
            <w:pPr>
              <w:spacing w:before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 xml:space="preserve">Дата </w:t>
            </w:r>
            <w:r w:rsidRPr="00FA3338">
              <w:rPr>
                <w:rFonts w:ascii="Times New Roman" w:hAnsi="Times New Roman"/>
                <w:sz w:val="22"/>
                <w:szCs w:val="22"/>
              </w:rPr>
              <w:br/>
              <w:t>поступления</w:t>
            </w:r>
          </w:p>
        </w:tc>
        <w:tc>
          <w:tcPr>
            <w:tcW w:w="1575" w:type="dxa"/>
            <w:vAlign w:val="center"/>
          </w:tcPr>
          <w:p w:rsidR="008B75D4" w:rsidRPr="00FA3338" w:rsidRDefault="008B75D4" w:rsidP="00131789">
            <w:pPr>
              <w:spacing w:before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 xml:space="preserve">Время </w:t>
            </w:r>
            <w:r w:rsidRPr="00FA3338">
              <w:rPr>
                <w:rFonts w:ascii="Times New Roman" w:hAnsi="Times New Roman"/>
                <w:sz w:val="22"/>
                <w:szCs w:val="22"/>
              </w:rPr>
              <w:br/>
              <w:t>поступления</w:t>
            </w:r>
          </w:p>
        </w:tc>
        <w:tc>
          <w:tcPr>
            <w:tcW w:w="1685" w:type="dxa"/>
            <w:vAlign w:val="center"/>
          </w:tcPr>
          <w:p w:rsidR="008B75D4" w:rsidRPr="00FA3338" w:rsidRDefault="008B75D4" w:rsidP="00131789">
            <w:pPr>
              <w:tabs>
                <w:tab w:val="left" w:pos="1818"/>
              </w:tabs>
              <w:spacing w:before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>Регистрационный номер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8B75D4" w:rsidRPr="00FA3338" w:rsidRDefault="008B75D4" w:rsidP="00131789">
            <w:pPr>
              <w:tabs>
                <w:tab w:val="left" w:pos="2127"/>
              </w:tabs>
              <w:spacing w:before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 xml:space="preserve">Форма </w:t>
            </w:r>
            <w:r w:rsidRPr="00FA3338">
              <w:rPr>
                <w:rFonts w:ascii="Times New Roman" w:hAnsi="Times New Roman"/>
                <w:sz w:val="22"/>
                <w:szCs w:val="22"/>
              </w:rPr>
              <w:br/>
              <w:t>(бумажный носитель)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B75D4" w:rsidRPr="008B75D4" w:rsidRDefault="008B75D4" w:rsidP="00131789">
            <w:pPr>
              <w:tabs>
                <w:tab w:val="left" w:pos="2127"/>
              </w:tabs>
              <w:spacing w:before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Примечание </w:t>
            </w:r>
          </w:p>
        </w:tc>
      </w:tr>
      <w:tr w:rsidR="008B75D4" w:rsidRPr="00FA3338" w:rsidTr="008B75D4">
        <w:trPr>
          <w:cantSplit/>
          <w:trHeight w:val="466"/>
        </w:trPr>
        <w:tc>
          <w:tcPr>
            <w:tcW w:w="567" w:type="dxa"/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8B75D4" w:rsidRPr="00FA3338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14.07.2011</w:t>
            </w:r>
          </w:p>
        </w:tc>
        <w:tc>
          <w:tcPr>
            <w:tcW w:w="1575" w:type="dxa"/>
          </w:tcPr>
          <w:p w:rsidR="008B75D4" w:rsidRPr="00FA3338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13-28</w:t>
            </w:r>
          </w:p>
        </w:tc>
        <w:tc>
          <w:tcPr>
            <w:tcW w:w="1685" w:type="dxa"/>
          </w:tcPr>
          <w:p w:rsidR="008B75D4" w:rsidRPr="00F5691E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>Бумажный носитель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75D4" w:rsidRPr="00FA3338" w:rsidTr="008B75D4">
        <w:trPr>
          <w:cantSplit/>
          <w:trHeight w:val="466"/>
        </w:trPr>
        <w:tc>
          <w:tcPr>
            <w:tcW w:w="567" w:type="dxa"/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B75D4" w:rsidRPr="00FA3338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28.07.2011</w:t>
            </w:r>
          </w:p>
        </w:tc>
        <w:tc>
          <w:tcPr>
            <w:tcW w:w="1575" w:type="dxa"/>
          </w:tcPr>
          <w:p w:rsidR="008B75D4" w:rsidRPr="00FA3338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10-45</w:t>
            </w:r>
          </w:p>
        </w:tc>
        <w:tc>
          <w:tcPr>
            <w:tcW w:w="1685" w:type="dxa"/>
          </w:tcPr>
          <w:p w:rsidR="008B75D4" w:rsidRPr="00F5691E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>Бумажный носитель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75D4" w:rsidRPr="00FA3338" w:rsidRDefault="008E15F0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Заявка отозвана</w:t>
            </w:r>
            <w:bookmarkStart w:id="0" w:name="_GoBack"/>
            <w:bookmarkEnd w:id="0"/>
          </w:p>
        </w:tc>
      </w:tr>
      <w:tr w:rsidR="008B75D4" w:rsidRPr="00FA3338" w:rsidTr="008B75D4">
        <w:trPr>
          <w:cantSplit/>
          <w:trHeight w:val="466"/>
        </w:trPr>
        <w:tc>
          <w:tcPr>
            <w:tcW w:w="567" w:type="dxa"/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:rsidR="008B75D4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29.07.2011</w:t>
            </w:r>
          </w:p>
        </w:tc>
        <w:tc>
          <w:tcPr>
            <w:tcW w:w="1575" w:type="dxa"/>
          </w:tcPr>
          <w:p w:rsidR="008B75D4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09-52</w:t>
            </w:r>
          </w:p>
        </w:tc>
        <w:tc>
          <w:tcPr>
            <w:tcW w:w="1685" w:type="dxa"/>
          </w:tcPr>
          <w:p w:rsidR="008B75D4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>Бумажный носитель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75D4" w:rsidRPr="00FA3338" w:rsidTr="008B75D4">
        <w:trPr>
          <w:cantSplit/>
          <w:trHeight w:val="466"/>
        </w:trPr>
        <w:tc>
          <w:tcPr>
            <w:tcW w:w="567" w:type="dxa"/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8B75D4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29.07.2011</w:t>
            </w:r>
          </w:p>
        </w:tc>
        <w:tc>
          <w:tcPr>
            <w:tcW w:w="1575" w:type="dxa"/>
          </w:tcPr>
          <w:p w:rsidR="008B75D4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11-05</w:t>
            </w:r>
          </w:p>
        </w:tc>
        <w:tc>
          <w:tcPr>
            <w:tcW w:w="1685" w:type="dxa"/>
          </w:tcPr>
          <w:p w:rsidR="008B75D4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>Бумажный носитель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75D4" w:rsidRPr="00FA3338" w:rsidTr="008B75D4">
        <w:trPr>
          <w:cantSplit/>
          <w:trHeight w:val="466"/>
        </w:trPr>
        <w:tc>
          <w:tcPr>
            <w:tcW w:w="567" w:type="dxa"/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8B75D4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29.07.2011</w:t>
            </w:r>
          </w:p>
        </w:tc>
        <w:tc>
          <w:tcPr>
            <w:tcW w:w="1575" w:type="dxa"/>
          </w:tcPr>
          <w:p w:rsidR="008B75D4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15-58</w:t>
            </w:r>
          </w:p>
        </w:tc>
        <w:tc>
          <w:tcPr>
            <w:tcW w:w="1685" w:type="dxa"/>
          </w:tcPr>
          <w:p w:rsidR="008B75D4" w:rsidRDefault="008B75D4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>Бумажный носитель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75D4" w:rsidRPr="00FA3338" w:rsidRDefault="008B75D4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A7DFA" w:rsidRPr="00FA3338" w:rsidTr="008B75D4">
        <w:trPr>
          <w:cantSplit/>
          <w:trHeight w:val="466"/>
        </w:trPr>
        <w:tc>
          <w:tcPr>
            <w:tcW w:w="567" w:type="dxa"/>
          </w:tcPr>
          <w:p w:rsidR="004A7DFA" w:rsidRDefault="004A7DFA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985" w:type="dxa"/>
          </w:tcPr>
          <w:p w:rsidR="004A7DFA" w:rsidRDefault="004A7DFA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01.08.2011</w:t>
            </w:r>
          </w:p>
        </w:tc>
        <w:tc>
          <w:tcPr>
            <w:tcW w:w="1575" w:type="dxa"/>
          </w:tcPr>
          <w:p w:rsidR="004A7DFA" w:rsidRDefault="004A7DFA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11-24</w:t>
            </w:r>
          </w:p>
        </w:tc>
        <w:tc>
          <w:tcPr>
            <w:tcW w:w="1685" w:type="dxa"/>
          </w:tcPr>
          <w:p w:rsidR="004A7DFA" w:rsidRDefault="004A7DFA" w:rsidP="00131789">
            <w:pPr>
              <w:ind w:right="-6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DFA" w:rsidRPr="00FA3338" w:rsidRDefault="004A7DFA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338">
              <w:rPr>
                <w:rFonts w:ascii="Times New Roman" w:hAnsi="Times New Roman"/>
                <w:sz w:val="22"/>
                <w:szCs w:val="22"/>
              </w:rPr>
              <w:t>Бумажный носитель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7DFA" w:rsidRPr="00FA3338" w:rsidRDefault="004A7DFA" w:rsidP="00131789">
            <w:pPr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B75D4" w:rsidRDefault="008B75D4" w:rsidP="008B75D4">
      <w:pPr>
        <w:pStyle w:val="21"/>
        <w:widowControl w:val="0"/>
        <w:tabs>
          <w:tab w:val="left" w:pos="851"/>
        </w:tabs>
        <w:ind w:firstLine="0"/>
        <w:rPr>
          <w:b/>
          <w:bCs/>
          <w:caps/>
          <w:sz w:val="22"/>
          <w:szCs w:val="22"/>
        </w:rPr>
      </w:pPr>
    </w:p>
    <w:p w:rsidR="008B75D4" w:rsidRDefault="008B75D4" w:rsidP="008B75D4">
      <w:pPr>
        <w:pStyle w:val="21"/>
        <w:widowControl w:val="0"/>
        <w:tabs>
          <w:tab w:val="left" w:pos="851"/>
        </w:tabs>
        <w:ind w:firstLine="0"/>
        <w:rPr>
          <w:b/>
          <w:bCs/>
          <w:caps/>
          <w:sz w:val="22"/>
          <w:szCs w:val="22"/>
        </w:rPr>
      </w:pPr>
    </w:p>
    <w:p w:rsidR="008B75D4" w:rsidRPr="00557ADE" w:rsidRDefault="008B75D4" w:rsidP="008B75D4">
      <w:pPr>
        <w:keepNext/>
        <w:tabs>
          <w:tab w:val="left" w:pos="3969"/>
        </w:tabs>
        <w:ind w:firstLine="0"/>
        <w:outlineLvl w:val="1"/>
        <w:rPr>
          <w:rFonts w:ascii="Times New Roman" w:hAnsi="Times New Roman"/>
          <w:snapToGrid w:val="0"/>
          <w:sz w:val="22"/>
          <w:szCs w:val="22"/>
        </w:rPr>
      </w:pPr>
      <w:r w:rsidRPr="00557ADE">
        <w:rPr>
          <w:rFonts w:ascii="Times New Roman" w:hAnsi="Times New Roman"/>
          <w:snapToGrid w:val="0"/>
          <w:sz w:val="22"/>
          <w:szCs w:val="22"/>
        </w:rPr>
        <w:t>Ответственный секретарь</w:t>
      </w:r>
    </w:p>
    <w:p w:rsidR="008B75D4" w:rsidRPr="00557ADE" w:rsidRDefault="008B75D4" w:rsidP="008B75D4">
      <w:pPr>
        <w:keepNext/>
        <w:tabs>
          <w:tab w:val="left" w:pos="3969"/>
        </w:tabs>
        <w:ind w:firstLine="0"/>
        <w:outlineLvl w:val="1"/>
        <w:rPr>
          <w:rFonts w:ascii="Times New Roman" w:hAnsi="Times New Roman"/>
          <w:snapToGrid w:val="0"/>
          <w:sz w:val="22"/>
          <w:szCs w:val="22"/>
        </w:rPr>
      </w:pPr>
      <w:r w:rsidRPr="00557ADE">
        <w:rPr>
          <w:rFonts w:ascii="Times New Roman" w:hAnsi="Times New Roman"/>
          <w:snapToGrid w:val="0"/>
          <w:sz w:val="22"/>
          <w:szCs w:val="22"/>
        </w:rPr>
        <w:t>конкурсной комиссии:</w:t>
      </w:r>
      <w:r w:rsidRPr="00557ADE">
        <w:rPr>
          <w:rFonts w:ascii="Times New Roman" w:hAnsi="Times New Roman"/>
          <w:snapToGrid w:val="0"/>
          <w:sz w:val="22"/>
          <w:szCs w:val="22"/>
        </w:rPr>
        <w:tab/>
        <w:t>_________________________</w:t>
      </w:r>
      <w:r w:rsidRPr="00557ADE">
        <w:rPr>
          <w:rFonts w:ascii="Times New Roman" w:hAnsi="Times New Roman"/>
          <w:snapToGrid w:val="0"/>
          <w:sz w:val="22"/>
          <w:szCs w:val="22"/>
        </w:rPr>
        <w:tab/>
        <w:t>Лазарева Т.В.</w:t>
      </w:r>
    </w:p>
    <w:p w:rsidR="008B75D4" w:rsidRPr="00FA3338" w:rsidRDefault="008B75D4" w:rsidP="008B75D4">
      <w:pPr>
        <w:pStyle w:val="21"/>
        <w:widowControl w:val="0"/>
        <w:tabs>
          <w:tab w:val="left" w:pos="851"/>
        </w:tabs>
        <w:ind w:firstLine="0"/>
        <w:rPr>
          <w:b/>
          <w:bCs/>
          <w:caps/>
          <w:sz w:val="22"/>
          <w:szCs w:val="22"/>
        </w:rPr>
      </w:pPr>
    </w:p>
    <w:p w:rsidR="006A1C87" w:rsidRDefault="006A1C87"/>
    <w:sectPr w:rsidR="006A1C87" w:rsidSect="00647658">
      <w:headerReference w:type="default" r:id="rId7"/>
      <w:pgSz w:w="11900" w:h="16820"/>
      <w:pgMar w:top="1134" w:right="851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175" w:rsidRDefault="004A7DFA">
      <w:r>
        <w:separator/>
      </w:r>
    </w:p>
  </w:endnote>
  <w:endnote w:type="continuationSeparator" w:id="0">
    <w:p w:rsidR="000C7175" w:rsidRDefault="004A7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175" w:rsidRDefault="004A7DFA">
      <w:r>
        <w:separator/>
      </w:r>
    </w:p>
  </w:footnote>
  <w:footnote w:type="continuationSeparator" w:id="0">
    <w:p w:rsidR="000C7175" w:rsidRDefault="004A7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F8B" w:rsidRDefault="008B75D4">
    <w:pPr>
      <w:pStyle w:val="a3"/>
      <w:framePr w:wrap="auto" w:vAnchor="text" w:hAnchor="margin" w:xAlign="right" w:y="1"/>
      <w:rPr>
        <w:rStyle w:val="a5"/>
        <w:sz w:val="16"/>
      </w:rPr>
    </w:pPr>
    <w:r>
      <w:rPr>
        <w:rStyle w:val="a5"/>
        <w:sz w:val="16"/>
      </w:rPr>
      <w:fldChar w:fldCharType="begin"/>
    </w:r>
    <w:r>
      <w:rPr>
        <w:rStyle w:val="a5"/>
        <w:sz w:val="16"/>
      </w:rPr>
      <w:instrText xml:space="preserve">PAGE  </w:instrText>
    </w:r>
    <w:r>
      <w:rPr>
        <w:rStyle w:val="a5"/>
        <w:sz w:val="16"/>
      </w:rPr>
      <w:fldChar w:fldCharType="separate"/>
    </w:r>
    <w:r w:rsidR="008E15F0">
      <w:rPr>
        <w:rStyle w:val="a5"/>
        <w:noProof/>
        <w:sz w:val="16"/>
      </w:rPr>
      <w:t>1</w:t>
    </w:r>
    <w:r>
      <w:rPr>
        <w:rStyle w:val="a5"/>
        <w:sz w:val="16"/>
      </w:rPr>
      <w:fldChar w:fldCharType="end"/>
    </w:r>
  </w:p>
  <w:p w:rsidR="00E15F8B" w:rsidRDefault="008E15F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A52"/>
    <w:rsid w:val="000C7175"/>
    <w:rsid w:val="004A7DFA"/>
    <w:rsid w:val="006A1C87"/>
    <w:rsid w:val="008A3A52"/>
    <w:rsid w:val="008B75D4"/>
    <w:rsid w:val="008E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D4"/>
    <w:pPr>
      <w:spacing w:after="0" w:line="240" w:lineRule="auto"/>
      <w:ind w:firstLine="709"/>
      <w:jc w:val="both"/>
    </w:pPr>
    <w:rPr>
      <w:rFonts w:ascii="Baltica" w:eastAsia="Times New Roman" w:hAnsi="Baltic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75D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</w:rPr>
  </w:style>
  <w:style w:type="character" w:customStyle="1" w:styleId="a4">
    <w:name w:val="Верхний колонтитул Знак"/>
    <w:basedOn w:val="a0"/>
    <w:link w:val="a3"/>
    <w:rsid w:val="008B75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íîìåð ñòðàíèöû"/>
    <w:basedOn w:val="a0"/>
    <w:rsid w:val="008B75D4"/>
  </w:style>
  <w:style w:type="paragraph" w:customStyle="1" w:styleId="21">
    <w:name w:val="Основной текст 21"/>
    <w:basedOn w:val="a"/>
    <w:rsid w:val="008B75D4"/>
    <w:pPr>
      <w:ind w:firstLine="567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D4"/>
    <w:pPr>
      <w:spacing w:after="0" w:line="240" w:lineRule="auto"/>
      <w:ind w:firstLine="709"/>
      <w:jc w:val="both"/>
    </w:pPr>
    <w:rPr>
      <w:rFonts w:ascii="Baltica" w:eastAsia="Times New Roman" w:hAnsi="Baltic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75D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</w:rPr>
  </w:style>
  <w:style w:type="character" w:customStyle="1" w:styleId="a4">
    <w:name w:val="Верхний колонтитул Знак"/>
    <w:basedOn w:val="a0"/>
    <w:link w:val="a3"/>
    <w:rsid w:val="008B75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íîìåð ñòðàíèöû"/>
    <w:basedOn w:val="a0"/>
    <w:rsid w:val="008B75D4"/>
  </w:style>
  <w:style w:type="paragraph" w:customStyle="1" w:styleId="21">
    <w:name w:val="Основной текст 21"/>
    <w:basedOn w:val="a"/>
    <w:rsid w:val="008B75D4"/>
    <w:pPr>
      <w:ind w:firstLine="567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Татьяна Валентиновна</dc:creator>
  <cp:keywords/>
  <dc:description/>
  <cp:lastModifiedBy>Гребенюк Виктор Игоревич</cp:lastModifiedBy>
  <cp:revision>4</cp:revision>
  <dcterms:created xsi:type="dcterms:W3CDTF">2011-08-01T06:50:00Z</dcterms:created>
  <dcterms:modified xsi:type="dcterms:W3CDTF">2011-08-02T16:25:00Z</dcterms:modified>
</cp:coreProperties>
</file>