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8093E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об изменении условий</w:t>
      </w:r>
      <w:r w:rsidR="009628BA" w:rsidRPr="00B8093E">
        <w:rPr>
          <w:sz w:val="22"/>
          <w:szCs w:val="22"/>
        </w:rPr>
        <w:t xml:space="preserve"> </w:t>
      </w:r>
      <w:r w:rsidR="00C058E0" w:rsidRPr="00B8093E">
        <w:rPr>
          <w:sz w:val="22"/>
          <w:szCs w:val="22"/>
        </w:rPr>
        <w:t xml:space="preserve">уведомления и </w:t>
      </w:r>
      <w:r w:rsidR="00215BCE" w:rsidRPr="00B8093E">
        <w:rPr>
          <w:sz w:val="22"/>
          <w:szCs w:val="22"/>
        </w:rPr>
        <w:t>закупочной</w:t>
      </w:r>
      <w:r w:rsidRPr="00B8093E">
        <w:rPr>
          <w:sz w:val="22"/>
          <w:szCs w:val="22"/>
        </w:rPr>
        <w:t xml:space="preserve"> документации </w:t>
      </w:r>
      <w:r w:rsidR="003D170C" w:rsidRPr="00B8093E">
        <w:rPr>
          <w:sz w:val="22"/>
          <w:szCs w:val="22"/>
        </w:rPr>
        <w:t>от</w:t>
      </w:r>
      <w:r w:rsidR="00215BCE" w:rsidRPr="00B8093E">
        <w:rPr>
          <w:sz w:val="22"/>
          <w:szCs w:val="22"/>
        </w:rPr>
        <w:t xml:space="preserve">крытого запроса предложений для заключения Договора </w:t>
      </w:r>
      <w:r w:rsidR="007422C9" w:rsidRPr="00B8093E">
        <w:rPr>
          <w:sz w:val="22"/>
          <w:szCs w:val="22"/>
        </w:rPr>
        <w:t xml:space="preserve">на </w:t>
      </w:r>
      <w:r w:rsidR="0010004E" w:rsidRPr="00B8093E">
        <w:rPr>
          <w:sz w:val="22"/>
          <w:szCs w:val="22"/>
        </w:rPr>
        <w:t>выполнение работ по ремонту</w:t>
      </w:r>
      <w:r w:rsidR="00B44B65" w:rsidRPr="00B8093E">
        <w:rPr>
          <w:sz w:val="22"/>
          <w:szCs w:val="22"/>
        </w:rPr>
        <w:t xml:space="preserve"> бензопил  УРС</w:t>
      </w:r>
      <w:r w:rsidR="007422C9" w:rsidRPr="00B8093E">
        <w:rPr>
          <w:sz w:val="22"/>
          <w:szCs w:val="22"/>
        </w:rPr>
        <w:t xml:space="preserve"> для нужд ОАО «МРСК Центра» (филиала «Белгородэнерго»)</w:t>
      </w:r>
      <w:r w:rsidR="00445567" w:rsidRPr="00B8093E">
        <w:rPr>
          <w:sz w:val="22"/>
          <w:szCs w:val="22"/>
        </w:rPr>
        <w:t>,</w:t>
      </w:r>
    </w:p>
    <w:p w:rsidR="00971C7E" w:rsidRPr="00B8093E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(</w:t>
      </w:r>
      <w:r w:rsidR="00E86552" w:rsidRPr="00B8093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8093E">
          <w:rPr>
            <w:rStyle w:val="a6"/>
            <w:sz w:val="22"/>
            <w:szCs w:val="22"/>
          </w:rPr>
          <w:t>www.zakupki.gov.ru</w:t>
        </w:r>
      </w:hyperlink>
      <w:r w:rsidR="00E86552" w:rsidRPr="00B8093E">
        <w:rPr>
          <w:sz w:val="22"/>
          <w:szCs w:val="22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8093E">
          <w:rPr>
            <w:rStyle w:val="a6"/>
            <w:sz w:val="22"/>
            <w:szCs w:val="22"/>
          </w:rPr>
          <w:t>www.b2b-mrsk.ru</w:t>
        </w:r>
      </w:hyperlink>
      <w:r w:rsidR="00E86552" w:rsidRPr="00B8093E">
        <w:rPr>
          <w:sz w:val="22"/>
          <w:szCs w:val="22"/>
        </w:rPr>
        <w:t xml:space="preserve"> № </w:t>
      </w:r>
      <w:r w:rsidR="00CB22E7" w:rsidRPr="00B8093E">
        <w:rPr>
          <w:sz w:val="22"/>
          <w:szCs w:val="22"/>
        </w:rPr>
        <w:t>21</w:t>
      </w:r>
      <w:r w:rsidR="0010004E" w:rsidRPr="00B8093E">
        <w:rPr>
          <w:sz w:val="22"/>
          <w:szCs w:val="22"/>
        </w:rPr>
        <w:t>6166</w:t>
      </w:r>
      <w:r w:rsidR="00E86552" w:rsidRPr="00B8093E">
        <w:rPr>
          <w:sz w:val="22"/>
          <w:szCs w:val="22"/>
        </w:rPr>
        <w:t xml:space="preserve"> от </w:t>
      </w:r>
      <w:r w:rsidR="007C2E26" w:rsidRPr="00B8093E">
        <w:rPr>
          <w:sz w:val="22"/>
          <w:szCs w:val="22"/>
        </w:rPr>
        <w:t>2</w:t>
      </w:r>
      <w:r w:rsidR="0010004E" w:rsidRPr="00B8093E">
        <w:rPr>
          <w:sz w:val="22"/>
          <w:szCs w:val="22"/>
        </w:rPr>
        <w:t>6</w:t>
      </w:r>
      <w:r w:rsidR="00E86552" w:rsidRPr="00B8093E">
        <w:rPr>
          <w:sz w:val="22"/>
          <w:szCs w:val="22"/>
        </w:rPr>
        <w:t>.</w:t>
      </w:r>
      <w:r w:rsidR="00B57ED1" w:rsidRPr="00B8093E">
        <w:rPr>
          <w:sz w:val="22"/>
          <w:szCs w:val="22"/>
        </w:rPr>
        <w:t>0</w:t>
      </w:r>
      <w:r w:rsidR="0010004E" w:rsidRPr="00B8093E">
        <w:rPr>
          <w:sz w:val="22"/>
          <w:szCs w:val="22"/>
        </w:rPr>
        <w:t>4</w:t>
      </w:r>
      <w:r w:rsidR="00B57ED1" w:rsidRPr="00B8093E">
        <w:rPr>
          <w:sz w:val="22"/>
          <w:szCs w:val="22"/>
        </w:rPr>
        <w:t>.2013г.</w:t>
      </w:r>
      <w:r w:rsidR="00E86552" w:rsidRPr="00B8093E">
        <w:rPr>
          <w:sz w:val="22"/>
          <w:szCs w:val="22"/>
        </w:rPr>
        <w:t xml:space="preserve">, а так же на официальном сайте ОАО «МРСК Центра» </w:t>
      </w:r>
      <w:hyperlink r:id="rId12" w:history="1">
        <w:r w:rsidR="00E86552" w:rsidRPr="00B8093E">
          <w:rPr>
            <w:rStyle w:val="a6"/>
            <w:sz w:val="22"/>
            <w:szCs w:val="22"/>
          </w:rPr>
          <w:t>www.mrsk-1.ru</w:t>
        </w:r>
      </w:hyperlink>
      <w:r w:rsidR="00E86552" w:rsidRPr="00B8093E">
        <w:rPr>
          <w:sz w:val="22"/>
          <w:szCs w:val="22"/>
        </w:rPr>
        <w:t xml:space="preserve"> в разделе «Закупки»)</w:t>
      </w:r>
    </w:p>
    <w:p w:rsidR="004F0D7F" w:rsidRPr="00B8093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Организатор запроса предложений ОАО «МРСК Центра», расположенный по адресу: РФ, 127018, г. Москва, 2-я Ямская ул., д. 4, (</w:t>
      </w:r>
      <w:r w:rsidR="009A01BA" w:rsidRPr="00B8093E">
        <w:rPr>
          <w:sz w:val="22"/>
          <w:szCs w:val="22"/>
        </w:rPr>
        <w:t xml:space="preserve">контактное лицо: </w:t>
      </w:r>
      <w:r w:rsidR="009A01BA" w:rsidRPr="00B8093E">
        <w:rPr>
          <w:b/>
          <w:sz w:val="22"/>
          <w:szCs w:val="22"/>
        </w:rPr>
        <w:t>Ермолова Ирина Валерьевна</w:t>
      </w:r>
      <w:r w:rsidR="009A01BA" w:rsidRPr="00B8093E">
        <w:rPr>
          <w:sz w:val="22"/>
          <w:szCs w:val="22"/>
        </w:rPr>
        <w:t xml:space="preserve">, контактный телефон </w:t>
      </w:r>
      <w:r w:rsidR="009A01BA" w:rsidRPr="00B8093E">
        <w:rPr>
          <w:b/>
          <w:sz w:val="22"/>
          <w:szCs w:val="22"/>
        </w:rPr>
        <w:t>(4722) 58-17-81</w:t>
      </w:r>
      <w:r w:rsidRPr="00B8093E">
        <w:rPr>
          <w:b/>
          <w:sz w:val="22"/>
          <w:szCs w:val="22"/>
        </w:rPr>
        <w:t>)</w:t>
      </w:r>
      <w:r w:rsidRPr="00B8093E">
        <w:rPr>
          <w:sz w:val="22"/>
          <w:szCs w:val="22"/>
        </w:rPr>
        <w:t xml:space="preserve">, настоящим вносит изменения в </w:t>
      </w:r>
      <w:r w:rsidR="00C058E0" w:rsidRPr="00B8093E">
        <w:rPr>
          <w:sz w:val="22"/>
          <w:szCs w:val="22"/>
        </w:rPr>
        <w:t xml:space="preserve"> </w:t>
      </w:r>
      <w:r w:rsidRPr="00B8093E">
        <w:rPr>
          <w:sz w:val="22"/>
          <w:szCs w:val="22"/>
        </w:rPr>
        <w:t xml:space="preserve">закупочную документацию открытого запроса предложений для заключения </w:t>
      </w:r>
      <w:r w:rsidR="007C2E26" w:rsidRPr="00B8093E">
        <w:rPr>
          <w:sz w:val="22"/>
          <w:szCs w:val="22"/>
        </w:rPr>
        <w:t xml:space="preserve">Договора </w:t>
      </w:r>
      <w:r w:rsidR="00B8093E" w:rsidRPr="00B8093E">
        <w:rPr>
          <w:sz w:val="22"/>
          <w:szCs w:val="22"/>
        </w:rPr>
        <w:t>на выполнение работ по ремонту бензопил  УРС</w:t>
      </w:r>
      <w:r w:rsidR="009A01BA" w:rsidRPr="00B8093E">
        <w:rPr>
          <w:sz w:val="22"/>
          <w:szCs w:val="22"/>
        </w:rPr>
        <w:t xml:space="preserve"> для нужд ОАО «МРСК Центра» (филиала «Белгородэнерго»)</w:t>
      </w:r>
      <w:r w:rsidRPr="00B8093E">
        <w:rPr>
          <w:sz w:val="22"/>
          <w:szCs w:val="22"/>
        </w:rPr>
        <w:t>.</w:t>
      </w:r>
    </w:p>
    <w:p w:rsidR="00CB22E7" w:rsidRPr="00B8093E" w:rsidRDefault="00CB22E7" w:rsidP="00CB22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Действительно до: </w:t>
      </w:r>
      <w:r w:rsidR="0010004E" w:rsidRPr="00B8093E">
        <w:rPr>
          <w:sz w:val="22"/>
          <w:szCs w:val="22"/>
        </w:rPr>
        <w:t>24</w:t>
      </w:r>
      <w:r w:rsidRPr="00B8093E">
        <w:rPr>
          <w:sz w:val="22"/>
          <w:szCs w:val="22"/>
        </w:rPr>
        <w:t>.</w:t>
      </w:r>
      <w:r w:rsidR="0010004E" w:rsidRPr="00B8093E">
        <w:rPr>
          <w:sz w:val="22"/>
          <w:szCs w:val="22"/>
        </w:rPr>
        <w:t>05</w:t>
      </w:r>
      <w:r w:rsidRPr="00B8093E">
        <w:rPr>
          <w:sz w:val="22"/>
          <w:szCs w:val="22"/>
        </w:rPr>
        <w:t>.2013</w:t>
      </w:r>
      <w:r w:rsidR="00B8093E" w:rsidRPr="00B8093E">
        <w:rPr>
          <w:sz w:val="22"/>
          <w:szCs w:val="22"/>
        </w:rPr>
        <w:t>г.</w:t>
      </w:r>
      <w:r w:rsidRPr="00B8093E">
        <w:rPr>
          <w:sz w:val="22"/>
          <w:szCs w:val="22"/>
        </w:rPr>
        <w:t xml:space="preserve"> 1</w:t>
      </w:r>
      <w:r w:rsidR="00B8093E" w:rsidRPr="00B8093E">
        <w:rPr>
          <w:sz w:val="22"/>
          <w:szCs w:val="22"/>
        </w:rPr>
        <w:t>1</w:t>
      </w:r>
      <w:r w:rsidRPr="00B8093E">
        <w:rPr>
          <w:sz w:val="22"/>
          <w:szCs w:val="22"/>
        </w:rPr>
        <w:t>:00</w:t>
      </w:r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Дата рассмотрения предложений и подведения итогов закупки: </w:t>
      </w:r>
      <w:r w:rsidR="00B8093E" w:rsidRPr="00B8093E">
        <w:rPr>
          <w:sz w:val="22"/>
          <w:szCs w:val="22"/>
        </w:rPr>
        <w:t>24</w:t>
      </w:r>
      <w:r w:rsidRPr="00B8093E">
        <w:rPr>
          <w:sz w:val="22"/>
          <w:szCs w:val="22"/>
        </w:rPr>
        <w:t>.0</w:t>
      </w:r>
      <w:r w:rsidR="00B8093E" w:rsidRPr="00B8093E">
        <w:rPr>
          <w:sz w:val="22"/>
          <w:szCs w:val="22"/>
        </w:rPr>
        <w:t>6</w:t>
      </w:r>
      <w:r w:rsidRPr="00B8093E">
        <w:rPr>
          <w:sz w:val="22"/>
          <w:szCs w:val="22"/>
        </w:rPr>
        <w:t>.2012</w:t>
      </w:r>
      <w:r w:rsidR="00B8093E" w:rsidRPr="00B8093E">
        <w:rPr>
          <w:sz w:val="22"/>
          <w:szCs w:val="22"/>
        </w:rPr>
        <w:t>г.</w:t>
      </w:r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пункт 4.</w:t>
      </w:r>
      <w:r w:rsidR="00F6719A" w:rsidRPr="00B8093E">
        <w:rPr>
          <w:sz w:val="22"/>
          <w:szCs w:val="22"/>
        </w:rPr>
        <w:t>6.6</w:t>
      </w:r>
      <w:r w:rsidRPr="00B8093E">
        <w:rPr>
          <w:sz w:val="22"/>
          <w:szCs w:val="22"/>
        </w:rPr>
        <w:t xml:space="preserve"> закупочной документации: «…Организатор заканчивает принимать Предложения в 1</w:t>
      </w:r>
      <w:r w:rsidR="00B8093E" w:rsidRPr="00B8093E">
        <w:rPr>
          <w:sz w:val="22"/>
          <w:szCs w:val="22"/>
        </w:rPr>
        <w:t>1</w:t>
      </w:r>
      <w:r w:rsidRPr="00B8093E">
        <w:rPr>
          <w:sz w:val="22"/>
          <w:szCs w:val="22"/>
        </w:rPr>
        <w:t xml:space="preserve"> часов 00 минут, по московскому времени, </w:t>
      </w:r>
      <w:r w:rsidR="00B8093E" w:rsidRPr="00B8093E">
        <w:rPr>
          <w:sz w:val="22"/>
          <w:szCs w:val="22"/>
        </w:rPr>
        <w:t>24</w:t>
      </w:r>
      <w:r w:rsidRPr="00B8093E">
        <w:rPr>
          <w:sz w:val="22"/>
          <w:szCs w:val="22"/>
        </w:rPr>
        <w:t>.</w:t>
      </w:r>
      <w:r w:rsidR="00B8093E" w:rsidRPr="00B8093E">
        <w:rPr>
          <w:sz w:val="22"/>
          <w:szCs w:val="22"/>
        </w:rPr>
        <w:t>05</w:t>
      </w:r>
      <w:r w:rsidRPr="00B8093E">
        <w:rPr>
          <w:sz w:val="22"/>
          <w:szCs w:val="22"/>
        </w:rPr>
        <w:t xml:space="preserve">.2013 </w:t>
      </w:r>
      <w:r w:rsidR="00F6719A" w:rsidRPr="00B8093E">
        <w:rPr>
          <w:sz w:val="22"/>
          <w:szCs w:val="22"/>
        </w:rPr>
        <w:t>года.</w:t>
      </w:r>
      <w:r w:rsidRPr="00B8093E">
        <w:rPr>
          <w:sz w:val="22"/>
          <w:szCs w:val="22"/>
        </w:rPr>
        <w:t xml:space="preserve"> </w:t>
      </w:r>
      <w:r w:rsidR="00F6719A" w:rsidRPr="00B8093E">
        <w:rPr>
          <w:sz w:val="22"/>
          <w:szCs w:val="22"/>
        </w:rPr>
        <w:t>Предложения, полученные позже установленного выше срока, будут отклонены без рассмотрения их по существу, независимо от причин опоздания.»</w:t>
      </w:r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пункт </w:t>
      </w:r>
      <w:r w:rsidR="00F6719A" w:rsidRPr="00B8093E">
        <w:rPr>
          <w:sz w:val="22"/>
          <w:szCs w:val="22"/>
        </w:rPr>
        <w:t>4.7.1</w:t>
      </w:r>
      <w:r w:rsidRPr="00B8093E">
        <w:rPr>
          <w:sz w:val="22"/>
          <w:szCs w:val="22"/>
        </w:rPr>
        <w:t xml:space="preserve"> закупочной документации: «…</w:t>
      </w:r>
      <w:bookmarkStart w:id="3" w:name="_Ref56221780"/>
      <w:r w:rsidR="00F6719A" w:rsidRPr="00B8093E">
        <w:rPr>
          <w:sz w:val="22"/>
          <w:szCs w:val="22"/>
        </w:rPr>
        <w:t xml:space="preserve">Организатор запроса предложений проводит публичную процедуру вскрытия поступивших конвертов начиная с </w:t>
      </w:r>
      <w:r w:rsidR="00F6719A" w:rsidRPr="00B8093E">
        <w:rPr>
          <w:b/>
          <w:sz w:val="22"/>
          <w:szCs w:val="22"/>
        </w:rPr>
        <w:t>1</w:t>
      </w:r>
      <w:r w:rsidR="00B8093E" w:rsidRPr="00B8093E">
        <w:rPr>
          <w:b/>
          <w:sz w:val="22"/>
          <w:szCs w:val="22"/>
        </w:rPr>
        <w:t>1</w:t>
      </w:r>
      <w:r w:rsidR="00F6719A" w:rsidRPr="00B8093E">
        <w:rPr>
          <w:b/>
          <w:sz w:val="22"/>
          <w:szCs w:val="22"/>
        </w:rPr>
        <w:t xml:space="preserve"> часов 00 минут,</w:t>
      </w:r>
      <w:r w:rsidR="00F6719A" w:rsidRPr="00B8093E">
        <w:rPr>
          <w:sz w:val="22"/>
          <w:szCs w:val="22"/>
        </w:rPr>
        <w:t xml:space="preserve"> по московскому времени, </w:t>
      </w:r>
      <w:r w:rsidR="00B8093E" w:rsidRPr="00B8093E">
        <w:rPr>
          <w:b/>
          <w:sz w:val="22"/>
          <w:szCs w:val="22"/>
        </w:rPr>
        <w:t>24.05</w:t>
      </w:r>
      <w:r w:rsidR="00F6719A" w:rsidRPr="00B8093E">
        <w:rPr>
          <w:b/>
          <w:sz w:val="22"/>
          <w:szCs w:val="22"/>
        </w:rPr>
        <w:t>.2013</w:t>
      </w:r>
      <w:r w:rsidR="00F6719A" w:rsidRPr="00B8093E">
        <w:rPr>
          <w:b/>
          <w:bCs/>
          <w:sz w:val="22"/>
          <w:szCs w:val="22"/>
        </w:rPr>
        <w:t xml:space="preserve"> г.</w:t>
      </w:r>
      <w:r w:rsidR="00F6719A" w:rsidRPr="00B8093E">
        <w:rPr>
          <w:sz w:val="22"/>
          <w:szCs w:val="22"/>
        </w:rPr>
        <w:t xml:space="preserve"> по адресу </w:t>
      </w:r>
      <w:bookmarkEnd w:id="3"/>
      <w:r w:rsidR="00F6719A" w:rsidRPr="00B8093E">
        <w:rPr>
          <w:sz w:val="22"/>
          <w:szCs w:val="22"/>
        </w:rPr>
        <w:t>РФ, 308000, г.Белгород, ул. Преображенская, д.42, каб. 715 в присутствии не менее чем двух членов закупочной комиссии</w:t>
      </w:r>
      <w:r w:rsidRPr="00B8093E">
        <w:rPr>
          <w:sz w:val="22"/>
          <w:szCs w:val="22"/>
        </w:rPr>
        <w:t>…»</w:t>
      </w:r>
    </w:p>
    <w:p w:rsidR="00744FE7" w:rsidRPr="00B8093E" w:rsidRDefault="00744FE7" w:rsidP="009403F6">
      <w:pPr>
        <w:pStyle w:val="af3"/>
        <w:suppressAutoHyphens/>
        <w:spacing w:line="312" w:lineRule="auto"/>
        <w:ind w:left="0" w:firstLine="851"/>
        <w:jc w:val="both"/>
        <w:rPr>
          <w:sz w:val="22"/>
          <w:szCs w:val="22"/>
        </w:rPr>
      </w:pPr>
    </w:p>
    <w:p w:rsidR="00A54F6D" w:rsidRPr="00B8093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B8093E">
        <w:rPr>
          <w:b/>
          <w:sz w:val="22"/>
          <w:szCs w:val="22"/>
        </w:rPr>
        <w:t>Примечание:</w:t>
      </w:r>
    </w:p>
    <w:p w:rsidR="00A54F6D" w:rsidRPr="00B8093E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По отношению к исходной редакции </w:t>
      </w:r>
      <w:r w:rsidR="00C058E0" w:rsidRPr="00B8093E">
        <w:rPr>
          <w:sz w:val="22"/>
          <w:szCs w:val="22"/>
        </w:rPr>
        <w:t xml:space="preserve">уведомления и </w:t>
      </w:r>
      <w:r w:rsidR="00004E53" w:rsidRPr="00B8093E">
        <w:rPr>
          <w:sz w:val="22"/>
          <w:szCs w:val="22"/>
        </w:rPr>
        <w:t xml:space="preserve">закупочной документации </w:t>
      </w:r>
      <w:r w:rsidR="003D170C" w:rsidRPr="00B8093E">
        <w:rPr>
          <w:sz w:val="22"/>
          <w:szCs w:val="22"/>
        </w:rPr>
        <w:t>от</w:t>
      </w:r>
      <w:r w:rsidR="00004E53" w:rsidRPr="00B8093E">
        <w:rPr>
          <w:sz w:val="22"/>
          <w:szCs w:val="22"/>
        </w:rPr>
        <w:t xml:space="preserve">крытого запроса предложений для заключения </w:t>
      </w:r>
      <w:r w:rsidR="00744FE7" w:rsidRPr="00B8093E">
        <w:rPr>
          <w:sz w:val="22"/>
          <w:szCs w:val="22"/>
        </w:rPr>
        <w:t xml:space="preserve">Договора </w:t>
      </w:r>
      <w:r w:rsidR="00B8093E" w:rsidRPr="00B8093E">
        <w:rPr>
          <w:sz w:val="22"/>
          <w:szCs w:val="22"/>
        </w:rPr>
        <w:t>на выполнение работ по ремонту бензопил  УРС</w:t>
      </w:r>
      <w:r w:rsidR="009A01BA" w:rsidRPr="00B8093E">
        <w:rPr>
          <w:sz w:val="22"/>
          <w:szCs w:val="22"/>
        </w:rPr>
        <w:t xml:space="preserve"> для нужд ОАО «МРСК Центра» (филиала «Белгородэнерго»)</w:t>
      </w:r>
      <w:r w:rsidR="005315E8" w:rsidRPr="00B8093E">
        <w:rPr>
          <w:sz w:val="22"/>
          <w:szCs w:val="22"/>
        </w:rPr>
        <w:t xml:space="preserve"> </w:t>
      </w:r>
      <w:r w:rsidRPr="00B8093E">
        <w:rPr>
          <w:sz w:val="22"/>
          <w:szCs w:val="22"/>
        </w:rPr>
        <w:t xml:space="preserve">внесены </w:t>
      </w:r>
      <w:r w:rsidR="00376EB2" w:rsidRPr="00B8093E">
        <w:rPr>
          <w:sz w:val="22"/>
          <w:szCs w:val="22"/>
        </w:rPr>
        <w:t>следующие изменения</w:t>
      </w:r>
      <w:r w:rsidR="001D7337" w:rsidRPr="00B8093E">
        <w:rPr>
          <w:sz w:val="22"/>
          <w:szCs w:val="22"/>
        </w:rPr>
        <w:t>:</w:t>
      </w:r>
    </w:p>
    <w:p w:rsidR="00B622E7" w:rsidRPr="00B8093E" w:rsidRDefault="00B44B65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B8093E">
        <w:rPr>
          <w:i/>
          <w:sz w:val="22"/>
          <w:szCs w:val="22"/>
        </w:rPr>
        <w:t>Изменен крайний  срок приема предложений</w:t>
      </w:r>
      <w:r w:rsidR="009403F6" w:rsidRPr="00B8093E">
        <w:rPr>
          <w:i/>
          <w:sz w:val="22"/>
          <w:szCs w:val="22"/>
        </w:rPr>
        <w:t>.</w:t>
      </w:r>
    </w:p>
    <w:p w:rsidR="00A326C2" w:rsidRPr="00B8093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ab/>
      </w:r>
      <w:r w:rsidR="002B7C37" w:rsidRPr="00B8093E">
        <w:rPr>
          <w:sz w:val="22"/>
          <w:szCs w:val="22"/>
        </w:rPr>
        <w:t>В части не затронутой настоящ</w:t>
      </w:r>
      <w:r w:rsidR="00A613D7" w:rsidRPr="00B8093E">
        <w:rPr>
          <w:sz w:val="22"/>
          <w:szCs w:val="22"/>
        </w:rPr>
        <w:t>им</w:t>
      </w:r>
      <w:r w:rsidR="002B7C37" w:rsidRPr="00B8093E">
        <w:rPr>
          <w:sz w:val="22"/>
          <w:szCs w:val="22"/>
        </w:rPr>
        <w:t xml:space="preserve"> </w:t>
      </w:r>
      <w:r w:rsidR="009C3FB5" w:rsidRPr="00B8093E">
        <w:rPr>
          <w:sz w:val="22"/>
          <w:szCs w:val="22"/>
        </w:rPr>
        <w:t>у</w:t>
      </w:r>
      <w:r w:rsidR="00A613D7" w:rsidRPr="00B8093E">
        <w:rPr>
          <w:sz w:val="22"/>
          <w:szCs w:val="22"/>
        </w:rPr>
        <w:t>ведомлением</w:t>
      </w:r>
      <w:r w:rsidR="00805C0D" w:rsidRPr="00B8093E">
        <w:rPr>
          <w:sz w:val="22"/>
          <w:szCs w:val="22"/>
        </w:rPr>
        <w:t>,</w:t>
      </w:r>
      <w:r w:rsidR="00A613D7" w:rsidRPr="00B8093E">
        <w:rPr>
          <w:sz w:val="22"/>
          <w:szCs w:val="22"/>
        </w:rPr>
        <w:t xml:space="preserve"> </w:t>
      </w:r>
      <w:r w:rsidR="00F538F4" w:rsidRPr="00B8093E">
        <w:rPr>
          <w:sz w:val="22"/>
          <w:szCs w:val="22"/>
        </w:rPr>
        <w:t xml:space="preserve">Поставщики </w:t>
      </w:r>
      <w:r w:rsidR="002B7C37" w:rsidRPr="00B8093E">
        <w:rPr>
          <w:sz w:val="22"/>
          <w:szCs w:val="22"/>
        </w:rPr>
        <w:t>руководствуются</w:t>
      </w:r>
      <w:r w:rsidR="008A62E7" w:rsidRPr="00B8093E">
        <w:rPr>
          <w:sz w:val="22"/>
          <w:szCs w:val="22"/>
        </w:rPr>
        <w:t xml:space="preserve"> </w:t>
      </w:r>
      <w:r w:rsidR="00C058E0" w:rsidRPr="00B8093E">
        <w:rPr>
          <w:sz w:val="22"/>
          <w:szCs w:val="22"/>
        </w:rPr>
        <w:t>уведомлением</w:t>
      </w:r>
      <w:r w:rsidR="000C3C21" w:rsidRPr="00B8093E">
        <w:rPr>
          <w:sz w:val="22"/>
          <w:szCs w:val="22"/>
        </w:rPr>
        <w:t xml:space="preserve"> и </w:t>
      </w:r>
      <w:r w:rsidR="00004E53" w:rsidRPr="00B8093E">
        <w:rPr>
          <w:sz w:val="22"/>
          <w:szCs w:val="22"/>
        </w:rPr>
        <w:t xml:space="preserve">закупочной документации </w:t>
      </w:r>
      <w:r w:rsidR="003D170C" w:rsidRPr="00B8093E">
        <w:rPr>
          <w:sz w:val="22"/>
          <w:szCs w:val="22"/>
        </w:rPr>
        <w:t>от</w:t>
      </w:r>
      <w:r w:rsidR="00004E53" w:rsidRPr="00B8093E">
        <w:rPr>
          <w:sz w:val="22"/>
          <w:szCs w:val="22"/>
        </w:rPr>
        <w:t xml:space="preserve">крытого запроса предложений для заключения </w:t>
      </w:r>
      <w:r w:rsidR="00744FE7" w:rsidRPr="00B8093E">
        <w:rPr>
          <w:sz w:val="22"/>
          <w:szCs w:val="22"/>
        </w:rPr>
        <w:t xml:space="preserve">Договора </w:t>
      </w:r>
      <w:r w:rsidR="00B8093E" w:rsidRPr="00B8093E">
        <w:rPr>
          <w:sz w:val="22"/>
          <w:szCs w:val="22"/>
        </w:rPr>
        <w:t xml:space="preserve">на выполнение работ по ремонту бензопил  УРС </w:t>
      </w:r>
      <w:r w:rsidR="009A01BA" w:rsidRPr="00B8093E">
        <w:rPr>
          <w:sz w:val="22"/>
          <w:szCs w:val="22"/>
        </w:rPr>
        <w:t>для нужд ОАО «МРСК Центра» (филиала «Белгородэнерго»)</w:t>
      </w:r>
      <w:r w:rsidR="004E6C56" w:rsidRPr="00B8093E">
        <w:rPr>
          <w:sz w:val="22"/>
          <w:szCs w:val="22"/>
        </w:rPr>
        <w:t>,</w:t>
      </w:r>
      <w:r w:rsidR="00695678" w:rsidRPr="00B8093E">
        <w:rPr>
          <w:sz w:val="22"/>
          <w:szCs w:val="22"/>
        </w:rPr>
        <w:t xml:space="preserve"> </w:t>
      </w:r>
      <w:r w:rsidR="00872AED" w:rsidRPr="00B8093E">
        <w:rPr>
          <w:sz w:val="22"/>
          <w:szCs w:val="22"/>
        </w:rPr>
        <w:t>(</w:t>
      </w:r>
      <w:r w:rsidR="00E86552" w:rsidRPr="00B8093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8093E">
          <w:rPr>
            <w:rStyle w:val="a6"/>
            <w:sz w:val="22"/>
            <w:szCs w:val="22"/>
          </w:rPr>
          <w:t>www.zakupki.gov.ru</w:t>
        </w:r>
      </w:hyperlink>
      <w:r w:rsidR="00E86552" w:rsidRPr="00B8093E">
        <w:rPr>
          <w:sz w:val="22"/>
          <w:szCs w:val="22"/>
        </w:rPr>
        <w:t xml:space="preserve">, на электронной торговой площадке ОАО «Холдинг МРСК» </w:t>
      </w:r>
      <w:hyperlink r:id="rId14" w:history="1">
        <w:r w:rsidR="00E86552" w:rsidRPr="00B8093E">
          <w:rPr>
            <w:rStyle w:val="a6"/>
            <w:sz w:val="22"/>
            <w:szCs w:val="22"/>
          </w:rPr>
          <w:t>www.b2b-mrsk.ru</w:t>
        </w:r>
      </w:hyperlink>
      <w:r w:rsidR="00E86552" w:rsidRPr="00B8093E">
        <w:rPr>
          <w:sz w:val="22"/>
          <w:szCs w:val="22"/>
        </w:rPr>
        <w:t xml:space="preserve"> № </w:t>
      </w:r>
      <w:r w:rsidR="009403F6" w:rsidRPr="00B8093E">
        <w:rPr>
          <w:sz w:val="22"/>
          <w:szCs w:val="22"/>
        </w:rPr>
        <w:t>21</w:t>
      </w:r>
      <w:r w:rsidR="00B8093E" w:rsidRPr="00B8093E">
        <w:rPr>
          <w:sz w:val="22"/>
          <w:szCs w:val="22"/>
        </w:rPr>
        <w:t>6166</w:t>
      </w:r>
      <w:r w:rsidR="00744FE7" w:rsidRPr="00B8093E">
        <w:rPr>
          <w:sz w:val="22"/>
          <w:szCs w:val="22"/>
        </w:rPr>
        <w:t xml:space="preserve"> от </w:t>
      </w:r>
      <w:r w:rsidR="00B8093E" w:rsidRPr="00B8093E">
        <w:rPr>
          <w:sz w:val="22"/>
          <w:szCs w:val="22"/>
        </w:rPr>
        <w:t>2</w:t>
      </w:r>
      <w:r w:rsidR="009164E2">
        <w:rPr>
          <w:sz w:val="22"/>
          <w:szCs w:val="22"/>
        </w:rPr>
        <w:t>6.04</w:t>
      </w:r>
      <w:r w:rsidR="00744FE7" w:rsidRPr="00B8093E">
        <w:rPr>
          <w:sz w:val="22"/>
          <w:szCs w:val="22"/>
        </w:rPr>
        <w:t>.201</w:t>
      </w:r>
      <w:r w:rsidR="009403F6" w:rsidRPr="00B8093E">
        <w:rPr>
          <w:sz w:val="22"/>
          <w:szCs w:val="22"/>
        </w:rPr>
        <w:t>3</w:t>
      </w:r>
      <w:r w:rsidR="00B8093E" w:rsidRPr="00B8093E">
        <w:rPr>
          <w:sz w:val="22"/>
          <w:szCs w:val="22"/>
        </w:rPr>
        <w:t>г.</w:t>
      </w:r>
      <w:r w:rsidR="00E86552" w:rsidRPr="00B8093E">
        <w:rPr>
          <w:sz w:val="22"/>
          <w:szCs w:val="22"/>
        </w:rPr>
        <w:t xml:space="preserve">, а так же на официальном сайте ОАО «МРСК Центра» </w:t>
      </w:r>
      <w:hyperlink r:id="rId15" w:history="1">
        <w:r w:rsidR="00E86552" w:rsidRPr="00B8093E">
          <w:rPr>
            <w:rStyle w:val="a6"/>
            <w:sz w:val="22"/>
            <w:szCs w:val="22"/>
          </w:rPr>
          <w:t>www.mrsk-1.ru</w:t>
        </w:r>
      </w:hyperlink>
      <w:r w:rsidR="00E86552" w:rsidRPr="00B8093E">
        <w:rPr>
          <w:sz w:val="22"/>
          <w:szCs w:val="22"/>
        </w:rPr>
        <w:t xml:space="preserve"> в разделе «Закупки»</w:t>
      </w:r>
      <w:r w:rsidR="0043785D" w:rsidRPr="00B8093E">
        <w:rPr>
          <w:sz w:val="22"/>
          <w:szCs w:val="22"/>
        </w:rPr>
        <w:t>)</w:t>
      </w:r>
      <w:r w:rsidR="00A82F6E" w:rsidRPr="00B8093E">
        <w:rPr>
          <w:sz w:val="22"/>
          <w:szCs w:val="22"/>
        </w:rPr>
        <w:t>.</w:t>
      </w:r>
    </w:p>
    <w:p w:rsidR="002176FB" w:rsidRPr="00B8093E" w:rsidRDefault="002176FB" w:rsidP="00FA1047">
      <w:pPr>
        <w:spacing w:line="312" w:lineRule="auto"/>
        <w:rPr>
          <w:sz w:val="22"/>
          <w:szCs w:val="22"/>
        </w:rPr>
      </w:pPr>
    </w:p>
    <w:p w:rsidR="009A01BA" w:rsidRPr="00B8093E" w:rsidRDefault="009A01BA" w:rsidP="009A01BA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B8093E">
        <w:rPr>
          <w:sz w:val="22"/>
          <w:szCs w:val="22"/>
        </w:rPr>
        <w:t>Председатель закупочной комиссии -</w:t>
      </w:r>
    </w:p>
    <w:p w:rsidR="009A01BA" w:rsidRPr="00B8093E" w:rsidRDefault="009A01BA" w:rsidP="009A01BA">
      <w:pPr>
        <w:spacing w:line="276" w:lineRule="auto"/>
        <w:rPr>
          <w:sz w:val="22"/>
          <w:szCs w:val="22"/>
        </w:rPr>
      </w:pPr>
      <w:r w:rsidRPr="00B8093E">
        <w:rPr>
          <w:sz w:val="22"/>
          <w:szCs w:val="22"/>
        </w:rPr>
        <w:t xml:space="preserve">Директор по логистике и МТО филиала </w:t>
      </w:r>
    </w:p>
    <w:p w:rsidR="00C96541" w:rsidRPr="00B8093E" w:rsidRDefault="009A01BA" w:rsidP="00B44B65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B8093E">
        <w:rPr>
          <w:sz w:val="22"/>
          <w:szCs w:val="22"/>
        </w:rPr>
        <w:t xml:space="preserve">ОАО «МРСК Центра»-«Белгородэнерго»                                         </w:t>
      </w:r>
      <w:r w:rsidRPr="00B8093E">
        <w:rPr>
          <w:sz w:val="22"/>
          <w:szCs w:val="22"/>
        </w:rPr>
        <w:tab/>
        <w:t>З.М. Кравченко</w:t>
      </w:r>
    </w:p>
    <w:sectPr w:rsidR="00C96541" w:rsidRPr="00B8093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A97386"/>
    <w:multiLevelType w:val="hybridMultilevel"/>
    <w:tmpl w:val="5D3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853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04E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0ED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6DC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64E2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3F6"/>
    <w:rsid w:val="00943171"/>
    <w:rsid w:val="00951203"/>
    <w:rsid w:val="00954307"/>
    <w:rsid w:val="009628BA"/>
    <w:rsid w:val="00964E48"/>
    <w:rsid w:val="009656F3"/>
    <w:rsid w:val="00971C7E"/>
    <w:rsid w:val="0097213C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54E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4B65"/>
    <w:rsid w:val="00B4506F"/>
    <w:rsid w:val="00B476D0"/>
    <w:rsid w:val="00B5263F"/>
    <w:rsid w:val="00B57ED1"/>
    <w:rsid w:val="00B622E7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093E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0C4D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22E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1B4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719A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79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6A87-C628-4E8E-AA75-31158283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2013-05-15T17:23:00Z</dcterms:created>
  <dcterms:modified xsi:type="dcterms:W3CDTF">2013-05-15T17:23:00Z</dcterms:modified>
</cp:coreProperties>
</file>