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C3" w:rsidRPr="00CE0DC3" w:rsidRDefault="00CE0DC3" w:rsidP="00CE0DC3">
      <w:pPr>
        <w:jc w:val="center"/>
        <w:rPr>
          <w:b/>
          <w:sz w:val="24"/>
          <w:szCs w:val="24"/>
        </w:rPr>
      </w:pPr>
      <w:r w:rsidRPr="00CE0DC3">
        <w:rPr>
          <w:b/>
          <w:sz w:val="24"/>
          <w:szCs w:val="24"/>
        </w:rPr>
        <w:t>Филиал ОАО «МРСК Центра» - «</w:t>
      </w:r>
      <w:r w:rsidR="00F259B0">
        <w:rPr>
          <w:b/>
          <w:sz w:val="24"/>
          <w:szCs w:val="24"/>
        </w:rPr>
        <w:t>Брянскэнерго</w:t>
      </w:r>
      <w:r w:rsidRPr="00CE0DC3">
        <w:rPr>
          <w:b/>
          <w:sz w:val="24"/>
          <w:szCs w:val="24"/>
        </w:rPr>
        <w:t>» извещает о проведении аукциона по реализации имущества, принадлежащего ОАО «МРСК Центра».</w:t>
      </w:r>
    </w:p>
    <w:p w:rsidR="00CE0DC3" w:rsidRPr="004C2F3C" w:rsidRDefault="00CE0DC3" w:rsidP="00CE0DC3">
      <w:pPr>
        <w:jc w:val="center"/>
        <w:rPr>
          <w:b/>
          <w:sz w:val="24"/>
          <w:szCs w:val="24"/>
        </w:rPr>
      </w:pPr>
    </w:p>
    <w:p w:rsidR="00C76E17" w:rsidRPr="004C2F3C" w:rsidRDefault="00C76E17" w:rsidP="00C76E17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4C2F3C">
        <w:rPr>
          <w:b/>
          <w:sz w:val="24"/>
          <w:szCs w:val="24"/>
        </w:rPr>
        <w:t>Продавец: ОА</w:t>
      </w:r>
      <w:bookmarkStart w:id="0" w:name="_GoBack"/>
      <w:bookmarkEnd w:id="0"/>
      <w:r w:rsidRPr="004C2F3C">
        <w:rPr>
          <w:b/>
          <w:sz w:val="24"/>
          <w:szCs w:val="24"/>
        </w:rPr>
        <w:t>О  «МРСК Центра»</w:t>
      </w:r>
    </w:p>
    <w:p w:rsidR="00001B43" w:rsidRPr="004C2F3C" w:rsidRDefault="00001B43" w:rsidP="00001B43">
      <w:pPr>
        <w:jc w:val="both"/>
        <w:outlineLvl w:val="0"/>
        <w:rPr>
          <w:spacing w:val="-4"/>
          <w:sz w:val="24"/>
          <w:szCs w:val="24"/>
        </w:rPr>
      </w:pPr>
      <w:r w:rsidRPr="004C2F3C">
        <w:rPr>
          <w:sz w:val="24"/>
          <w:szCs w:val="24"/>
        </w:rPr>
        <w:t xml:space="preserve">Юридический адрес: </w:t>
      </w:r>
      <w:r w:rsidRPr="004C2F3C">
        <w:rPr>
          <w:spacing w:val="-4"/>
          <w:sz w:val="24"/>
          <w:szCs w:val="24"/>
        </w:rPr>
        <w:t>127018, г. Москва, 2-я Ямская ул. д.4</w:t>
      </w:r>
    </w:p>
    <w:p w:rsidR="00C76E17" w:rsidRPr="004C2F3C" w:rsidRDefault="00C76E17" w:rsidP="00C76E1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C2F3C">
        <w:rPr>
          <w:b/>
          <w:sz w:val="24"/>
          <w:szCs w:val="24"/>
        </w:rPr>
        <w:t>Организатор аукциона: Филиал ОАО «МРСК Центра» - «Брянскэнерго»</w:t>
      </w:r>
    </w:p>
    <w:p w:rsidR="00C76E17" w:rsidRPr="004C2F3C" w:rsidRDefault="00C76E17" w:rsidP="00C76E17">
      <w:pPr>
        <w:pStyle w:val="34"/>
        <w:spacing w:after="0"/>
        <w:outlineLvl w:val="0"/>
        <w:rPr>
          <w:b/>
          <w:bCs/>
          <w:sz w:val="24"/>
          <w:szCs w:val="24"/>
        </w:rPr>
      </w:pPr>
      <w:r w:rsidRPr="004C2F3C">
        <w:rPr>
          <w:b/>
          <w:sz w:val="24"/>
          <w:szCs w:val="24"/>
        </w:rPr>
        <w:t>Телефон:</w:t>
      </w:r>
      <w:r w:rsidRPr="004C2F3C">
        <w:rPr>
          <w:b/>
          <w:bCs/>
          <w:sz w:val="24"/>
          <w:szCs w:val="24"/>
        </w:rPr>
        <w:t xml:space="preserve">  </w:t>
      </w:r>
      <w:r w:rsidRPr="004C2F3C">
        <w:rPr>
          <w:bCs/>
          <w:sz w:val="24"/>
          <w:szCs w:val="24"/>
        </w:rPr>
        <w:t xml:space="preserve">(4832) 67-23-18, 74-00-39; факс: (4832) 74-00-39 </w:t>
      </w:r>
    </w:p>
    <w:p w:rsidR="00C76E17" w:rsidRPr="004C2F3C" w:rsidRDefault="00C76E17" w:rsidP="00C76E17">
      <w:pPr>
        <w:pStyle w:val="34"/>
        <w:spacing w:after="0"/>
        <w:outlineLvl w:val="0"/>
        <w:rPr>
          <w:sz w:val="24"/>
          <w:szCs w:val="24"/>
        </w:rPr>
      </w:pPr>
      <w:r w:rsidRPr="004C2F3C">
        <w:rPr>
          <w:b/>
          <w:bCs/>
          <w:sz w:val="24"/>
          <w:szCs w:val="24"/>
          <w:lang w:val="en-US"/>
        </w:rPr>
        <w:t>E</w:t>
      </w:r>
      <w:r w:rsidRPr="004C2F3C">
        <w:rPr>
          <w:b/>
          <w:bCs/>
          <w:sz w:val="24"/>
          <w:szCs w:val="24"/>
        </w:rPr>
        <w:t>-</w:t>
      </w:r>
      <w:r w:rsidRPr="004C2F3C">
        <w:rPr>
          <w:b/>
          <w:bCs/>
          <w:sz w:val="24"/>
          <w:szCs w:val="24"/>
          <w:lang w:val="en-US"/>
        </w:rPr>
        <w:t>mail</w:t>
      </w:r>
      <w:r w:rsidRPr="004C2F3C">
        <w:rPr>
          <w:b/>
          <w:bCs/>
          <w:sz w:val="24"/>
          <w:szCs w:val="24"/>
        </w:rPr>
        <w:t xml:space="preserve">: </w:t>
      </w:r>
      <w:r w:rsidRPr="004C2F3C">
        <w:rPr>
          <w:sz w:val="24"/>
          <w:szCs w:val="24"/>
          <w:lang w:val="en-US"/>
        </w:rPr>
        <w:t>Romashin</w:t>
      </w:r>
      <w:r w:rsidRPr="004C2F3C">
        <w:rPr>
          <w:sz w:val="24"/>
          <w:szCs w:val="24"/>
        </w:rPr>
        <w:t>.</w:t>
      </w:r>
      <w:r w:rsidRPr="004C2F3C">
        <w:rPr>
          <w:sz w:val="24"/>
          <w:szCs w:val="24"/>
          <w:lang w:val="en-US"/>
        </w:rPr>
        <w:t>GR</w:t>
      </w:r>
      <w:r w:rsidRPr="004C2F3C">
        <w:rPr>
          <w:sz w:val="24"/>
          <w:szCs w:val="24"/>
        </w:rPr>
        <w:t>@</w:t>
      </w:r>
      <w:r w:rsidRPr="004C2F3C">
        <w:rPr>
          <w:sz w:val="24"/>
          <w:szCs w:val="24"/>
          <w:lang w:val="en-US"/>
        </w:rPr>
        <w:t>mrsk</w:t>
      </w:r>
      <w:r w:rsidRPr="004C2F3C">
        <w:rPr>
          <w:sz w:val="24"/>
          <w:szCs w:val="24"/>
        </w:rPr>
        <w:t>-1.</w:t>
      </w:r>
      <w:r w:rsidRPr="004C2F3C">
        <w:rPr>
          <w:sz w:val="24"/>
          <w:szCs w:val="24"/>
          <w:lang w:val="en-US"/>
        </w:rPr>
        <w:t>ru</w:t>
      </w:r>
    </w:p>
    <w:p w:rsidR="00001B43" w:rsidRPr="004C2F3C" w:rsidRDefault="00C76E17" w:rsidP="00001B4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проведения Аукциона: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1B4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Аукцион состоится </w:t>
      </w:r>
      <w:r w:rsidR="00001B4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27 декабря 2013 г.</w:t>
      </w:r>
      <w:r w:rsidR="00001B4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в 14 часов 00 минут по московскому времени.</w:t>
      </w:r>
    </w:p>
    <w:p w:rsidR="00C76E17" w:rsidRPr="004C2F3C" w:rsidRDefault="00C76E17" w:rsidP="00C76E17">
      <w:pPr>
        <w:pStyle w:val="af2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проведения аукциона: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241050, г. Брянск, ул. Советская, д. 35, 3-й </w:t>
      </w:r>
      <w:proofErr w:type="spellStart"/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эт</w:t>
      </w:r>
      <w:proofErr w:type="spellEnd"/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., </w:t>
      </w:r>
      <w:r w:rsidR="000736B9"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конференц-зал</w:t>
      </w:r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</w:t>
      </w:r>
      <w:bookmarkEnd w:id="1"/>
      <w:bookmarkEnd w:id="2"/>
    </w:p>
    <w:p w:rsidR="00C76E17" w:rsidRPr="004C2F3C" w:rsidRDefault="00C76E17" w:rsidP="00C76E17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4C2F3C">
        <w:rPr>
          <w:rFonts w:ascii="Times New Roman" w:hAnsi="Times New Roman"/>
          <w:sz w:val="24"/>
          <w:szCs w:val="24"/>
        </w:rPr>
        <w:t>: АЗС, назначение: нежилое, площадь застройки 78 кв.м.</w:t>
      </w:r>
    </w:p>
    <w:p w:rsidR="00C76E17" w:rsidRPr="004C2F3C" w:rsidRDefault="00C76E17" w:rsidP="00C76E17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4C2F3C">
        <w:rPr>
          <w:rFonts w:ascii="Times New Roman" w:hAnsi="Times New Roman"/>
          <w:sz w:val="24"/>
          <w:szCs w:val="24"/>
        </w:rPr>
        <w:t>Брянская область, г. Брянск, Володарский район, в районе подстанции «Машзавод»</w:t>
      </w:r>
      <w:r w:rsidRPr="004C2F3C">
        <w:rPr>
          <w:bCs/>
        </w:rPr>
        <w:t>.</w:t>
      </w:r>
    </w:p>
    <w:p w:rsidR="00C76E17" w:rsidRPr="004C2F3C" w:rsidRDefault="00C76E17" w:rsidP="00C76E17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Fonts w:ascii="Times New Roman" w:hAnsi="Times New Roman"/>
          <w:b/>
          <w:sz w:val="24"/>
          <w:szCs w:val="24"/>
        </w:rPr>
        <w:t xml:space="preserve">Информация об Имуществе: </w:t>
      </w:r>
      <w:r w:rsidRPr="004C2F3C">
        <w:rPr>
          <w:rFonts w:ascii="Times New Roman" w:hAnsi="Times New Roman"/>
          <w:sz w:val="24"/>
          <w:szCs w:val="24"/>
        </w:rPr>
        <w:t xml:space="preserve">Имущество расположено на земельном участке площадью </w:t>
      </w:r>
      <w:r w:rsidR="00C16283" w:rsidRPr="004C2F3C">
        <w:rPr>
          <w:rFonts w:ascii="Times New Roman" w:hAnsi="Times New Roman"/>
          <w:sz w:val="24"/>
          <w:szCs w:val="24"/>
        </w:rPr>
        <w:t xml:space="preserve">693 кв.м., </w:t>
      </w:r>
      <w:r w:rsidRPr="004C2F3C">
        <w:rPr>
          <w:rFonts w:ascii="Times New Roman" w:hAnsi="Times New Roman"/>
          <w:sz w:val="24"/>
          <w:szCs w:val="24"/>
        </w:rPr>
        <w:t xml:space="preserve">который используется ОАО «МРСК Центра» на основании договора аренды, права и обязанности по которому будут переданы победителю аукциона.  </w:t>
      </w:r>
    </w:p>
    <w:p w:rsidR="00001B43" w:rsidRPr="004C2F3C" w:rsidRDefault="00001B43" w:rsidP="00001B43">
      <w:pPr>
        <w:jc w:val="both"/>
        <w:rPr>
          <w:sz w:val="24"/>
          <w:szCs w:val="24"/>
          <w:u w:val="single"/>
        </w:rPr>
      </w:pPr>
      <w:r w:rsidRPr="004C2F3C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Начальная цена: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C2F3C">
        <w:rPr>
          <w:sz w:val="24"/>
          <w:szCs w:val="24"/>
          <w:u w:val="single"/>
        </w:rPr>
        <w:t>2 100 000 (Два миллиона сто  тысяч</w:t>
      </w:r>
      <w:r w:rsidR="000736B9" w:rsidRPr="004C2F3C">
        <w:rPr>
          <w:sz w:val="24"/>
          <w:szCs w:val="24"/>
          <w:u w:val="single"/>
        </w:rPr>
        <w:t>)</w:t>
      </w:r>
      <w:r w:rsidRPr="004C2F3C">
        <w:rPr>
          <w:sz w:val="24"/>
          <w:szCs w:val="24"/>
          <w:u w:val="single"/>
        </w:rPr>
        <w:t xml:space="preserve"> рублей (без учета НДС).</w:t>
      </w:r>
    </w:p>
    <w:p w:rsidR="00001B43" w:rsidRPr="004C2F3C" w:rsidRDefault="00001B43" w:rsidP="00001B43">
      <w:pPr>
        <w:jc w:val="both"/>
        <w:rPr>
          <w:sz w:val="24"/>
          <w:szCs w:val="24"/>
          <w:u w:val="single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Шаг повышения цены: 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100 000 </w:t>
      </w:r>
      <w:r w:rsidRPr="004C2F3C">
        <w:rPr>
          <w:sz w:val="24"/>
          <w:szCs w:val="24"/>
          <w:u w:val="single"/>
        </w:rPr>
        <w:t>(Сто тысяч) рублей (без учета НДС).</w:t>
      </w:r>
    </w:p>
    <w:p w:rsidR="00001B43" w:rsidRPr="004C2F3C" w:rsidRDefault="00001B43" w:rsidP="00001B4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Размер задатка: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>420 000 (Четыреста двадцать тысяч) рублей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(НДС не облагается).</w:t>
      </w:r>
    </w:p>
    <w:p w:rsidR="00CE0DC3" w:rsidRPr="004C2F3C" w:rsidRDefault="00C76E17" w:rsidP="00CE0DC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</w:t>
      </w:r>
      <w:r w:rsidR="00E33173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Организатором Аукциона по рабочим дням с </w:t>
      </w:r>
      <w:r w:rsidR="00E3317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28 ноября  2013 г. </w:t>
      </w:r>
      <w:r w:rsidR="00E33173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по 23 декабря  </w:t>
      </w:r>
      <w:r w:rsidR="00E3317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2013 г.</w:t>
      </w:r>
      <w:r w:rsidR="00E33173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173" w:rsidRPr="004C2F3C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="00E33173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241050, г. Брянск, ул. Советская, д. 35, 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каб. </w:t>
      </w:r>
      <w:r w:rsid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37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Start w:id="3" w:name="OLE_LINK3"/>
      <w:bookmarkStart w:id="4" w:name="OLE_LINK4"/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</w:t>
      </w:r>
      <w:bookmarkEnd w:id="3"/>
      <w:bookmarkEnd w:id="4"/>
      <w:r w:rsidR="008337B4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Имущества, бланк заявки, перечень документов, прилагаемых к заявке, можно запросить по телефону </w:t>
      </w:r>
      <w:r w:rsidR="008337B4" w:rsidRPr="004C2F3C">
        <w:rPr>
          <w:bCs/>
          <w:sz w:val="24"/>
          <w:szCs w:val="24"/>
        </w:rPr>
        <w:t>(4832) 67-23-18, 74-00-39</w:t>
      </w:r>
      <w:r w:rsidR="008337B4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или по </w:t>
      </w:r>
      <w:r w:rsidR="008337B4" w:rsidRPr="004C2F3C">
        <w:rPr>
          <w:bCs/>
          <w:sz w:val="24"/>
          <w:szCs w:val="24"/>
          <w:lang w:val="en-US"/>
        </w:rPr>
        <w:t>e</w:t>
      </w:r>
      <w:r w:rsidR="008337B4" w:rsidRPr="004C2F3C">
        <w:rPr>
          <w:bCs/>
          <w:sz w:val="24"/>
          <w:szCs w:val="24"/>
        </w:rPr>
        <w:t>-</w:t>
      </w:r>
      <w:r w:rsidR="008337B4" w:rsidRPr="004C2F3C">
        <w:rPr>
          <w:bCs/>
          <w:sz w:val="24"/>
          <w:szCs w:val="24"/>
          <w:lang w:val="en-US"/>
        </w:rPr>
        <w:t>mail</w:t>
      </w:r>
      <w:r w:rsidR="008337B4" w:rsidRPr="004C2F3C">
        <w:rPr>
          <w:bCs/>
          <w:sz w:val="24"/>
          <w:szCs w:val="24"/>
        </w:rPr>
        <w:t>:</w:t>
      </w:r>
      <w:r w:rsidR="008337B4" w:rsidRPr="004C2F3C">
        <w:rPr>
          <w:b/>
          <w:bCs/>
          <w:sz w:val="24"/>
          <w:szCs w:val="24"/>
        </w:rPr>
        <w:t xml:space="preserve"> </w:t>
      </w:r>
      <w:r w:rsidR="008337B4" w:rsidRPr="004C2F3C">
        <w:rPr>
          <w:sz w:val="24"/>
          <w:szCs w:val="24"/>
          <w:lang w:val="en-US"/>
        </w:rPr>
        <w:t>Romashin</w:t>
      </w:r>
      <w:r w:rsidR="008337B4" w:rsidRPr="004C2F3C">
        <w:rPr>
          <w:sz w:val="24"/>
          <w:szCs w:val="24"/>
        </w:rPr>
        <w:t>.</w:t>
      </w:r>
      <w:r w:rsidR="008337B4" w:rsidRPr="004C2F3C">
        <w:rPr>
          <w:sz w:val="24"/>
          <w:szCs w:val="24"/>
          <w:lang w:val="en-US"/>
        </w:rPr>
        <w:t>GR</w:t>
      </w:r>
      <w:r w:rsidR="008337B4" w:rsidRPr="004C2F3C">
        <w:rPr>
          <w:sz w:val="24"/>
          <w:szCs w:val="24"/>
        </w:rPr>
        <w:t>@</w:t>
      </w:r>
      <w:r w:rsidR="008337B4" w:rsidRPr="004C2F3C">
        <w:rPr>
          <w:sz w:val="24"/>
          <w:szCs w:val="24"/>
          <w:lang w:val="en-US"/>
        </w:rPr>
        <w:t>mrsk</w:t>
      </w:r>
      <w:r w:rsidR="008337B4" w:rsidRPr="004C2F3C">
        <w:rPr>
          <w:sz w:val="24"/>
          <w:szCs w:val="24"/>
        </w:rPr>
        <w:t>-1.</w:t>
      </w:r>
      <w:r w:rsidR="008337B4" w:rsidRPr="004C2F3C">
        <w:rPr>
          <w:sz w:val="24"/>
          <w:szCs w:val="24"/>
          <w:lang w:val="en-US"/>
        </w:rPr>
        <w:t>ru</w:t>
      </w:r>
      <w:r w:rsidR="008337B4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 По вопросам осмотра имущества обращаться по телефону (4832) 67-23-18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в рабочее время с 9 до 17 часов. </w:t>
      </w:r>
      <w:r w:rsidR="00DF34FA"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Контактное лицо Ромашин Геннадий Ростиславович.</w:t>
      </w:r>
    </w:p>
    <w:p w:rsidR="00DF34FA" w:rsidRPr="004C2F3C" w:rsidRDefault="00DF34FA" w:rsidP="00CE0DC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</w:p>
    <w:p w:rsidR="00CE0DC3" w:rsidRPr="004C2F3C" w:rsidRDefault="00CE0DC3" w:rsidP="00CE0DC3">
      <w:pPr>
        <w:pStyle w:val="rvps48222"/>
        <w:spacing w:after="0"/>
        <w:jc w:val="center"/>
        <w:outlineLvl w:val="0"/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УСЛОВИЯ ПРОВЕДЕНИЯ ТОРГОВ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Форма торгов:</w:t>
      </w:r>
    </w:p>
    <w:p w:rsidR="00CE0DC3" w:rsidRPr="004C2F3C" w:rsidRDefault="00CE0DC3" w:rsidP="00CE0DC3">
      <w:pPr>
        <w:pStyle w:val="af3"/>
        <w:tabs>
          <w:tab w:val="left" w:pos="-360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Торги проводятся в форме аукциона (далее</w:t>
      </w:r>
      <w:r w:rsidR="00AB440A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-</w:t>
      </w:r>
      <w:r w:rsidR="00AB440A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Аукцион), открытого по составу участников  с открытой формой подачи предложений о цене Имущества, в соответствии со статьями 447-449 Гражданского кодекса РФ и Положением о проведении Аукциона по продаже имущества, принадлежащего ОАО «МРСК Центра».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Порядок участия в Аукционе:</w:t>
      </w:r>
    </w:p>
    <w:p w:rsidR="00EC2A11" w:rsidRPr="004C2F3C" w:rsidRDefault="00CE0DC3" w:rsidP="00EC2A11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имущества, а также подать заявку на участие в Аукционе по установленной форме в двух экземплярах. </w:t>
      </w:r>
      <w:r w:rsidR="00EC2A11"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Задаток должен поступить на счет Организатора Аукциона, указанный в договоре о задатке, не позднее</w:t>
      </w:r>
      <w:r w:rsidR="00EC2A11" w:rsidRPr="004C2F3C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C2A11" w:rsidRPr="004C2F3C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23 декабря  </w:t>
      </w:r>
      <w:r w:rsidR="00EC2A11"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2013 г.</w:t>
      </w:r>
    </w:p>
    <w:p w:rsidR="00CE0DC3" w:rsidRPr="004C2F3C" w:rsidRDefault="00CE0DC3" w:rsidP="00EC2A11">
      <w:pPr>
        <w:pStyle w:val="af2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b/>
          <w:color w:val="auto"/>
          <w:sz w:val="24"/>
          <w:szCs w:val="24"/>
        </w:rPr>
        <w:t>К заявке прилагаются следующие документы: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Для физических лиц:</w:t>
      </w:r>
    </w:p>
    <w:p w:rsidR="00CE0DC3" w:rsidRPr="004C2F3C" w:rsidRDefault="00CE0DC3" w:rsidP="00CE0DC3">
      <w:pPr>
        <w:numPr>
          <w:ilvl w:val="0"/>
          <w:numId w:val="21"/>
        </w:numPr>
        <w:ind w:hanging="357"/>
        <w:jc w:val="both"/>
        <w:rPr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ксерокопия общегражданского паспорта; 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Для юридических лиц:</w:t>
      </w:r>
    </w:p>
    <w:p w:rsidR="00CE0DC3" w:rsidRPr="004C2F3C" w:rsidRDefault="00CE0DC3" w:rsidP="00CE0DC3">
      <w:pPr>
        <w:numPr>
          <w:ilvl w:val="0"/>
          <w:numId w:val="35"/>
        </w:num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нотариально заверенные копии учредительных документов;</w:t>
      </w:r>
    </w:p>
    <w:p w:rsidR="00CE0DC3" w:rsidRPr="004C2F3C" w:rsidRDefault="00CE0DC3" w:rsidP="00CE0DC3">
      <w:pPr>
        <w:numPr>
          <w:ilvl w:val="0"/>
          <w:numId w:val="35"/>
        </w:num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CE0DC3" w:rsidRPr="004C2F3C" w:rsidRDefault="00CE0DC3" w:rsidP="00CE0DC3">
      <w:pPr>
        <w:numPr>
          <w:ilvl w:val="0"/>
          <w:numId w:val="35"/>
        </w:numPr>
        <w:jc w:val="both"/>
        <w:rPr>
          <w:sz w:val="24"/>
          <w:szCs w:val="24"/>
        </w:rPr>
      </w:pPr>
      <w:r w:rsidRPr="004C2F3C">
        <w:rPr>
          <w:sz w:val="24"/>
          <w:szCs w:val="24"/>
        </w:rPr>
        <w:lastRenderedPageBreak/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CE0DC3" w:rsidRPr="004C2F3C" w:rsidRDefault="00CE0DC3" w:rsidP="00CE0DC3">
      <w:pPr>
        <w:numPr>
          <w:ilvl w:val="0"/>
          <w:numId w:val="35"/>
        </w:num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бухгалтерский баланс (формы №1, №2) на последнюю отчетную дату (или за время существования юридического лица), заверенный организацией;</w:t>
      </w:r>
    </w:p>
    <w:p w:rsidR="00CE0DC3" w:rsidRPr="004C2F3C" w:rsidRDefault="00CE0DC3" w:rsidP="00CE0DC3">
      <w:pPr>
        <w:numPr>
          <w:ilvl w:val="0"/>
          <w:numId w:val="35"/>
        </w:num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Для индивидуальных предпринимателей:</w:t>
      </w:r>
    </w:p>
    <w:p w:rsidR="00CE0DC3" w:rsidRPr="004C2F3C" w:rsidRDefault="00CE0DC3" w:rsidP="00CE0DC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нотариально заверенная копия свидетельства о регистрации;</w:t>
      </w:r>
    </w:p>
    <w:p w:rsidR="00CE0DC3" w:rsidRPr="004C2F3C" w:rsidRDefault="00CE0DC3" w:rsidP="00CE0DC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нотариально заверенная копия свидетельства о постановке ИП на учет в налоговый орган;</w:t>
      </w:r>
    </w:p>
    <w:p w:rsidR="00CE0DC3" w:rsidRPr="004C2F3C" w:rsidRDefault="00CE0DC3" w:rsidP="00CE0DC3">
      <w:pPr>
        <w:numPr>
          <w:ilvl w:val="0"/>
          <w:numId w:val="22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ксерокопия общегражданского паспорта.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Кроме того, претенденты предоставляют:</w:t>
      </w:r>
    </w:p>
    <w:p w:rsidR="00CE0DC3" w:rsidRPr="004C2F3C" w:rsidRDefault="00CE0DC3" w:rsidP="00CE0DC3">
      <w:pPr>
        <w:numPr>
          <w:ilvl w:val="0"/>
          <w:numId w:val="23"/>
        </w:numPr>
        <w:ind w:hanging="357"/>
        <w:jc w:val="both"/>
        <w:rPr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оригинал платежного поручения о перечислении задатка;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Pr="004C2F3C">
        <w:rPr>
          <w:sz w:val="24"/>
          <w:szCs w:val="24"/>
        </w:rPr>
        <w:t xml:space="preserve"> 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а так же документ, удостоверяющий личность представителя претендента;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подписанную претендентом опись представленных документов (в двух экземплярах).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Претендент вправе подать только одну заявку.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Ответственность за своевременную доставку заявки и документов, необходимых для участия в Аукционе, возлагается на претендента. </w:t>
      </w:r>
    </w:p>
    <w:p w:rsidR="00CE0DC3" w:rsidRPr="004C2F3C" w:rsidRDefault="00CE0DC3" w:rsidP="00CE0DC3">
      <w:pPr>
        <w:pStyle w:val="af3"/>
        <w:tabs>
          <w:tab w:val="left" w:pos="-720"/>
          <w:tab w:val="left" w:pos="720"/>
          <w:tab w:val="left" w:pos="900"/>
        </w:tabs>
        <w:spacing w:after="0"/>
        <w:ind w:left="0"/>
        <w:jc w:val="center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</w:p>
    <w:p w:rsidR="00CE0DC3" w:rsidRPr="004C2F3C" w:rsidRDefault="00CE0DC3" w:rsidP="00CE0DC3">
      <w:pPr>
        <w:pStyle w:val="af3"/>
        <w:tabs>
          <w:tab w:val="left" w:pos="-720"/>
          <w:tab w:val="left" w:pos="720"/>
          <w:tab w:val="left" w:pos="900"/>
        </w:tabs>
        <w:spacing w:after="0"/>
        <w:ind w:left="0"/>
        <w:jc w:val="center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ПОРЯДОК ПРОВЕДЕНИЯ ТОРГОВ И ОПРЕДЕЛЕНИЯ ПОБЕДИТЕЛЯ</w:t>
      </w:r>
    </w:p>
    <w:p w:rsidR="00DF34FA" w:rsidRPr="004C2F3C" w:rsidRDefault="00DF34FA" w:rsidP="00DF34FA">
      <w:pPr>
        <w:pStyle w:val="af3"/>
        <w:tabs>
          <w:tab w:val="left" w:pos="1080"/>
        </w:tabs>
        <w:spacing w:after="0"/>
        <w:ind w:left="0"/>
        <w:jc w:val="both"/>
        <w:outlineLvl w:val="0"/>
        <w:rPr>
          <w:bCs/>
        </w:rPr>
      </w:pPr>
      <w:r w:rsidRPr="004C2F3C">
        <w:rPr>
          <w:b/>
        </w:rPr>
        <w:t>Дата признания претендентов участниками Аукциона:</w:t>
      </w:r>
      <w:r w:rsidRPr="004C2F3C">
        <w:t xml:space="preserve"> </w:t>
      </w:r>
      <w:r w:rsidRPr="004C2F3C">
        <w:rPr>
          <w:u w:val="single"/>
        </w:rPr>
        <w:t xml:space="preserve">26 декабря </w:t>
      </w:r>
      <w:r w:rsidRPr="004C2F3C">
        <w:rPr>
          <w:bCs/>
          <w:u w:val="single"/>
        </w:rPr>
        <w:t>2013 г.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Fonts w:ascii="Times New Roman" w:hAnsi="Times New Roman"/>
          <w:sz w:val="24"/>
          <w:szCs w:val="24"/>
        </w:rPr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документах, сведения о поступлении сумм задатков, внесенных претендентами для участия в торгах и принимает решение о допуске (об отказе в допуске) претендентов к участию в торгах.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Претендент не допускается к участию в Аукционе в следующих случаях: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Предоставлены не все документы по перечню, опубликованному в Извещении о проведении торгов; 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Претендентом предоставлены недостоверные сведения; </w:t>
      </w:r>
    </w:p>
    <w:p w:rsidR="00CE0DC3" w:rsidRPr="004C2F3C" w:rsidRDefault="00CE0DC3" w:rsidP="00CE0DC3">
      <w:pPr>
        <w:numPr>
          <w:ilvl w:val="0"/>
          <w:numId w:val="23"/>
        </w:numPr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Сумма задатка поступила на счет Организатора торгов не в полном объеме или позднее установленного срока. </w:t>
      </w:r>
    </w:p>
    <w:p w:rsidR="00CE0DC3" w:rsidRPr="004C2F3C" w:rsidRDefault="00CE0DC3" w:rsidP="00CE0DC3">
      <w:pPr>
        <w:jc w:val="both"/>
        <w:rPr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Документом, подтверждающим поступление задатка на счет Организатора торгов, является банковская выписка. </w:t>
      </w:r>
    </w:p>
    <w:p w:rsidR="00CE0DC3" w:rsidRPr="004C2F3C" w:rsidRDefault="00CE0DC3" w:rsidP="00CE0DC3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DF34FA" w:rsidRPr="004C2F3C" w:rsidRDefault="00DF34FA" w:rsidP="00DF34FA">
      <w:pPr>
        <w:pStyle w:val="af2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Регистрация  участников аукциона: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проводится 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27 декабр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я 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  <w:u w:val="single"/>
        </w:rPr>
        <w:t>2013 г.</w:t>
      </w:r>
      <w:r w:rsidRPr="004C2F3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13-00 по 13-45 (по московскому времени) по адресу: </w:t>
      </w:r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241050, г. Брянск, ул. Советская, д. 35, </w:t>
      </w:r>
      <w:r w:rsidRPr="004C2F3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каб. 48</w:t>
      </w:r>
      <w:r w:rsidRPr="004C2F3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E0DC3" w:rsidRPr="004C2F3C" w:rsidRDefault="00CE0DC3" w:rsidP="00CE0DC3">
      <w:p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При регистрации представители участников предъявляют документ, удостоверяющий личность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CE0DC3" w:rsidRPr="004C2F3C" w:rsidRDefault="00CE0DC3" w:rsidP="00CE0DC3">
      <w:pPr>
        <w:jc w:val="both"/>
        <w:rPr>
          <w:sz w:val="24"/>
          <w:szCs w:val="24"/>
        </w:rPr>
      </w:pPr>
      <w:r w:rsidRPr="004C2F3C">
        <w:rPr>
          <w:sz w:val="24"/>
          <w:szCs w:val="24"/>
        </w:rPr>
        <w:t>Аукцион проводится аукционистом. После оглашения аукционистом начальной цены продажи участникам предлагается заявить эту цену путем поднятия карточек участников Аукциона.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 xml:space="preserve">После заявления участниками начальной цены аукционист предлагает участникам заявлять свои предложения по цене продажи, превышающей начальную цену. Каждая </w:t>
      </w:r>
      <w:r w:rsidRPr="004C2F3C">
        <w:rPr>
          <w:sz w:val="24"/>
          <w:szCs w:val="24"/>
        </w:rPr>
        <w:lastRenderedPageBreak/>
        <w:t xml:space="preserve">последующая цена, превышающая предыдущую цену на шаг Аукциона, заявляется участниками путем поднятия карточек. 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>Аукционист называет номер карточки участника,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участников, аукционист повторяет эту цену 3 (Три) раза. Если до третьего повторения заявленной цены ни один из участников не поднял карточку и не заявил последующую цену, Аукцион завершается.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CE0DC3" w:rsidRPr="004C2F3C" w:rsidRDefault="00CE0DC3" w:rsidP="00CE0DC3">
      <w:pPr>
        <w:pStyle w:val="af2"/>
        <w:spacing w:before="0" w:beforeAutospacing="0" w:after="0" w:afterAutospacing="0"/>
        <w:outlineLvl w:val="0"/>
        <w:rPr>
          <w:rStyle w:val="rvts48221"/>
          <w:rFonts w:ascii="Times New Roman" w:hAnsi="Times New Roman" w:cs="Times New Roman"/>
          <w:color w:val="auto"/>
          <w:sz w:val="24"/>
          <w:szCs w:val="24"/>
        </w:rPr>
      </w:pPr>
      <w:r w:rsidRPr="004C2F3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Порядок заключения договора купли-продажи, порядок расчетов: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 xml:space="preserve">Договор купли-продажи заключается между Продавцом и победителем Аукциона в течение </w:t>
      </w:r>
      <w:r w:rsidRPr="004C2F3C">
        <w:rPr>
          <w:sz w:val="24"/>
          <w:szCs w:val="24"/>
          <w:u w:val="single"/>
        </w:rPr>
        <w:t>20 (Двадцати) рабочих дней</w:t>
      </w:r>
      <w:r w:rsidRPr="004C2F3C">
        <w:rPr>
          <w:sz w:val="24"/>
          <w:szCs w:val="24"/>
        </w:rPr>
        <w:t xml:space="preserve"> с даты оформления протокола об итогах Аукциона.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 xml:space="preserve">Оплата Имущества </w:t>
      </w:r>
      <w:r w:rsidRPr="004C2F3C">
        <w:rPr>
          <w:bCs/>
          <w:sz w:val="24"/>
          <w:szCs w:val="24"/>
        </w:rPr>
        <w:t xml:space="preserve">победителем Аукциона </w:t>
      </w:r>
      <w:r w:rsidRPr="004C2F3C">
        <w:rPr>
          <w:sz w:val="24"/>
          <w:szCs w:val="24"/>
        </w:rPr>
        <w:t>осуществляется денежными средствами до перехода права собственности на имущество</w:t>
      </w:r>
      <w:r w:rsidR="00B77589" w:rsidRPr="004C2F3C">
        <w:rPr>
          <w:sz w:val="24"/>
          <w:szCs w:val="24"/>
        </w:rPr>
        <w:t xml:space="preserve"> в течение</w:t>
      </w:r>
      <w:r w:rsidRPr="004C2F3C">
        <w:rPr>
          <w:sz w:val="24"/>
          <w:szCs w:val="24"/>
        </w:rPr>
        <w:t xml:space="preserve"> 14 (Четырнадцати) банковских дней с даты подписания </w:t>
      </w:r>
      <w:r w:rsidR="00B77589" w:rsidRPr="004C2F3C">
        <w:rPr>
          <w:sz w:val="24"/>
          <w:szCs w:val="24"/>
        </w:rPr>
        <w:t xml:space="preserve">сторонами </w:t>
      </w:r>
      <w:r w:rsidRPr="004C2F3C">
        <w:rPr>
          <w:sz w:val="24"/>
          <w:szCs w:val="24"/>
        </w:rPr>
        <w:t>договора купли-продажи</w:t>
      </w:r>
      <w:r w:rsidR="00B77589" w:rsidRPr="004C2F3C">
        <w:rPr>
          <w:sz w:val="24"/>
          <w:szCs w:val="24"/>
        </w:rPr>
        <w:t xml:space="preserve"> Имущества</w:t>
      </w:r>
      <w:r w:rsidR="00892C73" w:rsidRPr="004C2F3C">
        <w:rPr>
          <w:sz w:val="24"/>
          <w:szCs w:val="24"/>
        </w:rPr>
        <w:t xml:space="preserve"> путем перечисления победителем Аукциона денежных средств на расчетный счет Продавца</w:t>
      </w:r>
      <w:r w:rsidRPr="004C2F3C">
        <w:rPr>
          <w:sz w:val="24"/>
          <w:szCs w:val="24"/>
        </w:rPr>
        <w:t>.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им задатка не возвращается. </w:t>
      </w:r>
    </w:p>
    <w:p w:rsidR="00CE0DC3" w:rsidRPr="004C2F3C" w:rsidRDefault="00CE0DC3" w:rsidP="00CE0DC3">
      <w:pPr>
        <w:ind w:firstLine="540"/>
        <w:jc w:val="both"/>
        <w:rPr>
          <w:sz w:val="24"/>
          <w:szCs w:val="24"/>
        </w:rPr>
      </w:pPr>
      <w:r w:rsidRPr="004C2F3C">
        <w:rPr>
          <w:sz w:val="24"/>
          <w:szCs w:val="24"/>
        </w:rPr>
        <w:t>Участникам Аукциона, не</w:t>
      </w:r>
      <w:r w:rsidR="00892C73" w:rsidRPr="004C2F3C">
        <w:rPr>
          <w:sz w:val="24"/>
          <w:szCs w:val="24"/>
        </w:rPr>
        <w:t xml:space="preserve"> </w:t>
      </w:r>
      <w:r w:rsidRPr="004C2F3C">
        <w:rPr>
          <w:sz w:val="24"/>
          <w:szCs w:val="24"/>
        </w:rPr>
        <w:t>признанными победителями, суммы внесенных ими задатков возвращаются в течение 5 (Пяти) рабочих дней с даты оформления протокола об итогах Аукциона по реквизитам участника, указанным в договоре о задатке.</w:t>
      </w:r>
    </w:p>
    <w:p w:rsidR="00CE0DC3" w:rsidRPr="004C2F3C" w:rsidRDefault="00CE0DC3" w:rsidP="00CE0D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2F3C">
        <w:rPr>
          <w:sz w:val="24"/>
          <w:szCs w:val="24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990D8E" w:rsidRPr="00990D8E" w:rsidRDefault="00990D8E" w:rsidP="00FD35B3">
      <w:pPr>
        <w:pStyle w:val="a7"/>
        <w:rPr>
          <w:b w:val="0"/>
          <w:sz w:val="24"/>
          <w:szCs w:val="24"/>
        </w:rPr>
      </w:pPr>
    </w:p>
    <w:sectPr w:rsidR="00990D8E" w:rsidRPr="00990D8E" w:rsidSect="006D6022">
      <w:headerReference w:type="default" r:id="rId9"/>
      <w:pgSz w:w="11906" w:h="16838"/>
      <w:pgMar w:top="851" w:right="707" w:bottom="709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74" w:rsidRDefault="00E03974">
      <w:pPr>
        <w:autoSpaceDE w:val="0"/>
        <w:autoSpaceDN w:val="0"/>
      </w:pPr>
      <w:r>
        <w:separator/>
      </w:r>
    </w:p>
  </w:endnote>
  <w:endnote w:type="continuationSeparator" w:id="0">
    <w:p w:rsidR="00E03974" w:rsidRDefault="00E03974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74" w:rsidRDefault="00E03974">
      <w:pPr>
        <w:autoSpaceDE w:val="0"/>
        <w:autoSpaceDN w:val="0"/>
      </w:pPr>
      <w:r>
        <w:separator/>
      </w:r>
    </w:p>
  </w:footnote>
  <w:footnote w:type="continuationSeparator" w:id="0">
    <w:p w:rsidR="00E03974" w:rsidRDefault="00E03974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86" w:rsidRDefault="00AE6BC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C88">
      <w:rPr>
        <w:noProof/>
      </w:rPr>
      <w:t>2</w:t>
    </w:r>
    <w:r>
      <w:rPr>
        <w:noProof/>
      </w:rPr>
      <w:fldChar w:fldCharType="end"/>
    </w:r>
  </w:p>
  <w:p w:rsidR="00D10086" w:rsidRDefault="00D100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463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1D8059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76E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F8A6639"/>
    <w:multiLevelType w:val="multilevel"/>
    <w:tmpl w:val="A7D293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7"/>
        </w:tabs>
        <w:ind w:left="967" w:hanging="5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D4495"/>
    <w:multiLevelType w:val="multilevel"/>
    <w:tmpl w:val="0F4293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149716F2"/>
    <w:multiLevelType w:val="hybridMultilevel"/>
    <w:tmpl w:val="D82A63C8"/>
    <w:lvl w:ilvl="0" w:tplc="061226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C04E0"/>
    <w:multiLevelType w:val="hybridMultilevel"/>
    <w:tmpl w:val="71B22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1A9049BE"/>
    <w:multiLevelType w:val="hybridMultilevel"/>
    <w:tmpl w:val="82C8B082"/>
    <w:lvl w:ilvl="0" w:tplc="0D90A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C631C7"/>
    <w:multiLevelType w:val="multilevel"/>
    <w:tmpl w:val="BFFEFE7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1E31BD"/>
    <w:multiLevelType w:val="hybridMultilevel"/>
    <w:tmpl w:val="F6C8E832"/>
    <w:lvl w:ilvl="0" w:tplc="87EE35F2">
      <w:start w:val="9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F333FA"/>
    <w:multiLevelType w:val="multilevel"/>
    <w:tmpl w:val="9A88CBA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1BF5EEA"/>
    <w:multiLevelType w:val="multilevel"/>
    <w:tmpl w:val="1CC4DD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8BE2891"/>
    <w:multiLevelType w:val="multilevel"/>
    <w:tmpl w:val="F2AEA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5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cs="Times New Roman" w:hint="default"/>
        <w:b/>
      </w:rPr>
    </w:lvl>
  </w:abstractNum>
  <w:abstractNum w:abstractNumId="17">
    <w:nsid w:val="2B3C6096"/>
    <w:multiLevelType w:val="hybridMultilevel"/>
    <w:tmpl w:val="50FC4854"/>
    <w:lvl w:ilvl="0" w:tplc="54AA6FC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773DB4"/>
    <w:multiLevelType w:val="hybridMultilevel"/>
    <w:tmpl w:val="D13EEF66"/>
    <w:lvl w:ilvl="0" w:tplc="20F8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DB3181"/>
    <w:multiLevelType w:val="multilevel"/>
    <w:tmpl w:val="C63458F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1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2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3">
    <w:nsid w:val="59974522"/>
    <w:multiLevelType w:val="hybridMultilevel"/>
    <w:tmpl w:val="EE0E26C6"/>
    <w:lvl w:ilvl="0" w:tplc="7CCAC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60100E50"/>
    <w:multiLevelType w:val="hybridMultilevel"/>
    <w:tmpl w:val="F69A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D21177"/>
    <w:multiLevelType w:val="hybridMultilevel"/>
    <w:tmpl w:val="E6B201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F2725"/>
    <w:multiLevelType w:val="multilevel"/>
    <w:tmpl w:val="D924D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C1F256B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7A0895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5760E3D"/>
    <w:multiLevelType w:val="hybridMultilevel"/>
    <w:tmpl w:val="5A6A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A064C4"/>
    <w:multiLevelType w:val="multilevel"/>
    <w:tmpl w:val="EFD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0"/>
      <w:numFmt w:val="decimal"/>
      <w:lvlText w:val="%3)"/>
      <w:lvlJc w:val="left"/>
      <w:pPr>
        <w:ind w:left="3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419E0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4"/>
  </w:num>
  <w:num w:numId="15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7"/>
  </w:num>
  <w:num w:numId="18">
    <w:abstractNumId w:val="6"/>
  </w:num>
  <w:num w:numId="19">
    <w:abstractNumId w:val="12"/>
  </w:num>
  <w:num w:numId="20">
    <w:abstractNumId w:val="30"/>
  </w:num>
  <w:num w:numId="21">
    <w:abstractNumId w:val="2"/>
  </w:num>
  <w:num w:numId="22">
    <w:abstractNumId w:val="31"/>
  </w:num>
  <w:num w:numId="23">
    <w:abstractNumId w:val="5"/>
  </w:num>
  <w:num w:numId="24">
    <w:abstractNumId w:val="23"/>
  </w:num>
  <w:num w:numId="25">
    <w:abstractNumId w:val="20"/>
  </w:num>
  <w:num w:numId="26">
    <w:abstractNumId w:val="21"/>
  </w:num>
  <w:num w:numId="27">
    <w:abstractNumId w:val="9"/>
  </w:num>
  <w:num w:numId="28">
    <w:abstractNumId w:val="32"/>
  </w:num>
  <w:num w:numId="29">
    <w:abstractNumId w:val="28"/>
  </w:num>
  <w:num w:numId="30">
    <w:abstractNumId w:val="15"/>
  </w:num>
  <w:num w:numId="31">
    <w:abstractNumId w:val="19"/>
  </w:num>
  <w:num w:numId="32">
    <w:abstractNumId w:val="27"/>
  </w:num>
  <w:num w:numId="33">
    <w:abstractNumId w:val="22"/>
  </w:num>
  <w:num w:numId="34">
    <w:abstractNumId w:val="16"/>
  </w:num>
  <w:num w:numId="35">
    <w:abstractNumId w:val="18"/>
  </w:num>
  <w:num w:numId="36">
    <w:abstractNumId w:val="11"/>
  </w:num>
  <w:num w:numId="37">
    <w:abstractNumId w:val="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3"/>
  </w:num>
  <w:num w:numId="43">
    <w:abstractNumId w:val="24"/>
  </w:num>
  <w:num w:numId="44">
    <w:abstractNumId w:val="8"/>
  </w:num>
  <w:num w:numId="45">
    <w:abstractNumId w:val="2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8"/>
    <w:rsid w:val="00001B43"/>
    <w:rsid w:val="000057AC"/>
    <w:rsid w:val="000062A5"/>
    <w:rsid w:val="000148A3"/>
    <w:rsid w:val="00055DC3"/>
    <w:rsid w:val="00061697"/>
    <w:rsid w:val="000736B9"/>
    <w:rsid w:val="00073796"/>
    <w:rsid w:val="00074B84"/>
    <w:rsid w:val="000828C9"/>
    <w:rsid w:val="00083E0D"/>
    <w:rsid w:val="00086FEA"/>
    <w:rsid w:val="000907B1"/>
    <w:rsid w:val="00095A70"/>
    <w:rsid w:val="000A3727"/>
    <w:rsid w:val="000C41AF"/>
    <w:rsid w:val="000D7187"/>
    <w:rsid w:val="00101921"/>
    <w:rsid w:val="00106AD7"/>
    <w:rsid w:val="00106ED8"/>
    <w:rsid w:val="001101A8"/>
    <w:rsid w:val="00144D9E"/>
    <w:rsid w:val="00182CC2"/>
    <w:rsid w:val="001A15F2"/>
    <w:rsid w:val="001C3799"/>
    <w:rsid w:val="001C6D59"/>
    <w:rsid w:val="001D48FA"/>
    <w:rsid w:val="001E6AF6"/>
    <w:rsid w:val="002261D8"/>
    <w:rsid w:val="00236449"/>
    <w:rsid w:val="002452FA"/>
    <w:rsid w:val="00247D13"/>
    <w:rsid w:val="00250985"/>
    <w:rsid w:val="00272CA9"/>
    <w:rsid w:val="002754AE"/>
    <w:rsid w:val="00293205"/>
    <w:rsid w:val="00296FB9"/>
    <w:rsid w:val="002A196D"/>
    <w:rsid w:val="002A59B4"/>
    <w:rsid w:val="002B4EB7"/>
    <w:rsid w:val="002C6E49"/>
    <w:rsid w:val="002F5750"/>
    <w:rsid w:val="00302AAE"/>
    <w:rsid w:val="00307C93"/>
    <w:rsid w:val="0032158D"/>
    <w:rsid w:val="00323A0B"/>
    <w:rsid w:val="00332DB7"/>
    <w:rsid w:val="00347E50"/>
    <w:rsid w:val="00360A33"/>
    <w:rsid w:val="0037422B"/>
    <w:rsid w:val="0038423B"/>
    <w:rsid w:val="00385CC5"/>
    <w:rsid w:val="003A5282"/>
    <w:rsid w:val="003B0032"/>
    <w:rsid w:val="003C1FC7"/>
    <w:rsid w:val="003D011D"/>
    <w:rsid w:val="003D1A44"/>
    <w:rsid w:val="003D52EB"/>
    <w:rsid w:val="003D76DB"/>
    <w:rsid w:val="003E0D6B"/>
    <w:rsid w:val="003E4D2E"/>
    <w:rsid w:val="003F020E"/>
    <w:rsid w:val="003F0458"/>
    <w:rsid w:val="003F0A1B"/>
    <w:rsid w:val="003F2480"/>
    <w:rsid w:val="003F3204"/>
    <w:rsid w:val="003F6A60"/>
    <w:rsid w:val="004172CD"/>
    <w:rsid w:val="0042245C"/>
    <w:rsid w:val="004379D8"/>
    <w:rsid w:val="004472CE"/>
    <w:rsid w:val="00451318"/>
    <w:rsid w:val="004652C8"/>
    <w:rsid w:val="0046586E"/>
    <w:rsid w:val="00476918"/>
    <w:rsid w:val="00480D36"/>
    <w:rsid w:val="004A3767"/>
    <w:rsid w:val="004A7150"/>
    <w:rsid w:val="004B0386"/>
    <w:rsid w:val="004B1D77"/>
    <w:rsid w:val="004B2DBF"/>
    <w:rsid w:val="004C2F3C"/>
    <w:rsid w:val="004C46C8"/>
    <w:rsid w:val="004D6920"/>
    <w:rsid w:val="004E33AD"/>
    <w:rsid w:val="004F3129"/>
    <w:rsid w:val="00541D7E"/>
    <w:rsid w:val="00546A3B"/>
    <w:rsid w:val="00547D39"/>
    <w:rsid w:val="005759B3"/>
    <w:rsid w:val="005B0900"/>
    <w:rsid w:val="005B0B19"/>
    <w:rsid w:val="005B1223"/>
    <w:rsid w:val="005B35B7"/>
    <w:rsid w:val="005C7E98"/>
    <w:rsid w:val="005D0005"/>
    <w:rsid w:val="005E24EC"/>
    <w:rsid w:val="005E3049"/>
    <w:rsid w:val="005F2C44"/>
    <w:rsid w:val="005F6436"/>
    <w:rsid w:val="00611F6C"/>
    <w:rsid w:val="006178BF"/>
    <w:rsid w:val="006355F7"/>
    <w:rsid w:val="006355FB"/>
    <w:rsid w:val="006418A2"/>
    <w:rsid w:val="0066194A"/>
    <w:rsid w:val="00665FD1"/>
    <w:rsid w:val="006670CB"/>
    <w:rsid w:val="00670359"/>
    <w:rsid w:val="006967DF"/>
    <w:rsid w:val="006A0233"/>
    <w:rsid w:val="006A76AF"/>
    <w:rsid w:val="006C6E76"/>
    <w:rsid w:val="006D1DAF"/>
    <w:rsid w:val="006D6022"/>
    <w:rsid w:val="006E3430"/>
    <w:rsid w:val="006E4E7E"/>
    <w:rsid w:val="006F6EAF"/>
    <w:rsid w:val="006F7BB1"/>
    <w:rsid w:val="00701FC2"/>
    <w:rsid w:val="00705EA2"/>
    <w:rsid w:val="00712C48"/>
    <w:rsid w:val="00743E52"/>
    <w:rsid w:val="007441AD"/>
    <w:rsid w:val="00747A30"/>
    <w:rsid w:val="007602EA"/>
    <w:rsid w:val="00761203"/>
    <w:rsid w:val="0076129E"/>
    <w:rsid w:val="007650BF"/>
    <w:rsid w:val="00766DA5"/>
    <w:rsid w:val="00772D86"/>
    <w:rsid w:val="00787AAE"/>
    <w:rsid w:val="00796922"/>
    <w:rsid w:val="007A5AD3"/>
    <w:rsid w:val="007B4563"/>
    <w:rsid w:val="007D0EDD"/>
    <w:rsid w:val="007D5EF2"/>
    <w:rsid w:val="007F3002"/>
    <w:rsid w:val="008118D8"/>
    <w:rsid w:val="00820B99"/>
    <w:rsid w:val="00822513"/>
    <w:rsid w:val="00832E74"/>
    <w:rsid w:val="008337B4"/>
    <w:rsid w:val="008400EA"/>
    <w:rsid w:val="00843276"/>
    <w:rsid w:val="008828BF"/>
    <w:rsid w:val="00885879"/>
    <w:rsid w:val="00892606"/>
    <w:rsid w:val="00892C73"/>
    <w:rsid w:val="008A1A74"/>
    <w:rsid w:val="008B1B0D"/>
    <w:rsid w:val="008D53F3"/>
    <w:rsid w:val="008E5B93"/>
    <w:rsid w:val="008F097A"/>
    <w:rsid w:val="008F1761"/>
    <w:rsid w:val="00905209"/>
    <w:rsid w:val="00906A5D"/>
    <w:rsid w:val="00907213"/>
    <w:rsid w:val="00913A00"/>
    <w:rsid w:val="00923D42"/>
    <w:rsid w:val="00923DD0"/>
    <w:rsid w:val="00930098"/>
    <w:rsid w:val="00937FB3"/>
    <w:rsid w:val="00940F9D"/>
    <w:rsid w:val="009654DE"/>
    <w:rsid w:val="00971BA6"/>
    <w:rsid w:val="00973099"/>
    <w:rsid w:val="00976428"/>
    <w:rsid w:val="00986C88"/>
    <w:rsid w:val="00990D8E"/>
    <w:rsid w:val="009A327B"/>
    <w:rsid w:val="009A70E0"/>
    <w:rsid w:val="009A762F"/>
    <w:rsid w:val="009C2D4D"/>
    <w:rsid w:val="009E1364"/>
    <w:rsid w:val="00A01C5F"/>
    <w:rsid w:val="00A030B0"/>
    <w:rsid w:val="00A07187"/>
    <w:rsid w:val="00A23F45"/>
    <w:rsid w:val="00A2431D"/>
    <w:rsid w:val="00A37ED3"/>
    <w:rsid w:val="00A74CB1"/>
    <w:rsid w:val="00A87B72"/>
    <w:rsid w:val="00A93DEB"/>
    <w:rsid w:val="00AA3092"/>
    <w:rsid w:val="00AB2A86"/>
    <w:rsid w:val="00AB440A"/>
    <w:rsid w:val="00AE68ED"/>
    <w:rsid w:val="00AE6BC6"/>
    <w:rsid w:val="00AE7936"/>
    <w:rsid w:val="00AF553B"/>
    <w:rsid w:val="00B02F6F"/>
    <w:rsid w:val="00B109E0"/>
    <w:rsid w:val="00B2192E"/>
    <w:rsid w:val="00B24D73"/>
    <w:rsid w:val="00B2706B"/>
    <w:rsid w:val="00B31BA8"/>
    <w:rsid w:val="00B34E2D"/>
    <w:rsid w:val="00B40B40"/>
    <w:rsid w:val="00B526B7"/>
    <w:rsid w:val="00B60A05"/>
    <w:rsid w:val="00B77589"/>
    <w:rsid w:val="00B845CA"/>
    <w:rsid w:val="00BB21CC"/>
    <w:rsid w:val="00BD4138"/>
    <w:rsid w:val="00BF1BFA"/>
    <w:rsid w:val="00C16283"/>
    <w:rsid w:val="00C3279C"/>
    <w:rsid w:val="00C333F0"/>
    <w:rsid w:val="00C76E17"/>
    <w:rsid w:val="00C91624"/>
    <w:rsid w:val="00C91C53"/>
    <w:rsid w:val="00C92ECB"/>
    <w:rsid w:val="00C96C6C"/>
    <w:rsid w:val="00C9760D"/>
    <w:rsid w:val="00CA604E"/>
    <w:rsid w:val="00CC7801"/>
    <w:rsid w:val="00CD6D87"/>
    <w:rsid w:val="00CE0DC3"/>
    <w:rsid w:val="00CE1306"/>
    <w:rsid w:val="00D05D29"/>
    <w:rsid w:val="00D10086"/>
    <w:rsid w:val="00D136A3"/>
    <w:rsid w:val="00D362B6"/>
    <w:rsid w:val="00D42D1C"/>
    <w:rsid w:val="00D52CAF"/>
    <w:rsid w:val="00D55411"/>
    <w:rsid w:val="00D75215"/>
    <w:rsid w:val="00D80967"/>
    <w:rsid w:val="00D828DF"/>
    <w:rsid w:val="00D861AC"/>
    <w:rsid w:val="00DA5152"/>
    <w:rsid w:val="00DA55C7"/>
    <w:rsid w:val="00DA5ABC"/>
    <w:rsid w:val="00DE6505"/>
    <w:rsid w:val="00DF013B"/>
    <w:rsid w:val="00DF34FA"/>
    <w:rsid w:val="00E03974"/>
    <w:rsid w:val="00E04EB8"/>
    <w:rsid w:val="00E33173"/>
    <w:rsid w:val="00E34524"/>
    <w:rsid w:val="00E34AC1"/>
    <w:rsid w:val="00E43ECE"/>
    <w:rsid w:val="00E44330"/>
    <w:rsid w:val="00E908FC"/>
    <w:rsid w:val="00E9271A"/>
    <w:rsid w:val="00E970D0"/>
    <w:rsid w:val="00EA616C"/>
    <w:rsid w:val="00EB01A2"/>
    <w:rsid w:val="00EB361C"/>
    <w:rsid w:val="00EC2A11"/>
    <w:rsid w:val="00EF1203"/>
    <w:rsid w:val="00EF369E"/>
    <w:rsid w:val="00EF50D4"/>
    <w:rsid w:val="00EF70F6"/>
    <w:rsid w:val="00F16FFA"/>
    <w:rsid w:val="00F259B0"/>
    <w:rsid w:val="00F33B6D"/>
    <w:rsid w:val="00F364D2"/>
    <w:rsid w:val="00F40C1A"/>
    <w:rsid w:val="00F41E5E"/>
    <w:rsid w:val="00F6306F"/>
    <w:rsid w:val="00F910F3"/>
    <w:rsid w:val="00F94DD0"/>
    <w:rsid w:val="00FA5EC4"/>
    <w:rsid w:val="00FB468F"/>
    <w:rsid w:val="00FC2A22"/>
    <w:rsid w:val="00FC45DA"/>
    <w:rsid w:val="00FD35B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5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5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8A74-11A6-4C99-B8F5-4F67E59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********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dementev.ba</cp:lastModifiedBy>
  <cp:revision>2</cp:revision>
  <cp:lastPrinted>2011-11-23T05:33:00Z</cp:lastPrinted>
  <dcterms:created xsi:type="dcterms:W3CDTF">2013-11-26T04:54:00Z</dcterms:created>
  <dcterms:modified xsi:type="dcterms:W3CDTF">2013-11-26T04:54:00Z</dcterms:modified>
</cp:coreProperties>
</file>