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52681C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52681C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52681C" w:rsidTr="005268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2681C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2681C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EE1069" w:rsidRDefault="00361F22" w:rsidP="006437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2681C">
              <w:rPr>
                <w:b/>
                <w:sz w:val="26"/>
                <w:szCs w:val="26"/>
              </w:rPr>
              <w:t>202А</w:t>
            </w:r>
            <w:r w:rsidR="00EE1069">
              <w:rPr>
                <w:b/>
                <w:sz w:val="26"/>
                <w:szCs w:val="26"/>
                <w:lang w:val="en-US"/>
              </w:rPr>
              <w:t>14</w:t>
            </w:r>
            <w:bookmarkStart w:id="0" w:name="_GoBack"/>
            <w:bookmarkEnd w:id="0"/>
          </w:p>
        </w:tc>
      </w:tr>
      <w:tr w:rsidR="00C44B8B" w:rsidRPr="0052681C" w:rsidTr="005268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2681C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2681C">
              <w:rPr>
                <w:b/>
                <w:sz w:val="26"/>
                <w:szCs w:val="26"/>
              </w:rPr>
              <w:t xml:space="preserve">Номер материала </w:t>
            </w:r>
            <w:r w:rsidRPr="0052681C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2681C" w:rsidRDefault="006C1DC3" w:rsidP="006437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color w:val="FFFFFF"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2216022</w:t>
            </w:r>
          </w:p>
        </w:tc>
      </w:tr>
    </w:tbl>
    <w:p w:rsidR="00C44B8B" w:rsidRPr="0052681C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52681C">
        <w:rPr>
          <w:sz w:val="26"/>
          <w:szCs w:val="26"/>
        </w:rPr>
        <w:t>_____________________________________</w:t>
      </w:r>
    </w:p>
    <w:p w:rsidR="00C44B8B" w:rsidRPr="0052681C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 xml:space="preserve">_____________________________________ </w:t>
      </w:r>
    </w:p>
    <w:p w:rsidR="00C44B8B" w:rsidRPr="0052681C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_____________________________________</w:t>
      </w:r>
    </w:p>
    <w:p w:rsidR="00C44B8B" w:rsidRPr="0052681C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ab/>
        <w:t xml:space="preserve">_______________________ /_____________ </w:t>
      </w:r>
    </w:p>
    <w:p w:rsidR="00C44B8B" w:rsidRPr="0052681C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“_______” ___________________ 20_____ г.</w:t>
      </w:r>
    </w:p>
    <w:p w:rsidR="00C44B8B" w:rsidRPr="0052681C" w:rsidRDefault="00C44B8B" w:rsidP="00C44B8B"/>
    <w:p w:rsidR="00C44B8B" w:rsidRPr="0052681C" w:rsidRDefault="00C44B8B" w:rsidP="00C44B8B"/>
    <w:p w:rsidR="00C44B8B" w:rsidRPr="0052681C" w:rsidRDefault="00C44B8B" w:rsidP="00C44B8B"/>
    <w:p w:rsidR="00C44B8B" w:rsidRPr="0052681C" w:rsidRDefault="00C44B8B" w:rsidP="00C44B8B">
      <w:pPr>
        <w:pStyle w:val="2"/>
        <w:numPr>
          <w:ilvl w:val="0"/>
          <w:numId w:val="0"/>
        </w:numPr>
        <w:spacing w:after="120"/>
      </w:pPr>
      <w:r w:rsidRPr="0052681C">
        <w:t>ТЕХНИЧЕСКОЕ ЗАДАНИЕ</w:t>
      </w:r>
    </w:p>
    <w:p w:rsidR="00A65683" w:rsidRPr="0052681C" w:rsidRDefault="004F6968" w:rsidP="00773399">
      <w:pPr>
        <w:ind w:firstLine="0"/>
        <w:jc w:val="center"/>
        <w:rPr>
          <w:b/>
          <w:sz w:val="26"/>
          <w:szCs w:val="26"/>
        </w:rPr>
      </w:pPr>
      <w:r w:rsidRPr="0052681C">
        <w:rPr>
          <w:b/>
          <w:sz w:val="26"/>
          <w:szCs w:val="26"/>
        </w:rPr>
        <w:t xml:space="preserve">на </w:t>
      </w:r>
      <w:r w:rsidR="00612811" w:rsidRPr="0052681C">
        <w:rPr>
          <w:b/>
          <w:sz w:val="26"/>
          <w:szCs w:val="26"/>
        </w:rPr>
        <w:t xml:space="preserve">поставку </w:t>
      </w:r>
      <w:r w:rsidR="0064372C" w:rsidRPr="0052681C">
        <w:rPr>
          <w:b/>
          <w:bCs/>
          <w:sz w:val="26"/>
          <w:szCs w:val="26"/>
        </w:rPr>
        <w:t>линейной арматуры и гасителей вибрации</w:t>
      </w:r>
      <w:r w:rsidR="00843900" w:rsidRPr="0052681C">
        <w:rPr>
          <w:b/>
          <w:sz w:val="26"/>
          <w:szCs w:val="26"/>
        </w:rPr>
        <w:t xml:space="preserve"> </w:t>
      </w:r>
    </w:p>
    <w:p w:rsidR="00612811" w:rsidRPr="0052681C" w:rsidRDefault="006C1DC3" w:rsidP="00773399">
      <w:pPr>
        <w:ind w:firstLine="0"/>
        <w:jc w:val="center"/>
        <w:rPr>
          <w:sz w:val="24"/>
          <w:szCs w:val="24"/>
          <w:lang w:val="en-US"/>
        </w:rPr>
      </w:pPr>
      <w:proofErr w:type="spellStart"/>
      <w:proofErr w:type="gramStart"/>
      <w:r>
        <w:rPr>
          <w:b/>
          <w:sz w:val="26"/>
          <w:szCs w:val="26"/>
          <w:u w:val="single"/>
          <w:lang w:val="en-US"/>
        </w:rPr>
        <w:t>Зажим</w:t>
      </w:r>
      <w:proofErr w:type="spellEnd"/>
      <w:r>
        <w:rPr>
          <w:b/>
          <w:sz w:val="26"/>
          <w:szCs w:val="26"/>
          <w:u w:val="single"/>
          <w:lang w:val="en-US"/>
        </w:rPr>
        <w:t xml:space="preserve"> </w:t>
      </w:r>
      <w:proofErr w:type="spellStart"/>
      <w:r>
        <w:rPr>
          <w:b/>
          <w:sz w:val="26"/>
          <w:szCs w:val="26"/>
          <w:u w:val="single"/>
          <w:lang w:val="en-US"/>
        </w:rPr>
        <w:t>аппаратный</w:t>
      </w:r>
      <w:proofErr w:type="spellEnd"/>
      <w:r>
        <w:rPr>
          <w:b/>
          <w:sz w:val="26"/>
          <w:szCs w:val="26"/>
          <w:u w:val="single"/>
          <w:lang w:val="en-US"/>
        </w:rPr>
        <w:t xml:space="preserve"> А2А-150-5</w:t>
      </w:r>
      <w:r w:rsidR="009C0389" w:rsidRPr="0052681C">
        <w:rPr>
          <w:b/>
          <w:sz w:val="26"/>
          <w:szCs w:val="26"/>
        </w:rPr>
        <w:t>.</w:t>
      </w:r>
      <w:proofErr w:type="gramEnd"/>
      <w:r w:rsidR="00232E4A" w:rsidRPr="0052681C">
        <w:rPr>
          <w:b/>
          <w:sz w:val="26"/>
          <w:szCs w:val="26"/>
        </w:rPr>
        <w:t xml:space="preserve"> </w:t>
      </w:r>
      <w:r w:rsidR="009C0389" w:rsidRPr="0052681C">
        <w:rPr>
          <w:b/>
          <w:sz w:val="26"/>
          <w:szCs w:val="26"/>
        </w:rPr>
        <w:t xml:space="preserve"> Лот №</w:t>
      </w:r>
      <w:r w:rsidR="00AA670B" w:rsidRPr="0052681C">
        <w:rPr>
          <w:b/>
          <w:sz w:val="26"/>
          <w:szCs w:val="26"/>
          <w:lang w:val="en-US"/>
        </w:rPr>
        <w:t xml:space="preserve"> 202A</w:t>
      </w:r>
    </w:p>
    <w:p w:rsidR="00020DD3" w:rsidRPr="0052681C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 xml:space="preserve">Технические требования к </w:t>
      </w:r>
      <w:r w:rsidR="000D4FD2" w:rsidRPr="0052681C">
        <w:rPr>
          <w:b/>
          <w:bCs/>
          <w:sz w:val="26"/>
          <w:szCs w:val="26"/>
        </w:rPr>
        <w:t>продукции</w:t>
      </w:r>
      <w:r w:rsidRPr="0052681C">
        <w:rPr>
          <w:b/>
          <w:bCs/>
          <w:sz w:val="26"/>
          <w:szCs w:val="26"/>
        </w:rPr>
        <w:t>.</w:t>
      </w:r>
    </w:p>
    <w:p w:rsidR="004F4E9E" w:rsidRPr="0052681C" w:rsidRDefault="00641E44" w:rsidP="00A65683">
      <w:pPr>
        <w:tabs>
          <w:tab w:val="left" w:pos="1134"/>
        </w:tabs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Технические требования, характеристики </w:t>
      </w:r>
      <w:r w:rsidR="00770408" w:rsidRPr="0052681C">
        <w:rPr>
          <w:sz w:val="24"/>
          <w:szCs w:val="24"/>
        </w:rPr>
        <w:t>линейной арматуры и гасителей вибрации</w:t>
      </w:r>
      <w:r w:rsidR="004F4E9E" w:rsidRPr="0052681C">
        <w:rPr>
          <w:sz w:val="24"/>
          <w:szCs w:val="24"/>
        </w:rPr>
        <w:t xml:space="preserve"> </w:t>
      </w:r>
      <w:r w:rsidR="005F3212" w:rsidRPr="0052681C">
        <w:rPr>
          <w:sz w:val="24"/>
          <w:szCs w:val="24"/>
        </w:rPr>
        <w:t>(</w:t>
      </w:r>
      <w:r w:rsidR="006C1DC3">
        <w:rPr>
          <w:b/>
          <w:sz w:val="26"/>
          <w:szCs w:val="26"/>
          <w:u w:val="single"/>
        </w:rPr>
        <w:t>Зажим аппаратный А2А-150-5</w:t>
      </w:r>
      <w:r w:rsidR="005F3212" w:rsidRPr="0052681C">
        <w:rPr>
          <w:sz w:val="26"/>
          <w:szCs w:val="26"/>
        </w:rPr>
        <w:t xml:space="preserve">) </w:t>
      </w:r>
      <w:r w:rsidR="004F4E9E" w:rsidRPr="0052681C">
        <w:rPr>
          <w:sz w:val="24"/>
          <w:szCs w:val="24"/>
        </w:rPr>
        <w:t xml:space="preserve">должны соответствовать параметрам </w:t>
      </w:r>
      <w:r w:rsidR="006C1DC3">
        <w:rPr>
          <w:b/>
          <w:sz w:val="26"/>
          <w:szCs w:val="26"/>
          <w:u w:val="single"/>
        </w:rPr>
        <w:t>ТУ 3449-020-40064547-01</w:t>
      </w:r>
      <w:r w:rsidRPr="0052681C">
        <w:rPr>
          <w:sz w:val="26"/>
          <w:szCs w:val="26"/>
        </w:rPr>
        <w:t>.</w:t>
      </w:r>
    </w:p>
    <w:p w:rsidR="00A305DC" w:rsidRPr="0052681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Общие требования.</w:t>
      </w:r>
      <w:r w:rsidR="00E00392" w:rsidRPr="0052681C">
        <w:rPr>
          <w:b/>
          <w:bCs/>
          <w:sz w:val="26"/>
          <w:szCs w:val="26"/>
        </w:rPr>
        <w:t xml:space="preserve"> </w:t>
      </w:r>
    </w:p>
    <w:p w:rsidR="00F64720" w:rsidRPr="0052681C" w:rsidRDefault="00843900" w:rsidP="00F6472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2681C">
        <w:rPr>
          <w:sz w:val="24"/>
          <w:szCs w:val="24"/>
        </w:rPr>
        <w:t>2.1.</w:t>
      </w:r>
      <w:r w:rsidR="00612811" w:rsidRPr="0052681C">
        <w:rPr>
          <w:sz w:val="24"/>
          <w:szCs w:val="24"/>
        </w:rPr>
        <w:t xml:space="preserve"> </w:t>
      </w:r>
      <w:r w:rsidR="00F64720" w:rsidRPr="0052681C">
        <w:rPr>
          <w:sz w:val="24"/>
          <w:szCs w:val="24"/>
        </w:rPr>
        <w:t>К поставке допускается линейная арматура, отвечающая следующим требованиям:</w:t>
      </w:r>
    </w:p>
    <w:p w:rsidR="00F64720" w:rsidRPr="0052681C" w:rsidRDefault="00F64720" w:rsidP="00F6472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2681C">
        <w:rPr>
          <w:sz w:val="24"/>
          <w:szCs w:val="24"/>
        </w:rPr>
        <w:t>- продукция должна быть новой, ранее не использованной;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для импортных производителей, а так же для отечественных, выпускающих запасные части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запасные части,  впервые поставляемые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запасные части, не использовавшиеся ранее на </w:t>
      </w:r>
      <w:proofErr w:type="spellStart"/>
      <w:r w:rsidRPr="0052681C">
        <w:rPr>
          <w:sz w:val="24"/>
          <w:szCs w:val="24"/>
        </w:rPr>
        <w:t>энергообъектах</w:t>
      </w:r>
      <w:proofErr w:type="spellEnd"/>
      <w:r w:rsidRPr="0052681C">
        <w:rPr>
          <w:sz w:val="24"/>
          <w:szCs w:val="24"/>
        </w:rPr>
        <w:t xml:space="preserve"> ОАО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 w:rsidRPr="0052681C">
        <w:rPr>
          <w:sz w:val="24"/>
          <w:szCs w:val="24"/>
        </w:rPr>
        <w:t>Россети</w:t>
      </w:r>
      <w:proofErr w:type="spellEnd"/>
      <w:r w:rsidRPr="0052681C">
        <w:rPr>
          <w:sz w:val="24"/>
          <w:szCs w:val="24"/>
        </w:rPr>
        <w:t>»;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продукция должна соответствовать требованиям технической политики ОАО «МРСК Центра»;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кабельной арматуры) деклараций (сертификатов) соответствия требованиям безопасности;</w:t>
      </w:r>
    </w:p>
    <w:p w:rsidR="00FB7AEF" w:rsidRPr="0052681C" w:rsidRDefault="00F64720" w:rsidP="00F64720">
      <w:pPr>
        <w:tabs>
          <w:tab w:val="left" w:pos="851"/>
        </w:tabs>
        <w:spacing w:line="276" w:lineRule="auto"/>
        <w:ind w:firstLine="720"/>
        <w:rPr>
          <w:sz w:val="24"/>
          <w:szCs w:val="24"/>
        </w:rPr>
      </w:pPr>
      <w:r w:rsidRPr="0052681C">
        <w:rPr>
          <w:sz w:val="24"/>
          <w:szCs w:val="24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</w:t>
      </w:r>
      <w:proofErr w:type="gramStart"/>
      <w:r w:rsidRPr="0052681C">
        <w:rPr>
          <w:sz w:val="24"/>
          <w:szCs w:val="24"/>
        </w:rPr>
        <w:t>.</w:t>
      </w:r>
      <w:r w:rsidR="004D4E32" w:rsidRPr="0052681C">
        <w:rPr>
          <w:sz w:val="24"/>
          <w:szCs w:val="24"/>
        </w:rPr>
        <w:t>.</w:t>
      </w:r>
      <w:r w:rsidR="00F66FC0" w:rsidRPr="0052681C">
        <w:rPr>
          <w:sz w:val="24"/>
          <w:szCs w:val="24"/>
        </w:rPr>
        <w:t xml:space="preserve"> </w:t>
      </w:r>
      <w:proofErr w:type="gramEnd"/>
    </w:p>
    <w:p w:rsidR="00DE0C6D" w:rsidRPr="0052681C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52681C">
        <w:rPr>
          <w:sz w:val="24"/>
          <w:szCs w:val="24"/>
        </w:rPr>
        <w:lastRenderedPageBreak/>
        <w:tab/>
      </w:r>
      <w:r w:rsidRPr="0052681C">
        <w:rPr>
          <w:sz w:val="24"/>
          <w:szCs w:val="24"/>
        </w:rPr>
        <w:tab/>
        <w:t xml:space="preserve">2.2. </w:t>
      </w:r>
      <w:r w:rsidR="00F64720" w:rsidRPr="0052681C">
        <w:rPr>
          <w:sz w:val="24"/>
          <w:szCs w:val="24"/>
        </w:rPr>
        <w:t>Участник закупочных процедур на право заключения договора на поставку линейной арматуры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DE0C6D" w:rsidRPr="0052681C">
        <w:rPr>
          <w:sz w:val="24"/>
          <w:szCs w:val="24"/>
        </w:rPr>
        <w:t>.</w:t>
      </w:r>
    </w:p>
    <w:p w:rsidR="008641F6" w:rsidRPr="0052681C" w:rsidRDefault="00843900" w:rsidP="0052681C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ab/>
        <w:t xml:space="preserve">2.3. </w:t>
      </w:r>
      <w:r w:rsidR="001C72DB" w:rsidRPr="0052681C">
        <w:rPr>
          <w:sz w:val="24"/>
          <w:szCs w:val="24"/>
        </w:rPr>
        <w:t>Линейная арматура и гасители вибрации должны соответствовать требованиям «Правил устройства электро</w:t>
      </w:r>
      <w:r w:rsidR="00817119" w:rsidRPr="0052681C">
        <w:rPr>
          <w:sz w:val="24"/>
          <w:szCs w:val="24"/>
        </w:rPr>
        <w:t>установок» (ПУЭ) (7-е издание) и</w:t>
      </w:r>
      <w:r w:rsidR="001C72DB" w:rsidRPr="0052681C">
        <w:rPr>
          <w:sz w:val="24"/>
          <w:szCs w:val="24"/>
        </w:rPr>
        <w:t xml:space="preserve"> требованиям</w:t>
      </w:r>
      <w:r w:rsidR="00817119" w:rsidRPr="0052681C">
        <w:rPr>
          <w:sz w:val="24"/>
          <w:szCs w:val="24"/>
        </w:rPr>
        <w:t>:</w:t>
      </w:r>
      <w:r w:rsidR="001C72DB" w:rsidRPr="0052681C">
        <w:rPr>
          <w:sz w:val="24"/>
          <w:szCs w:val="24"/>
        </w:rPr>
        <w:t xml:space="preserve"> </w:t>
      </w:r>
    </w:p>
    <w:p w:rsidR="0052681C" w:rsidRDefault="006C1DC3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  <w:lang w:val="en-US"/>
        </w:rPr>
        <w:t>ТУ 3449-020-40064547-01</w:t>
      </w:r>
      <w:r w:rsidR="0052681C">
        <w:rPr>
          <w:sz w:val="24"/>
          <w:szCs w:val="24"/>
        </w:rPr>
        <w:t>;</w:t>
      </w:r>
    </w:p>
    <w:p w:rsidR="00F612AC" w:rsidRPr="0052681C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52681C">
        <w:rPr>
          <w:sz w:val="24"/>
          <w:szCs w:val="24"/>
        </w:rPr>
        <w:t>.</w:t>
      </w:r>
    </w:p>
    <w:p w:rsidR="00B73411" w:rsidRPr="0052681C" w:rsidRDefault="00843900" w:rsidP="00B73411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2681C">
        <w:rPr>
          <w:sz w:val="24"/>
          <w:szCs w:val="24"/>
        </w:rPr>
        <w:t xml:space="preserve">2.4. </w:t>
      </w:r>
      <w:r w:rsidR="00B73411" w:rsidRPr="0052681C">
        <w:rPr>
          <w:sz w:val="24"/>
          <w:szCs w:val="24"/>
        </w:rPr>
        <w:t>Упаковка, транспортирование, условия и сроки хранения.</w:t>
      </w:r>
    </w:p>
    <w:p w:rsidR="00B73411" w:rsidRPr="0052681C" w:rsidRDefault="00B73411" w:rsidP="00B73411">
      <w:pPr>
        <w:spacing w:line="276" w:lineRule="auto"/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Упаковка, маркировка, транспортирование, условия и сроки хранения линейной арматуры и гасителей вибрации должны соответствовать требованиям, указанным в технических условиях изготовителя запасных частей,  ГОСТ 23216-78, </w:t>
      </w:r>
      <w:r w:rsidRPr="0052681C">
        <w:rPr>
          <w:color w:val="000000"/>
          <w:sz w:val="24"/>
          <w:szCs w:val="24"/>
        </w:rPr>
        <w:t xml:space="preserve">ГОСТ 14192–96, </w:t>
      </w:r>
      <w:r w:rsidRPr="0052681C"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B73411" w:rsidRPr="0052681C" w:rsidRDefault="00B73411" w:rsidP="00B73411">
      <w:pPr>
        <w:spacing w:line="276" w:lineRule="auto"/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Правила приемки линейной арматуры и гасителей вибрации должны соответствовать требованиям ГОСТ 23216. </w:t>
      </w:r>
    </w:p>
    <w:p w:rsidR="00B73411" w:rsidRPr="0052681C" w:rsidRDefault="00B73411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Способ укладки и транспортировки линейной арматуры и гасителей вибрации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B73411" w:rsidRPr="0052681C" w:rsidRDefault="00B73411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Упаковка линейной арматуры и гасителей вибрации должна производиться в соответствии с требованиями нормативно-технической документации на конкретные типы линейной арматуры и гасителей вибрации.</w:t>
      </w:r>
    </w:p>
    <w:p w:rsidR="00CC3003" w:rsidRPr="0052681C" w:rsidRDefault="00B73411" w:rsidP="00B73411">
      <w:pPr>
        <w:tabs>
          <w:tab w:val="left" w:pos="0"/>
          <w:tab w:val="left" w:pos="851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>Линейная арматура и гасители вибрации должны быть упакованы в ящики, изготовленные по нормативно-технической документации в соответствии с требованиями ГОСТ 2991-76 и ГОСТ 5959-80. В один ящик с линейной арматурой должен быть вложен упаковочный лист</w:t>
      </w:r>
      <w:r w:rsidR="00CC3003" w:rsidRPr="0052681C">
        <w:rPr>
          <w:sz w:val="24"/>
          <w:szCs w:val="24"/>
        </w:rPr>
        <w:t>.</w:t>
      </w:r>
    </w:p>
    <w:p w:rsidR="0024201B" w:rsidRPr="0052681C" w:rsidRDefault="00843900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2.5.</w:t>
      </w:r>
      <w:r w:rsidR="00BC53BC" w:rsidRPr="0052681C">
        <w:rPr>
          <w:szCs w:val="24"/>
        </w:rPr>
        <w:t xml:space="preserve"> </w:t>
      </w:r>
      <w:r w:rsidR="00461D48" w:rsidRPr="0052681C">
        <w:rPr>
          <w:szCs w:val="24"/>
        </w:rPr>
        <w:t>Каждая партия линейной арматуры и гасителей вибрации должна подвергаться приемо-сдаточным испытаниям в соответствие с ГОСТ 23216-78</w:t>
      </w:r>
      <w:r w:rsidR="00DE0EA0" w:rsidRPr="0052681C">
        <w:rPr>
          <w:szCs w:val="24"/>
        </w:rPr>
        <w:t>.</w:t>
      </w:r>
    </w:p>
    <w:p w:rsidR="00AC31A0" w:rsidRPr="0052681C" w:rsidRDefault="00843900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2.6</w:t>
      </w:r>
      <w:r w:rsidR="00AC31A0" w:rsidRPr="0052681C">
        <w:rPr>
          <w:szCs w:val="24"/>
        </w:rPr>
        <w:t xml:space="preserve">. </w:t>
      </w:r>
      <w:r w:rsidR="00446A53" w:rsidRPr="0052681C">
        <w:rPr>
          <w:szCs w:val="24"/>
        </w:rPr>
        <w:t>Срок изготовления линейной арматуры и гасителей вибрации должен быть не более полугода от момента</w:t>
      </w:r>
      <w:r w:rsidR="00F92D7E" w:rsidRPr="0052681C">
        <w:rPr>
          <w:szCs w:val="24"/>
        </w:rPr>
        <w:t xml:space="preserve"> </w:t>
      </w:r>
      <w:r w:rsidR="00446A53" w:rsidRPr="0052681C">
        <w:rPr>
          <w:szCs w:val="24"/>
        </w:rPr>
        <w:t>заявки</w:t>
      </w:r>
      <w:r w:rsidR="00F92D7E" w:rsidRPr="0052681C">
        <w:rPr>
          <w:szCs w:val="24"/>
        </w:rPr>
        <w:t>.</w:t>
      </w:r>
    </w:p>
    <w:p w:rsidR="00446A53" w:rsidRPr="0052681C" w:rsidRDefault="00446A53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Гарантийные обязательства.</w:t>
      </w:r>
    </w:p>
    <w:p w:rsidR="004F4E9E" w:rsidRPr="0052681C" w:rsidRDefault="00446A53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Гарантия на поставляемую продукцию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 и  сроки, согласованные с Покупателем, устранять любые дефекты, выявленные в период гарантийного срока. В случае выхода </w:t>
      </w:r>
      <w:r w:rsidRPr="0052681C">
        <w:rPr>
          <w:szCs w:val="24"/>
        </w:rPr>
        <w:t>л</w:t>
      </w:r>
      <w:r w:rsidRPr="0052681C">
        <w:rPr>
          <w:sz w:val="24"/>
          <w:szCs w:val="24"/>
        </w:rPr>
        <w:t>инейн</w:t>
      </w:r>
      <w:r w:rsidRPr="0052681C">
        <w:rPr>
          <w:szCs w:val="24"/>
        </w:rPr>
        <w:t xml:space="preserve">ой </w:t>
      </w:r>
      <w:r w:rsidRPr="0052681C">
        <w:rPr>
          <w:sz w:val="24"/>
          <w:szCs w:val="24"/>
        </w:rPr>
        <w:t>арматуры и гасителей вибрации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90397" w:rsidRPr="0052681C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52681C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52681C">
        <w:rPr>
          <w:b/>
          <w:bCs/>
          <w:sz w:val="26"/>
          <w:szCs w:val="26"/>
        </w:rPr>
        <w:lastRenderedPageBreak/>
        <w:t xml:space="preserve">Требования к надежности и </w:t>
      </w:r>
      <w:r w:rsidR="00612811" w:rsidRPr="0052681C">
        <w:rPr>
          <w:b/>
          <w:bCs/>
          <w:sz w:val="26"/>
          <w:szCs w:val="26"/>
        </w:rPr>
        <w:t xml:space="preserve">живучести </w:t>
      </w:r>
      <w:r w:rsidR="000D4FD2" w:rsidRPr="0052681C">
        <w:rPr>
          <w:b/>
          <w:bCs/>
          <w:sz w:val="26"/>
          <w:szCs w:val="26"/>
        </w:rPr>
        <w:t>продукции</w:t>
      </w:r>
      <w:r w:rsidR="00612811" w:rsidRPr="0052681C">
        <w:rPr>
          <w:b/>
          <w:bCs/>
          <w:sz w:val="26"/>
          <w:szCs w:val="26"/>
        </w:rPr>
        <w:t>.</w:t>
      </w:r>
    </w:p>
    <w:p w:rsidR="00612811" w:rsidRPr="0052681C" w:rsidRDefault="009C1A30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Поставляемая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</w:t>
      </w:r>
      <w:r w:rsidR="00612811" w:rsidRPr="0052681C">
        <w:rPr>
          <w:sz w:val="24"/>
          <w:szCs w:val="24"/>
        </w:rPr>
        <w:t>.</w:t>
      </w:r>
    </w:p>
    <w:p w:rsidR="00446A53" w:rsidRPr="0052681C" w:rsidRDefault="00446A5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52681C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Маркировка, с</w:t>
      </w:r>
      <w:r w:rsidR="00612811" w:rsidRPr="0052681C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9C1A30" w:rsidRPr="0052681C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 xml:space="preserve">В комплект поставки линейной арматуры и гасителей вибрации должны входить документы: </w:t>
      </w:r>
    </w:p>
    <w:p w:rsidR="009C1A30" w:rsidRPr="0052681C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- паспорт по нормативной документации, утвержденной в установленном порядке;</w:t>
      </w:r>
    </w:p>
    <w:p w:rsidR="009C1A30" w:rsidRPr="0052681C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- сертификат соответствия и свидетельство о приемке на поставляемую продукцию, на русском языке.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Маркировка линейной арматуры и гасителей вибрации должна соответствовать требованиям </w:t>
      </w:r>
      <w:r w:rsidRPr="0052681C">
        <w:rPr>
          <w:color w:val="000000"/>
          <w:sz w:val="24"/>
          <w:szCs w:val="24"/>
        </w:rPr>
        <w:t>ГОСТ 14192 – 96</w:t>
      </w:r>
      <w:r w:rsidRPr="0052681C">
        <w:rPr>
          <w:sz w:val="24"/>
          <w:szCs w:val="24"/>
        </w:rPr>
        <w:t xml:space="preserve"> (для конкретного типа номенклатуры). Маркировка линейной арматуры и гасителей вибрации, содержание и способ нанесения ее указывается в стандартах или технических условиях на арматуру конкретных типов.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Маркировка линейной арматуры и гасителей вибрации производится непосредственно на изделии или ярлыке.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Для линейной арматуры и гасителей вибрации, габаритные размеры которых не позволяют наносить маркировку непосредственно на поверхности, маркировочные данные наносятся на тару или этикетку.</w:t>
      </w:r>
    </w:p>
    <w:p w:rsidR="004F4E9E" w:rsidRPr="0052681C" w:rsidRDefault="009C1A30" w:rsidP="009C1A30">
      <w:pPr>
        <w:pStyle w:val="ad"/>
        <w:tabs>
          <w:tab w:val="left" w:pos="1560"/>
        </w:tabs>
        <w:ind w:left="0" w:firstLine="709"/>
        <w:rPr>
          <w:color w:val="FF0000"/>
          <w:sz w:val="24"/>
          <w:szCs w:val="24"/>
        </w:rPr>
      </w:pPr>
      <w:r w:rsidRPr="0052681C">
        <w:rPr>
          <w:sz w:val="24"/>
          <w:szCs w:val="24"/>
        </w:rPr>
        <w:t>По всем видам линейной арматуры и гасителей вибрации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продукции.</w:t>
      </w:r>
    </w:p>
    <w:p w:rsidR="009C1A30" w:rsidRPr="0052681C" w:rsidRDefault="009C1A30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52681C">
        <w:rPr>
          <w:b/>
          <w:bCs/>
          <w:sz w:val="26"/>
          <w:szCs w:val="26"/>
        </w:rPr>
        <w:t xml:space="preserve">Правила приемки </w:t>
      </w:r>
      <w:r w:rsidR="000D4FD2" w:rsidRPr="0052681C">
        <w:rPr>
          <w:b/>
          <w:bCs/>
          <w:sz w:val="26"/>
          <w:szCs w:val="26"/>
        </w:rPr>
        <w:t>продукции</w:t>
      </w:r>
      <w:r w:rsidRPr="0052681C">
        <w:rPr>
          <w:b/>
          <w:bCs/>
          <w:sz w:val="26"/>
          <w:szCs w:val="26"/>
        </w:rPr>
        <w:t>.</w:t>
      </w:r>
    </w:p>
    <w:p w:rsidR="0029774B" w:rsidRPr="0052681C" w:rsidRDefault="0029774B" w:rsidP="0029774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Каждая партия линейной арматуры и гасителей вибрации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612811" w:rsidRPr="0052681C" w:rsidRDefault="0029774B" w:rsidP="0029774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color w:val="FF0000"/>
          <w:sz w:val="24"/>
          <w:szCs w:val="24"/>
        </w:rPr>
      </w:pPr>
      <w:r w:rsidRPr="0052681C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52681C" w:rsidRDefault="00562D55" w:rsidP="00451C4D">
      <w:pPr>
        <w:rPr>
          <w:sz w:val="26"/>
          <w:szCs w:val="26"/>
        </w:rPr>
      </w:pPr>
    </w:p>
    <w:p w:rsidR="006D1941" w:rsidRPr="0052681C" w:rsidRDefault="006D1941" w:rsidP="00451C4D">
      <w:pPr>
        <w:rPr>
          <w:sz w:val="26"/>
          <w:szCs w:val="26"/>
        </w:rPr>
      </w:pPr>
    </w:p>
    <w:p w:rsidR="001D6900" w:rsidRPr="0052681C" w:rsidRDefault="001D6900" w:rsidP="00451C4D">
      <w:pPr>
        <w:rPr>
          <w:sz w:val="26"/>
          <w:szCs w:val="26"/>
        </w:rPr>
      </w:pPr>
    </w:p>
    <w:p w:rsidR="004A2665" w:rsidRPr="0052681C" w:rsidRDefault="004A2665" w:rsidP="00451C4D">
      <w:pPr>
        <w:rPr>
          <w:sz w:val="26"/>
          <w:szCs w:val="26"/>
        </w:rPr>
      </w:pPr>
    </w:p>
    <w:p w:rsidR="008F73A3" w:rsidRPr="0052681C" w:rsidRDefault="008F73A3" w:rsidP="008F73A3">
      <w:pPr>
        <w:ind w:firstLine="0"/>
        <w:rPr>
          <w:sz w:val="26"/>
          <w:szCs w:val="26"/>
        </w:rPr>
      </w:pPr>
      <w:r w:rsidRPr="0052681C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F73A3" w:rsidRPr="00CB6078" w:rsidRDefault="008F73A3" w:rsidP="008F73A3">
      <w:pPr>
        <w:ind w:firstLine="0"/>
        <w:rPr>
          <w:sz w:val="22"/>
          <w:szCs w:val="22"/>
        </w:rPr>
      </w:pPr>
      <w:r w:rsidRPr="0052681C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52681C">
        <w:rPr>
          <w:sz w:val="22"/>
          <w:szCs w:val="22"/>
        </w:rPr>
        <w:t xml:space="preserve">       </w:t>
      </w:r>
      <w:r w:rsidRPr="0052681C">
        <w:rPr>
          <w:sz w:val="22"/>
          <w:szCs w:val="22"/>
        </w:rPr>
        <w:t xml:space="preserve">     подпись                </w:t>
      </w:r>
      <w:r w:rsidR="001D6900" w:rsidRPr="0052681C">
        <w:rPr>
          <w:sz w:val="22"/>
          <w:szCs w:val="22"/>
        </w:rPr>
        <w:t xml:space="preserve">   </w:t>
      </w:r>
      <w:r w:rsidR="00515EFF" w:rsidRPr="0052681C">
        <w:rPr>
          <w:sz w:val="22"/>
          <w:szCs w:val="22"/>
        </w:rPr>
        <w:t xml:space="preserve">     </w:t>
      </w:r>
      <w:r w:rsidR="001D6900" w:rsidRPr="0052681C">
        <w:rPr>
          <w:sz w:val="22"/>
          <w:szCs w:val="22"/>
        </w:rPr>
        <w:t xml:space="preserve">  </w:t>
      </w:r>
      <w:r w:rsidRPr="0052681C">
        <w:rPr>
          <w:sz w:val="22"/>
          <w:szCs w:val="22"/>
        </w:rPr>
        <w:t>Фамилия И.О.</w:t>
      </w:r>
      <w:r w:rsidRPr="00CB6078">
        <w:rPr>
          <w:sz w:val="22"/>
          <w:szCs w:val="22"/>
        </w:rPr>
        <w:t xml:space="preserve">         </w:t>
      </w: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9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4D7" w:rsidRDefault="000114D7">
      <w:r>
        <w:separator/>
      </w:r>
    </w:p>
  </w:endnote>
  <w:endnote w:type="continuationSeparator" w:id="0">
    <w:p w:rsidR="000114D7" w:rsidRDefault="00011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4D7" w:rsidRDefault="000114D7">
      <w:r>
        <w:separator/>
      </w:r>
    </w:p>
  </w:footnote>
  <w:footnote w:type="continuationSeparator" w:id="0">
    <w:p w:rsidR="000114D7" w:rsidRDefault="000114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3B48F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DC3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4D7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869F8"/>
    <w:rsid w:val="000901F1"/>
    <w:rsid w:val="00094AC3"/>
    <w:rsid w:val="000961A3"/>
    <w:rsid w:val="00097235"/>
    <w:rsid w:val="000A0393"/>
    <w:rsid w:val="000A0968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C72DB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03D1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9774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1F22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48FE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9E2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1951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6A53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1D48"/>
    <w:rsid w:val="00462569"/>
    <w:rsid w:val="00462826"/>
    <w:rsid w:val="00463071"/>
    <w:rsid w:val="004658EB"/>
    <w:rsid w:val="00470B59"/>
    <w:rsid w:val="00470D7E"/>
    <w:rsid w:val="00471A8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2681C"/>
    <w:rsid w:val="005300CC"/>
    <w:rsid w:val="005308BD"/>
    <w:rsid w:val="005308BF"/>
    <w:rsid w:val="00531D00"/>
    <w:rsid w:val="00531F05"/>
    <w:rsid w:val="00532506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343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212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72C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1DC3"/>
    <w:rsid w:val="006C4CFA"/>
    <w:rsid w:val="006C75F1"/>
    <w:rsid w:val="006C7720"/>
    <w:rsid w:val="006C7734"/>
    <w:rsid w:val="006C7C0A"/>
    <w:rsid w:val="006D07ED"/>
    <w:rsid w:val="006D08D4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408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119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50B0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41F6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B6EBD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509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1A30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568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70B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411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3BC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5A8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44EA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0F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06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4720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5949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BEAC2-24BA-44B4-883D-D4676C4B7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new10.dot</Template>
  <TotalTime>0</TotalTime>
  <Pages>3</Pages>
  <Words>1172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User</cp:lastModifiedBy>
  <cp:revision>2</cp:revision>
  <cp:lastPrinted>2010-09-30T13:29:00Z</cp:lastPrinted>
  <dcterms:created xsi:type="dcterms:W3CDTF">2014-10-29T09:01:00Z</dcterms:created>
  <dcterms:modified xsi:type="dcterms:W3CDTF">2014-10-29T09:01:00Z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