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40"/>
        <w:tblW w:w="10031" w:type="dxa"/>
        <w:tblLook w:val="0000" w:firstRow="0" w:lastRow="0" w:firstColumn="0" w:lastColumn="0" w:noHBand="0" w:noVBand="0"/>
      </w:tblPr>
      <w:tblGrid>
        <w:gridCol w:w="10031"/>
      </w:tblGrid>
      <w:tr w:rsidR="00011343" w:rsidRPr="00DA0724" w:rsidTr="002F104D">
        <w:trPr>
          <w:trHeight w:val="315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343" w:rsidRPr="00DA0724" w:rsidRDefault="00011343" w:rsidP="002F104D">
            <w:pPr>
              <w:ind w:firstLine="567"/>
              <w:rPr>
                <w:b/>
                <w:bCs/>
              </w:rPr>
            </w:pPr>
            <w:r w:rsidRPr="00A62CAC">
              <w:rPr>
                <w:b/>
                <w:bCs/>
              </w:rPr>
              <w:t xml:space="preserve">                                                                        </w:t>
            </w:r>
            <w:r>
              <w:rPr>
                <w:b/>
                <w:bCs/>
              </w:rPr>
              <w:t xml:space="preserve">                      </w:t>
            </w:r>
            <w:r w:rsidRPr="00A62CAC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              </w:t>
            </w:r>
            <w:r w:rsidRPr="00A62CAC">
              <w:rPr>
                <w:b/>
                <w:bCs/>
              </w:rPr>
              <w:t xml:space="preserve">    </w:t>
            </w:r>
            <w:r w:rsidRPr="00DA0724">
              <w:rPr>
                <w:b/>
                <w:bCs/>
              </w:rPr>
              <w:t xml:space="preserve">Приложение № </w:t>
            </w:r>
            <w:r w:rsidRPr="00DA0724">
              <w:rPr>
                <w:b/>
                <w:bCs/>
                <w:u w:val="single"/>
              </w:rPr>
              <w:t xml:space="preserve">   1    </w:t>
            </w:r>
          </w:p>
        </w:tc>
      </w:tr>
      <w:tr w:rsidR="00011343" w:rsidRPr="00DA0724" w:rsidTr="002F104D">
        <w:trPr>
          <w:trHeight w:val="315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343" w:rsidRPr="00DA0724" w:rsidRDefault="00011343" w:rsidP="002F104D">
            <w:pPr>
              <w:ind w:firstLine="567"/>
            </w:pPr>
            <w:r w:rsidRPr="00DA0724">
              <w:rPr>
                <w:lang w:val="en-US"/>
              </w:rPr>
              <w:t xml:space="preserve">                                                                                                                      </w:t>
            </w:r>
            <w:r w:rsidRPr="00DA0724">
              <w:t xml:space="preserve">            к</w:t>
            </w:r>
            <w:r w:rsidRPr="00DA0724">
              <w:rPr>
                <w:lang w:val="en-US"/>
              </w:rPr>
              <w:t xml:space="preserve"> </w:t>
            </w:r>
            <w:r w:rsidRPr="00DA0724">
              <w:t>Поручению</w:t>
            </w:r>
          </w:p>
        </w:tc>
      </w:tr>
      <w:tr w:rsidR="00011343" w:rsidRPr="00DA0724" w:rsidTr="002F104D">
        <w:trPr>
          <w:trHeight w:val="315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343" w:rsidRPr="00DA0724" w:rsidRDefault="00011343" w:rsidP="002F104D">
            <w:pPr>
              <w:ind w:firstLine="567"/>
            </w:pPr>
            <w:r w:rsidRPr="00DA0724">
              <w:t xml:space="preserve">                                                                                                            №</w:t>
            </w:r>
            <w:r w:rsidRPr="00DA0724">
              <w:rPr>
                <w:u w:val="single"/>
              </w:rPr>
              <w:t xml:space="preserve">         </w:t>
            </w:r>
            <w:r w:rsidRPr="00DA0724">
              <w:t xml:space="preserve"> от______________                              </w:t>
            </w:r>
          </w:p>
        </w:tc>
      </w:tr>
    </w:tbl>
    <w:p w:rsidR="00011343" w:rsidRPr="00DA0724" w:rsidRDefault="004742B7" w:rsidP="00011343">
      <w:pPr>
        <w:rPr>
          <w:b/>
          <w:bCs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2pt;margin-top:2.05pt;width:267.15pt;height:47.55pt;z-index:251660288;mso-position-horizontal-relative:text;mso-position-vertical-relative:text;mso-width-relative:margin;mso-height-relative:margin" strokecolor="white">
            <v:textbox style="mso-next-textbox:#_x0000_s1026">
              <w:txbxContent>
                <w:p w:rsidR="00011343" w:rsidRPr="00032E54" w:rsidRDefault="00011343" w:rsidP="00011343">
                  <w:pPr>
                    <w:rPr>
                      <w:b/>
                      <w:bCs/>
                    </w:rPr>
                  </w:pPr>
                  <w:r>
                    <w:rPr>
                      <w:rFonts w:ascii="Calibri" w:hAnsi="Calibri"/>
                      <w:b/>
                      <w:bCs/>
                    </w:rPr>
                    <w:t xml:space="preserve"> </w:t>
                  </w:r>
                  <w:r w:rsidRPr="00032E54">
                    <w:rPr>
                      <w:b/>
                      <w:bCs/>
                    </w:rPr>
                    <w:t>Согласовано</w:t>
                  </w:r>
                </w:p>
                <w:p w:rsidR="00011343" w:rsidRPr="00032E54" w:rsidRDefault="00011343" w:rsidP="00011343">
                  <w:pPr>
                    <w:rPr>
                      <w:b/>
                      <w:bCs/>
                    </w:rPr>
                  </w:pPr>
                  <w:r w:rsidRPr="00032E54">
                    <w:rPr>
                      <w:b/>
                      <w:bCs/>
                    </w:rPr>
                    <w:t>ОАО «МРСК Центра»</w:t>
                  </w:r>
                </w:p>
                <w:p w:rsidR="00011343" w:rsidRPr="00032E54" w:rsidRDefault="00011343" w:rsidP="00011343">
                  <w:r w:rsidRPr="00032E54">
                    <w:rPr>
                      <w:b/>
                      <w:bCs/>
                    </w:rPr>
                    <w:t xml:space="preserve"> «__»________201</w:t>
                  </w:r>
                  <w:r w:rsidR="003A6D39">
                    <w:rPr>
                      <w:b/>
                      <w:bCs/>
                    </w:rPr>
                    <w:t>4</w:t>
                  </w:r>
                  <w:r w:rsidRPr="00032E54">
                    <w:rPr>
                      <w:b/>
                      <w:bCs/>
                    </w:rPr>
                    <w:t xml:space="preserve">                                                                                  </w:t>
                  </w:r>
                </w:p>
              </w:txbxContent>
            </v:textbox>
          </v:shape>
        </w:pict>
      </w:r>
      <w:r w:rsidR="00011343">
        <w:rPr>
          <w:noProof/>
        </w:rPr>
        <w:drawing>
          <wp:inline distT="0" distB="0" distL="0" distR="0">
            <wp:extent cx="5883275" cy="1224915"/>
            <wp:effectExtent l="19050" t="0" r="3175" b="0"/>
            <wp:docPr id="1" name="Рисунок 2" descr="Описание: D:\Synergy Center\Делопроизводство\Corel\Corel_2011_Галя\об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Synergy Center\Делопроизводство\Corel\Corel_2011_Галя\общ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275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E02" w:rsidRPr="00F969E7" w:rsidRDefault="00797E02" w:rsidP="00104374">
      <w:pPr>
        <w:jc w:val="center"/>
        <w:rPr>
          <w:b/>
        </w:rPr>
      </w:pPr>
    </w:p>
    <w:p w:rsidR="00962C18" w:rsidRPr="00F969E7" w:rsidRDefault="00962C18" w:rsidP="00104374">
      <w:pPr>
        <w:jc w:val="center"/>
        <w:rPr>
          <w:b/>
        </w:rPr>
      </w:pPr>
    </w:p>
    <w:p w:rsidR="008A4F04" w:rsidRDefault="008A4F04" w:rsidP="008A4F04">
      <w:pPr>
        <w:ind w:left="705"/>
        <w:jc w:val="center"/>
        <w:rPr>
          <w:b/>
        </w:rPr>
      </w:pPr>
      <w:r w:rsidRPr="00F969E7">
        <w:rPr>
          <w:b/>
        </w:rPr>
        <w:t>ТЕХНИЧЕСКОЕ ЗАДАНИЕ</w:t>
      </w:r>
    </w:p>
    <w:p w:rsidR="003F265C" w:rsidRPr="00F969E7" w:rsidRDefault="003F265C" w:rsidP="008A4F04">
      <w:pPr>
        <w:ind w:left="705"/>
        <w:jc w:val="center"/>
        <w:rPr>
          <w:b/>
        </w:rPr>
      </w:pPr>
    </w:p>
    <w:p w:rsidR="00B129F0" w:rsidRPr="00493C7C" w:rsidRDefault="005B5711" w:rsidP="008A4F04">
      <w:pPr>
        <w:ind w:left="705"/>
        <w:jc w:val="center"/>
      </w:pPr>
      <w:r w:rsidRPr="00F969E7">
        <w:t>н</w:t>
      </w:r>
      <w:r w:rsidR="008A4F04" w:rsidRPr="00F969E7">
        <w:t>а</w:t>
      </w:r>
      <w:r w:rsidRPr="00F969E7">
        <w:t xml:space="preserve"> </w:t>
      </w:r>
      <w:r w:rsidR="008C2E81" w:rsidRPr="00F969E7">
        <w:t xml:space="preserve">поставку </w:t>
      </w:r>
      <w:r w:rsidR="001E263E">
        <w:t>разъедини</w:t>
      </w:r>
      <w:r w:rsidR="003747AF" w:rsidRPr="00F969E7">
        <w:t xml:space="preserve">телей </w:t>
      </w:r>
      <w:r w:rsidR="000C2465" w:rsidRPr="00A510FF">
        <w:rPr>
          <w:sz w:val="26"/>
          <w:szCs w:val="26"/>
        </w:rPr>
        <w:t xml:space="preserve">35 кВ ПС 35/10 </w:t>
      </w:r>
      <w:proofErr w:type="spellStart"/>
      <w:r w:rsidR="000C2465" w:rsidRPr="00A510FF">
        <w:rPr>
          <w:sz w:val="26"/>
          <w:szCs w:val="26"/>
        </w:rPr>
        <w:t>кВ</w:t>
      </w:r>
      <w:proofErr w:type="spellEnd"/>
      <w:r w:rsidR="000C2465" w:rsidRPr="00A510FF">
        <w:rPr>
          <w:sz w:val="26"/>
          <w:szCs w:val="26"/>
        </w:rPr>
        <w:t xml:space="preserve"> </w:t>
      </w:r>
      <w:proofErr w:type="spellStart"/>
      <w:r w:rsidR="000C2465" w:rsidRPr="00A510FF">
        <w:rPr>
          <w:sz w:val="26"/>
          <w:szCs w:val="26"/>
        </w:rPr>
        <w:t>Горельская</w:t>
      </w:r>
      <w:proofErr w:type="spellEnd"/>
    </w:p>
    <w:p w:rsidR="00B129F0" w:rsidRPr="00F969E7" w:rsidRDefault="00B129F0" w:rsidP="00F85452">
      <w:pPr>
        <w:ind w:firstLine="709"/>
        <w:jc w:val="both"/>
        <w:rPr>
          <w:b/>
          <w:bCs/>
        </w:rPr>
      </w:pPr>
    </w:p>
    <w:p w:rsidR="00F85452" w:rsidRPr="00A10FA9" w:rsidRDefault="005B5711" w:rsidP="00CD2407">
      <w:pPr>
        <w:pStyle w:val="af0"/>
        <w:numPr>
          <w:ilvl w:val="0"/>
          <w:numId w:val="7"/>
        </w:numPr>
        <w:tabs>
          <w:tab w:val="left" w:pos="993"/>
          <w:tab w:val="left" w:pos="1276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FA9">
        <w:rPr>
          <w:b/>
          <w:bCs/>
          <w:sz w:val="24"/>
          <w:szCs w:val="24"/>
        </w:rPr>
        <w:t>Общая часть</w:t>
      </w:r>
      <w:r w:rsidR="00F85452" w:rsidRPr="00A10FA9">
        <w:rPr>
          <w:b/>
          <w:bCs/>
          <w:sz w:val="24"/>
          <w:szCs w:val="24"/>
        </w:rPr>
        <w:t>.</w:t>
      </w:r>
    </w:p>
    <w:p w:rsidR="006615A0" w:rsidRPr="00F314C3" w:rsidRDefault="005B5711" w:rsidP="006615A0">
      <w:pPr>
        <w:spacing w:line="276" w:lineRule="auto"/>
        <w:ind w:firstLine="709"/>
        <w:jc w:val="both"/>
      </w:pPr>
      <w:r w:rsidRPr="00F969E7">
        <w:t xml:space="preserve">ОАО «МРСК Центра» </w:t>
      </w:r>
      <w:r w:rsidR="008C7D27">
        <w:t xml:space="preserve">(Покупатель) </w:t>
      </w:r>
      <w:r w:rsidRPr="00F969E7">
        <w:t xml:space="preserve">производит закупку </w:t>
      </w:r>
      <w:r w:rsidR="00F6463B">
        <w:rPr>
          <w:i/>
          <w:u w:val="single"/>
        </w:rPr>
        <w:t>двух</w:t>
      </w:r>
      <w:r w:rsidR="00F6463B" w:rsidRPr="00F6463B">
        <w:rPr>
          <w:i/>
        </w:rPr>
        <w:t xml:space="preserve">  </w:t>
      </w:r>
      <w:r w:rsidR="00F6463B" w:rsidRPr="00D25CB2">
        <w:t>разъединителей</w:t>
      </w:r>
      <w:r w:rsidR="003747AF" w:rsidRPr="00F969E7">
        <w:t xml:space="preserve"> 35</w:t>
      </w:r>
      <w:r w:rsidRPr="00F969E7">
        <w:t xml:space="preserve"> кВ </w:t>
      </w:r>
      <w:r w:rsidR="006615A0">
        <w:t xml:space="preserve">для </w:t>
      </w:r>
      <w:r w:rsidR="006615A0" w:rsidRPr="00F314C3">
        <w:t xml:space="preserve">реконструкции </w:t>
      </w:r>
      <w:r w:rsidR="00782729">
        <w:t xml:space="preserve">ПС 35/10 </w:t>
      </w:r>
      <w:proofErr w:type="spellStart"/>
      <w:r w:rsidR="00782729">
        <w:t>кВ</w:t>
      </w:r>
      <w:proofErr w:type="spellEnd"/>
      <w:r w:rsidR="00782729">
        <w:t xml:space="preserve"> </w:t>
      </w:r>
      <w:proofErr w:type="spellStart"/>
      <w:r w:rsidR="00782729">
        <w:t>Горельская</w:t>
      </w:r>
      <w:proofErr w:type="spellEnd"/>
      <w:r w:rsidR="00782729">
        <w:t>.</w:t>
      </w:r>
    </w:p>
    <w:p w:rsidR="000F0F7B" w:rsidRPr="00FC5B42" w:rsidRDefault="000F0F7B" w:rsidP="000F0F7B">
      <w:pPr>
        <w:spacing w:line="276" w:lineRule="auto"/>
        <w:ind w:firstLine="709"/>
        <w:jc w:val="both"/>
      </w:pPr>
      <w:r w:rsidRPr="00FC5B42">
        <w:t>Закупка производится на основани</w:t>
      </w:r>
      <w:r w:rsidR="00F6463B">
        <w:t>и</w:t>
      </w:r>
      <w:r w:rsidRPr="00FC5B42">
        <w:t xml:space="preserve"> годовой комплексной программы закупок ОАО «МРСК Центра» на 20</w:t>
      </w:r>
      <w:r w:rsidR="00C00FCA">
        <w:t>14</w:t>
      </w:r>
      <w:r w:rsidRPr="00FC5B42">
        <w:t xml:space="preserve"> год. </w:t>
      </w:r>
    </w:p>
    <w:p w:rsidR="00111FBA" w:rsidRPr="00A10FA9" w:rsidRDefault="00111FBA" w:rsidP="00CD2407">
      <w:pPr>
        <w:pStyle w:val="af0"/>
        <w:numPr>
          <w:ilvl w:val="0"/>
          <w:numId w:val="7"/>
        </w:numPr>
        <w:tabs>
          <w:tab w:val="left" w:pos="993"/>
          <w:tab w:val="left" w:pos="1276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FA9">
        <w:rPr>
          <w:b/>
          <w:bCs/>
          <w:sz w:val="24"/>
          <w:szCs w:val="24"/>
        </w:rPr>
        <w:t>Предмет конкурса</w:t>
      </w:r>
      <w:r w:rsidR="00E96604" w:rsidRPr="00A10FA9">
        <w:rPr>
          <w:b/>
          <w:bCs/>
          <w:sz w:val="24"/>
          <w:szCs w:val="24"/>
        </w:rPr>
        <w:t>.</w:t>
      </w:r>
    </w:p>
    <w:p w:rsidR="00880371" w:rsidRDefault="00880371" w:rsidP="00880371">
      <w:pPr>
        <w:spacing w:line="276" w:lineRule="auto"/>
        <w:ind w:firstLine="709"/>
        <w:jc w:val="both"/>
      </w:pPr>
      <w:r w:rsidRPr="004061D3">
        <w:t>Поставщик обеспечивает поставку оборудования на склады получателей – филиалов ОАО «МРСК Центра» в объемах и сроки установленные данным ТЗ:</w:t>
      </w:r>
    </w:p>
    <w:p w:rsidR="003747AF" w:rsidRPr="004D5DC9" w:rsidRDefault="003747AF" w:rsidP="008C2E81">
      <w:pPr>
        <w:ind w:firstLine="709"/>
        <w:jc w:val="both"/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739"/>
        <w:gridCol w:w="1778"/>
        <w:gridCol w:w="2579"/>
        <w:gridCol w:w="1350"/>
        <w:gridCol w:w="2761"/>
      </w:tblGrid>
      <w:tr w:rsidR="00961156" w:rsidRPr="00F969E7" w:rsidTr="00FD13D6">
        <w:tc>
          <w:tcPr>
            <w:tcW w:w="1739" w:type="dxa"/>
            <w:vAlign w:val="center"/>
          </w:tcPr>
          <w:p w:rsidR="00961156" w:rsidRPr="00F969E7" w:rsidRDefault="00961156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Филиал</w:t>
            </w:r>
          </w:p>
        </w:tc>
        <w:tc>
          <w:tcPr>
            <w:tcW w:w="1778" w:type="dxa"/>
            <w:vAlign w:val="center"/>
          </w:tcPr>
          <w:p w:rsidR="00961156" w:rsidRPr="00F969E7" w:rsidRDefault="00961156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579" w:type="dxa"/>
            <w:vAlign w:val="center"/>
          </w:tcPr>
          <w:p w:rsidR="00961156" w:rsidRPr="00F969E7" w:rsidRDefault="00961156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350" w:type="dxa"/>
            <w:vAlign w:val="center"/>
          </w:tcPr>
          <w:p w:rsidR="00961156" w:rsidRPr="00880371" w:rsidRDefault="00961156" w:rsidP="00F67A8B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2761" w:type="dxa"/>
            <w:vAlign w:val="center"/>
          </w:tcPr>
          <w:p w:rsidR="00961156" w:rsidRPr="00D25CB2" w:rsidRDefault="00961156" w:rsidP="00153F4B">
            <w:pPr>
              <w:tabs>
                <w:tab w:val="left" w:pos="1134"/>
              </w:tabs>
              <w:spacing w:line="276" w:lineRule="auto"/>
              <w:jc w:val="center"/>
            </w:pPr>
            <w:r w:rsidRPr="00D25CB2">
              <w:t>Количество разъединителей</w:t>
            </w:r>
            <w:r>
              <w:t>, шт.</w:t>
            </w:r>
          </w:p>
        </w:tc>
      </w:tr>
      <w:tr w:rsidR="00961156" w:rsidRPr="00F969E7" w:rsidTr="00FD13D6">
        <w:tc>
          <w:tcPr>
            <w:tcW w:w="1739" w:type="dxa"/>
            <w:vAlign w:val="center"/>
          </w:tcPr>
          <w:p w:rsidR="00961156" w:rsidRPr="00F969E7" w:rsidRDefault="00961156" w:rsidP="005B5711">
            <w:pPr>
              <w:pStyle w:val="af0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Тамбовэнерго</w:t>
            </w:r>
          </w:p>
        </w:tc>
        <w:tc>
          <w:tcPr>
            <w:tcW w:w="1778" w:type="dxa"/>
            <w:vAlign w:val="center"/>
          </w:tcPr>
          <w:p w:rsidR="00961156" w:rsidRPr="00BB5459" w:rsidRDefault="00961156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B5459">
              <w:rPr>
                <w:sz w:val="24"/>
                <w:szCs w:val="24"/>
              </w:rPr>
              <w:t>Авто/</w:t>
            </w:r>
            <w:proofErr w:type="spellStart"/>
            <w:r w:rsidRPr="00BB5459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579" w:type="dxa"/>
            <w:vAlign w:val="center"/>
          </w:tcPr>
          <w:p w:rsidR="00961156" w:rsidRPr="00BB5459" w:rsidRDefault="00FD13D6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BB5459">
              <w:rPr>
                <w:sz w:val="24"/>
                <w:szCs w:val="24"/>
              </w:rPr>
              <w:t xml:space="preserve">г. Тамбов, ул. </w:t>
            </w:r>
            <w:proofErr w:type="gramStart"/>
            <w:r w:rsidRPr="00BB5459">
              <w:rPr>
                <w:sz w:val="24"/>
                <w:szCs w:val="24"/>
              </w:rPr>
              <w:t>Авиационная</w:t>
            </w:r>
            <w:proofErr w:type="gramEnd"/>
            <w:r w:rsidRPr="00BB5459">
              <w:rPr>
                <w:sz w:val="24"/>
                <w:szCs w:val="24"/>
              </w:rPr>
              <w:t>, 149</w:t>
            </w:r>
          </w:p>
        </w:tc>
        <w:tc>
          <w:tcPr>
            <w:tcW w:w="1350" w:type="dxa"/>
          </w:tcPr>
          <w:p w:rsidR="00961156" w:rsidRPr="002D467B" w:rsidRDefault="002D467B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761" w:type="dxa"/>
          </w:tcPr>
          <w:p w:rsidR="00961156" w:rsidRPr="00CC3988" w:rsidRDefault="00537A1B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5B5711" w:rsidRDefault="005B5711" w:rsidP="008C2E81">
      <w:pPr>
        <w:ind w:firstLine="709"/>
        <w:jc w:val="both"/>
        <w:rPr>
          <w:b/>
        </w:rPr>
      </w:pPr>
    </w:p>
    <w:p w:rsidR="00F67A8B" w:rsidRPr="00654CCB" w:rsidRDefault="00F67A8B" w:rsidP="00F67A8B">
      <w:pPr>
        <w:pStyle w:val="af0"/>
        <w:jc w:val="both"/>
        <w:rPr>
          <w:sz w:val="24"/>
          <w:szCs w:val="24"/>
        </w:rPr>
      </w:pPr>
      <w:r w:rsidRPr="00654CCB">
        <w:rPr>
          <w:sz w:val="24"/>
          <w:szCs w:val="24"/>
        </w:rPr>
        <w:t xml:space="preserve">*в </w:t>
      </w:r>
      <w:r w:rsidR="002E6A3F"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:rsidR="00F67A8B" w:rsidRPr="00A10FA9" w:rsidRDefault="00F67A8B" w:rsidP="00A10FA9">
      <w:pPr>
        <w:spacing w:line="276" w:lineRule="auto"/>
        <w:ind w:firstLine="709"/>
        <w:jc w:val="both"/>
        <w:rPr>
          <w:b/>
          <w:bCs/>
        </w:rPr>
      </w:pPr>
    </w:p>
    <w:p w:rsidR="005B5711" w:rsidRPr="00A10FA9" w:rsidRDefault="005B5711" w:rsidP="00CD2407">
      <w:pPr>
        <w:pStyle w:val="af0"/>
        <w:numPr>
          <w:ilvl w:val="0"/>
          <w:numId w:val="7"/>
        </w:numPr>
        <w:tabs>
          <w:tab w:val="left" w:pos="993"/>
          <w:tab w:val="left" w:pos="1276"/>
        </w:tabs>
        <w:spacing w:line="276" w:lineRule="auto"/>
        <w:ind w:left="709" w:firstLine="0"/>
        <w:jc w:val="both"/>
        <w:rPr>
          <w:b/>
          <w:bCs/>
        </w:rPr>
      </w:pPr>
      <w:r w:rsidRPr="00A10FA9">
        <w:rPr>
          <w:b/>
          <w:bCs/>
          <w:sz w:val="24"/>
          <w:szCs w:val="24"/>
        </w:rPr>
        <w:t>Технические требования к оборудованию.</w:t>
      </w:r>
    </w:p>
    <w:p w:rsidR="003747AF" w:rsidRDefault="00FD4251" w:rsidP="00FA31D0">
      <w:pPr>
        <w:tabs>
          <w:tab w:val="left" w:pos="709"/>
        </w:tabs>
        <w:spacing w:line="276" w:lineRule="auto"/>
        <w:jc w:val="both"/>
      </w:pPr>
      <w:r>
        <w:tab/>
      </w:r>
      <w:r w:rsidR="00FA31D0" w:rsidRPr="00A013DB">
        <w:t>Технические данные разъединителей должны быть не ниже значений, приведенных в таблице:</w:t>
      </w:r>
    </w:p>
    <w:tbl>
      <w:tblPr>
        <w:tblW w:w="100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40"/>
        <w:gridCol w:w="4189"/>
        <w:gridCol w:w="4502"/>
      </w:tblGrid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Наименование параметра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A013DB" w:rsidRDefault="008B5D70" w:rsidP="00153F4B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A013DB">
              <w:rPr>
                <w:bCs/>
                <w:color w:val="000000"/>
              </w:rPr>
              <w:t>Значение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Номинальное напряжение, кВ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>35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Наибольшее рабочее напряжение, кВ</w:t>
            </w:r>
            <w:r>
              <w:rPr>
                <w:color w:val="000000"/>
              </w:rPr>
              <w:t xml:space="preserve">, не менее 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>40,5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 xml:space="preserve">Номинальная частота, </w:t>
            </w:r>
            <w:proofErr w:type="gramStart"/>
            <w:r w:rsidRPr="00D25CB2">
              <w:rPr>
                <w:color w:val="000000"/>
              </w:rPr>
              <w:t>Гц</w:t>
            </w:r>
            <w:proofErr w:type="gramEnd"/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>50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Номинальный ток, А 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5D70" w:rsidRPr="000B4E83" w:rsidRDefault="008B5D70" w:rsidP="00882BDB">
            <w:pPr>
              <w:jc w:val="center"/>
              <w:rPr>
                <w:color w:val="000000"/>
              </w:rPr>
            </w:pPr>
            <w:r w:rsidRPr="000B4E83">
              <w:rPr>
                <w:color w:val="000000"/>
              </w:rPr>
              <w:t>1</w:t>
            </w:r>
            <w:r w:rsidR="00F30C50">
              <w:rPr>
                <w:color w:val="000000"/>
              </w:rPr>
              <w:t>00</w:t>
            </w:r>
            <w:r w:rsidR="00882BDB">
              <w:rPr>
                <w:color w:val="000000"/>
              </w:rPr>
              <w:t>0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Ток динамической стойкости</w:t>
            </w:r>
            <w:r w:rsidR="00326212">
              <w:rPr>
                <w:color w:val="000000"/>
              </w:rPr>
              <w:t xml:space="preserve"> (пик)</w:t>
            </w:r>
            <w:r w:rsidRPr="00D25CB2">
              <w:rPr>
                <w:color w:val="000000"/>
              </w:rPr>
              <w:t>, кА</w:t>
            </w:r>
            <w:r>
              <w:rPr>
                <w:color w:val="000000"/>
              </w:rPr>
              <w:t>,</w:t>
            </w:r>
            <w:r w:rsidRPr="00D25CB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менее</w:t>
            </w:r>
            <w:r w:rsidRPr="00D25CB2">
              <w:rPr>
                <w:color w:val="000000"/>
              </w:rPr>
              <w:t xml:space="preserve"> 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0B4E83" w:rsidRDefault="00F95EBD" w:rsidP="00153F4B">
            <w:pPr>
              <w:jc w:val="center"/>
            </w:pPr>
            <w:r>
              <w:rPr>
                <w:color w:val="000000"/>
              </w:rPr>
              <w:t>5</w:t>
            </w:r>
            <w:r w:rsidR="00326212">
              <w:rPr>
                <w:color w:val="000000"/>
              </w:rPr>
              <w:t>0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Ток термической стойкости</w:t>
            </w:r>
            <w:r>
              <w:rPr>
                <w:color w:val="000000"/>
              </w:rPr>
              <w:t xml:space="preserve">, кА, </w:t>
            </w:r>
            <w:r w:rsidRPr="00D25CB2">
              <w:rPr>
                <w:color w:val="000000"/>
              </w:rPr>
              <w:t>не менее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0B4E83" w:rsidRDefault="00F95EBD" w:rsidP="00153F4B">
            <w:pPr>
              <w:jc w:val="center"/>
            </w:pPr>
            <w:r>
              <w:rPr>
                <w:color w:val="000000"/>
              </w:rPr>
              <w:t>20</w:t>
            </w:r>
          </w:p>
        </w:tc>
      </w:tr>
      <w:tr w:rsidR="008B5D70" w:rsidRPr="00D25CB2" w:rsidTr="00153F4B">
        <w:trPr>
          <w:trHeight w:val="29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 xml:space="preserve">Время протекания тока термической стойкости, </w:t>
            </w:r>
            <w:proofErr w:type="gramStart"/>
            <w:r w:rsidRPr="00D25CB2">
              <w:rPr>
                <w:color w:val="000000"/>
              </w:rPr>
              <w:t>с</w:t>
            </w:r>
            <w:proofErr w:type="gramEnd"/>
            <w:r w:rsidRPr="00D25CB2">
              <w:rPr>
                <w:color w:val="000000"/>
              </w:rPr>
              <w:t>, не менее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>3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Допустимая м</w:t>
            </w:r>
            <w:r>
              <w:rPr>
                <w:color w:val="000000"/>
              </w:rPr>
              <w:t>еханическая нагрузка на выводы</w:t>
            </w:r>
            <w:r w:rsidRPr="00D25CB2">
              <w:rPr>
                <w:color w:val="000000"/>
              </w:rPr>
              <w:t>, Н</w:t>
            </w:r>
            <w:r>
              <w:rPr>
                <w:color w:val="000000"/>
              </w:rPr>
              <w:t>,</w:t>
            </w:r>
            <w:r w:rsidRPr="00D25CB2">
              <w:rPr>
                <w:color w:val="000000"/>
              </w:rPr>
              <w:t xml:space="preserve"> не менее: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F95EBD" w:rsidP="00153F4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B5D70">
              <w:rPr>
                <w:color w:val="000000"/>
              </w:rPr>
              <w:t>00</w:t>
            </w:r>
          </w:p>
        </w:tc>
      </w:tr>
      <w:tr w:rsidR="008B5D70" w:rsidRPr="00D25CB2" w:rsidTr="00153F4B">
        <w:trPr>
          <w:trHeight w:val="28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Тип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>горизонтально-поворотный</w:t>
            </w:r>
          </w:p>
        </w:tc>
      </w:tr>
      <w:tr w:rsidR="008B5D70" w:rsidRPr="00D25CB2" w:rsidTr="00153F4B">
        <w:trPr>
          <w:trHeight w:val="28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Число полюсов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57280" w:rsidRPr="00D25CB2" w:rsidTr="00470841">
        <w:trPr>
          <w:trHeight w:val="28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280" w:rsidRPr="00962B84" w:rsidRDefault="00A57280" w:rsidP="00153F4B">
            <w:pPr>
              <w:spacing w:line="276" w:lineRule="auto"/>
              <w:jc w:val="both"/>
              <w:rPr>
                <w:color w:val="000000"/>
                <w:highlight w:val="yellow"/>
              </w:rPr>
            </w:pPr>
            <w:r w:rsidRPr="00D25CB2">
              <w:rPr>
                <w:color w:val="000000"/>
              </w:rPr>
              <w:t>Число заземлителей на полюс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7280" w:rsidRPr="00962B84" w:rsidRDefault="00A57280" w:rsidP="00153F4B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 w:rsidRPr="00A57280">
              <w:rPr>
                <w:color w:val="000000"/>
              </w:rPr>
              <w:t>один</w:t>
            </w:r>
          </w:p>
        </w:tc>
      </w:tr>
      <w:tr w:rsidR="008B5D70" w:rsidRPr="00D25CB2" w:rsidTr="00153F4B">
        <w:trPr>
          <w:trHeight w:val="28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Расположение заземлителей со стороны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5D70" w:rsidRPr="00D25CB2" w:rsidRDefault="00882BDB" w:rsidP="00153F4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неподвижной колонки</w:t>
            </w:r>
          </w:p>
        </w:tc>
      </w:tr>
      <w:tr w:rsidR="008B5D70" w:rsidRPr="00D25CB2" w:rsidTr="00153F4B">
        <w:trPr>
          <w:trHeight w:val="25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Материал изоляторов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477FC8" w:rsidP="00153F4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фарфор</w:t>
            </w:r>
          </w:p>
        </w:tc>
      </w:tr>
      <w:tr w:rsidR="008B5D70" w:rsidRPr="00D25CB2" w:rsidTr="00153F4B">
        <w:trPr>
          <w:trHeight w:val="212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F95EBD" w:rsidP="00153F4B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Длин</w:t>
            </w:r>
            <w:r w:rsidR="008B5D70" w:rsidRPr="00D25CB2">
              <w:rPr>
                <w:color w:val="000000"/>
              </w:rPr>
              <w:t xml:space="preserve">а пути утечки, </w:t>
            </w:r>
            <w:proofErr w:type="gramStart"/>
            <w:r>
              <w:rPr>
                <w:color w:val="000000"/>
              </w:rPr>
              <w:t>м</w:t>
            </w:r>
            <w:r w:rsidR="00A16215">
              <w:rPr>
                <w:color w:val="000000"/>
              </w:rPr>
              <w:t>м</w:t>
            </w:r>
            <w:proofErr w:type="gramEnd"/>
            <w:r w:rsidR="008B5D70">
              <w:rPr>
                <w:color w:val="000000"/>
              </w:rPr>
              <w:t xml:space="preserve">, </w:t>
            </w:r>
            <w:r w:rsidR="008B5D70" w:rsidRPr="00D25CB2">
              <w:rPr>
                <w:color w:val="000000"/>
              </w:rPr>
              <w:t>не менее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5508CE" w:rsidRDefault="005D0B6D" w:rsidP="00A1621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8B5D70" w:rsidRPr="00D25CB2" w:rsidTr="00153F4B">
        <w:trPr>
          <w:trHeight w:val="145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Вид привода: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главные ножи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lang w:val="en-US"/>
              </w:rPr>
            </w:pPr>
            <w:r w:rsidRPr="00D25CB2">
              <w:rPr>
                <w:color w:val="000000"/>
              </w:rPr>
              <w:t>двигательный</w:t>
            </w:r>
          </w:p>
        </w:tc>
      </w:tr>
      <w:tr w:rsidR="008B5D70" w:rsidRPr="00D25CB2" w:rsidTr="00153F4B">
        <w:trPr>
          <w:trHeight w:val="180"/>
        </w:trPr>
        <w:tc>
          <w:tcPr>
            <w:tcW w:w="1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заземляющие ножи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</w:pPr>
            <w:r w:rsidRPr="00D25CB2">
              <w:rPr>
                <w:color w:val="000000"/>
              </w:rPr>
              <w:t>двигательный</w:t>
            </w:r>
          </w:p>
        </w:tc>
      </w:tr>
      <w:tr w:rsidR="008B5D70" w:rsidRPr="00D25CB2" w:rsidTr="00153F4B">
        <w:trPr>
          <w:trHeight w:val="51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Климатическое исполнение категория размещения по ГОСТ 15150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7C4A17" w:rsidRDefault="008B5D70" w:rsidP="00153F4B">
            <w:pPr>
              <w:spacing w:line="276" w:lineRule="auto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У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Ресурс по механической стойкости, циклов B-О, не менее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Срок службы до среднего ремонта</w:t>
            </w:r>
            <w:r w:rsidRPr="00D25CB2">
              <w:rPr>
                <w:color w:val="000000"/>
              </w:rPr>
              <w:t>, лет</w:t>
            </w:r>
            <w:r>
              <w:rPr>
                <w:color w:val="000000"/>
              </w:rPr>
              <w:t>,</w:t>
            </w:r>
            <w:r w:rsidRPr="00D25CB2">
              <w:rPr>
                <w:color w:val="000000"/>
              </w:rPr>
              <w:t xml:space="preserve"> не менее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>15</w:t>
            </w:r>
          </w:p>
        </w:tc>
      </w:tr>
      <w:tr w:rsidR="008B5D70" w:rsidRPr="00D25CB2" w:rsidTr="00153F4B">
        <w:trPr>
          <w:trHeight w:val="263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Срок службы, лет, не менее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>30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Номинальное напряжение цепей управления, В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~ 230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Пределы изменения напряжения цепей управления, % от номинального значения</w:t>
            </w:r>
            <w:r>
              <w:rPr>
                <w:color w:val="000000"/>
              </w:rPr>
              <w:t>, не менее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 w:rsidRPr="00D25CB2">
              <w:rPr>
                <w:color w:val="000000"/>
              </w:rPr>
              <w:t>-30</w:t>
            </w:r>
            <w:r w:rsidR="000B5751">
              <w:rPr>
                <w:color w:val="000000"/>
              </w:rPr>
              <w:t>…</w:t>
            </w:r>
            <w:r w:rsidRPr="00D25CB2">
              <w:rPr>
                <w:color w:val="000000"/>
              </w:rPr>
              <w:t>+10</w:t>
            </w:r>
          </w:p>
        </w:tc>
      </w:tr>
      <w:tr w:rsidR="008B5D70" w:rsidRPr="00D25CB2" w:rsidTr="00153F4B">
        <w:trPr>
          <w:trHeight w:val="30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D70" w:rsidRPr="00D25CB2" w:rsidRDefault="008B5D70" w:rsidP="00153F4B">
            <w:pPr>
              <w:spacing w:line="276" w:lineRule="auto"/>
              <w:jc w:val="both"/>
              <w:rPr>
                <w:color w:val="000000"/>
              </w:rPr>
            </w:pPr>
            <w:r w:rsidRPr="00D25CB2">
              <w:rPr>
                <w:color w:val="000000"/>
              </w:rPr>
              <w:t>Напряжение питания обогревателей, В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D70" w:rsidRPr="00D25CB2" w:rsidRDefault="008B5D70" w:rsidP="00153F4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~ 23</w:t>
            </w:r>
            <w:r w:rsidRPr="00D25CB2">
              <w:rPr>
                <w:color w:val="000000"/>
              </w:rPr>
              <w:t>0</w:t>
            </w:r>
          </w:p>
        </w:tc>
      </w:tr>
      <w:tr w:rsidR="00FD13D6" w:rsidRPr="00D25CB2" w:rsidTr="00EA7A05">
        <w:trPr>
          <w:trHeight w:val="300"/>
        </w:trPr>
        <w:tc>
          <w:tcPr>
            <w:tcW w:w="5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13D6" w:rsidRPr="00D25CB2" w:rsidRDefault="00FD13D6" w:rsidP="00153F4B">
            <w:pPr>
              <w:spacing w:line="276" w:lineRule="auto"/>
              <w:jc w:val="both"/>
              <w:rPr>
                <w:color w:val="000000"/>
              </w:rPr>
            </w:pPr>
            <w:r w:rsidRPr="00947992">
              <w:rPr>
                <w:b/>
              </w:rPr>
              <w:t>Дополнительные</w:t>
            </w:r>
            <w:r>
              <w:rPr>
                <w:b/>
              </w:rPr>
              <w:t xml:space="preserve"> </w:t>
            </w:r>
            <w:r w:rsidRPr="00947992">
              <w:rPr>
                <w:b/>
              </w:rPr>
              <w:t>требования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3D6" w:rsidRPr="00D25CB2" w:rsidRDefault="00FD13D6" w:rsidP="00153F4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покрытие несущих металлоконструкций горячим цинком</w:t>
            </w:r>
          </w:p>
        </w:tc>
      </w:tr>
      <w:tr w:rsidR="00FD13D6" w:rsidRPr="00D25CB2" w:rsidTr="00EA7A05">
        <w:trPr>
          <w:trHeight w:val="300"/>
        </w:trPr>
        <w:tc>
          <w:tcPr>
            <w:tcW w:w="55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13D6" w:rsidRPr="00FD13D6" w:rsidRDefault="00FD13D6" w:rsidP="00153F4B">
            <w:pPr>
              <w:spacing w:line="276" w:lineRule="auto"/>
              <w:jc w:val="both"/>
            </w:pP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3D6" w:rsidRDefault="00FD13D6" w:rsidP="00153F4B">
            <w:pPr>
              <w:spacing w:line="276" w:lineRule="auto"/>
              <w:jc w:val="center"/>
              <w:rPr>
                <w:color w:val="000000"/>
              </w:rPr>
            </w:pPr>
            <w:r>
              <w:t>в</w:t>
            </w:r>
            <w:r w:rsidRPr="00FD13D6">
              <w:t xml:space="preserve"> блоке управления привода установить реле дистанционного управления на переменный оперативный ток</w:t>
            </w:r>
          </w:p>
        </w:tc>
      </w:tr>
    </w:tbl>
    <w:p w:rsidR="00734C63" w:rsidRPr="00F969E7" w:rsidRDefault="00734C63" w:rsidP="00FA31D0">
      <w:pPr>
        <w:tabs>
          <w:tab w:val="left" w:pos="709"/>
        </w:tabs>
        <w:spacing w:line="276" w:lineRule="auto"/>
        <w:jc w:val="both"/>
      </w:pPr>
    </w:p>
    <w:p w:rsidR="00734C63" w:rsidRPr="00A013DB" w:rsidRDefault="00734C63" w:rsidP="00734C63">
      <w:pPr>
        <w:pStyle w:val="af0"/>
        <w:numPr>
          <w:ilvl w:val="0"/>
          <w:numId w:val="11"/>
        </w:numPr>
        <w:spacing w:line="276" w:lineRule="auto"/>
        <w:ind w:left="993" w:hanging="284"/>
        <w:jc w:val="both"/>
        <w:rPr>
          <w:b/>
          <w:bCs/>
          <w:sz w:val="24"/>
          <w:szCs w:val="24"/>
        </w:rPr>
      </w:pPr>
      <w:r w:rsidRPr="00A013DB">
        <w:rPr>
          <w:b/>
          <w:bCs/>
          <w:sz w:val="24"/>
          <w:szCs w:val="24"/>
        </w:rPr>
        <w:t>Общие требования.</w:t>
      </w:r>
    </w:p>
    <w:p w:rsidR="00734C63" w:rsidRPr="000312FD" w:rsidRDefault="00734C63" w:rsidP="00734C63">
      <w:pPr>
        <w:pStyle w:val="af0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12FD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734C63" w:rsidRPr="00A4107F" w:rsidRDefault="00734C63" w:rsidP="00734C63">
      <w:pPr>
        <w:pStyle w:val="af0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734C63" w:rsidRPr="00A4107F" w:rsidRDefault="00734C63" w:rsidP="00734C63">
      <w:pPr>
        <w:pStyle w:val="af0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34C63" w:rsidRPr="00A4107F" w:rsidRDefault="00734C63" w:rsidP="00734C63">
      <w:pPr>
        <w:pStyle w:val="af0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поставляемое электротехническое оборудование отечественного и зарубежного производства  должно иметь аттестацию аккредитованного Центра ОАО «ФСК ЕЭС»</w:t>
      </w:r>
      <w:r>
        <w:rPr>
          <w:sz w:val="24"/>
          <w:szCs w:val="24"/>
        </w:rPr>
        <w:t xml:space="preserve"> и ОАО «</w:t>
      </w:r>
      <w:r w:rsidR="00D464E5">
        <w:rPr>
          <w:sz w:val="24"/>
          <w:szCs w:val="24"/>
        </w:rPr>
        <w:t>Россети</w:t>
      </w:r>
      <w:r>
        <w:rPr>
          <w:sz w:val="24"/>
          <w:szCs w:val="24"/>
        </w:rPr>
        <w:t>»</w:t>
      </w:r>
      <w:r w:rsidRPr="00FF0BE8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Pr="00FF0BE8">
        <w:rPr>
          <w:sz w:val="24"/>
          <w:szCs w:val="24"/>
        </w:rPr>
        <w:t xml:space="preserve"> </w:t>
      </w:r>
    </w:p>
    <w:p w:rsidR="00734C63" w:rsidRPr="00E73566" w:rsidRDefault="00734C63" w:rsidP="00734C63">
      <w:pPr>
        <w:pStyle w:val="af0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оборудование, впервые поставляемое для нужд ОАО «МРСК Центра», должно иметь положительное заключение об опытной эксплуатации в ОАО «МРСК Центра» сроком не менее 1 года или опыт применения в энергосистемах РФ (возможен опыт применения в странах таможенного союза - Белоруссии и Казах</w:t>
      </w:r>
      <w:r>
        <w:rPr>
          <w:sz w:val="24"/>
          <w:szCs w:val="24"/>
        </w:rPr>
        <w:t>стана) сроком не менее трех лет</w:t>
      </w:r>
      <w:r w:rsidRPr="00E73566">
        <w:rPr>
          <w:sz w:val="24"/>
          <w:szCs w:val="24"/>
        </w:rPr>
        <w:t>.</w:t>
      </w:r>
    </w:p>
    <w:p w:rsidR="00734C63" w:rsidRPr="00A4107F" w:rsidRDefault="00734C63" w:rsidP="00734C63">
      <w:pPr>
        <w:pStyle w:val="af0"/>
        <w:numPr>
          <w:ilvl w:val="1"/>
          <w:numId w:val="3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34C63" w:rsidRPr="00A4107F" w:rsidRDefault="00734C63" w:rsidP="00734C63">
      <w:pPr>
        <w:pStyle w:val="af0"/>
        <w:numPr>
          <w:ilvl w:val="1"/>
          <w:numId w:val="3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(тек</w:t>
      </w:r>
      <w:proofErr w:type="gramStart"/>
      <w:r w:rsidRPr="00A4107F">
        <w:rPr>
          <w:sz w:val="24"/>
          <w:szCs w:val="24"/>
        </w:rPr>
        <w:t>.</w:t>
      </w:r>
      <w:proofErr w:type="gramEnd"/>
      <w:r w:rsidRPr="00A4107F">
        <w:rPr>
          <w:sz w:val="24"/>
          <w:szCs w:val="24"/>
        </w:rPr>
        <w:t xml:space="preserve"> </w:t>
      </w:r>
      <w:proofErr w:type="gramStart"/>
      <w:r w:rsidRPr="00A4107F">
        <w:rPr>
          <w:sz w:val="24"/>
          <w:szCs w:val="24"/>
        </w:rPr>
        <w:t>и</w:t>
      </w:r>
      <w:proofErr w:type="gramEnd"/>
      <w:r w:rsidRPr="00A4107F">
        <w:rPr>
          <w:sz w:val="24"/>
          <w:szCs w:val="24"/>
        </w:rPr>
        <w:t>зд.) и требованиям стандартов МЭК и ГОСТ:</w:t>
      </w:r>
    </w:p>
    <w:p w:rsidR="00734C63" w:rsidRPr="00A4107F" w:rsidRDefault="00734C63" w:rsidP="00734C6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ГОСТ Р52726 – 2007 «Разъединители и заземлители переменного тока на напряжение свыше 1 кВ и приводы к ним. Общие технические условия»;</w:t>
      </w:r>
    </w:p>
    <w:p w:rsidR="00734C63" w:rsidRPr="00A4107F" w:rsidRDefault="00734C63" w:rsidP="00734C6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734C63" w:rsidRPr="00A4107F" w:rsidRDefault="00734C63" w:rsidP="00734C6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734C63" w:rsidRPr="00A4107F" w:rsidRDefault="00734C63" w:rsidP="00734C63">
      <w:pPr>
        <w:pStyle w:val="af0"/>
        <w:numPr>
          <w:ilvl w:val="1"/>
          <w:numId w:val="3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Комплектность поставки разъединителей.</w:t>
      </w:r>
    </w:p>
    <w:p w:rsidR="00734C63" w:rsidRPr="00A4107F" w:rsidRDefault="00734C63" w:rsidP="00734C63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разъединители с приводами и опорными рамами;</w:t>
      </w:r>
    </w:p>
    <w:p w:rsidR="00734C63" w:rsidRPr="00A4107F" w:rsidRDefault="00734C63" w:rsidP="00734C63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замки электромагнитной блокировки;</w:t>
      </w:r>
    </w:p>
    <w:p w:rsidR="00734C63" w:rsidRPr="00A4107F" w:rsidRDefault="00734C63" w:rsidP="00734C63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устройство ручного завода привода.</w:t>
      </w:r>
    </w:p>
    <w:p w:rsidR="00734C63" w:rsidRPr="00A4107F" w:rsidRDefault="00734C63" w:rsidP="00734C63">
      <w:pPr>
        <w:pStyle w:val="af0"/>
        <w:numPr>
          <w:ilvl w:val="1"/>
          <w:numId w:val="3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734C63" w:rsidRPr="00A4107F" w:rsidRDefault="00734C63" w:rsidP="00734C6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734C63" w:rsidRPr="00A4107F" w:rsidRDefault="00734C63" w:rsidP="00734C63">
      <w:pPr>
        <w:pStyle w:val="af0"/>
        <w:numPr>
          <w:ilvl w:val="1"/>
          <w:numId w:val="3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Упаковка, транспортирование, условия и сроки хранения.</w:t>
      </w:r>
    </w:p>
    <w:p w:rsidR="00734C63" w:rsidRPr="00A4107F" w:rsidRDefault="00734C63" w:rsidP="00734C63">
      <w:pPr>
        <w:spacing w:line="276" w:lineRule="auto"/>
        <w:ind w:firstLine="708"/>
        <w:jc w:val="both"/>
      </w:pPr>
      <w:r w:rsidRPr="00A4107F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687, ГОСТ 14192, ГОСТ 23216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734C63" w:rsidRPr="00A4107F" w:rsidRDefault="00734C63" w:rsidP="00734C63">
      <w:pPr>
        <w:pStyle w:val="af0"/>
        <w:numPr>
          <w:ilvl w:val="0"/>
          <w:numId w:val="11"/>
        </w:numPr>
        <w:spacing w:line="276" w:lineRule="auto"/>
        <w:ind w:left="993" w:hanging="284"/>
        <w:jc w:val="both"/>
        <w:rPr>
          <w:b/>
          <w:bCs/>
          <w:sz w:val="24"/>
          <w:szCs w:val="24"/>
        </w:rPr>
      </w:pPr>
      <w:r w:rsidRPr="00A4107F">
        <w:rPr>
          <w:b/>
          <w:bCs/>
          <w:sz w:val="24"/>
          <w:szCs w:val="24"/>
        </w:rPr>
        <w:t>Гарантийные обязательства.</w:t>
      </w:r>
    </w:p>
    <w:p w:rsidR="00734C63" w:rsidRPr="00A4107F" w:rsidRDefault="00734C63" w:rsidP="00734C6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</w:t>
      </w:r>
      <w:r w:rsidRPr="00A4107F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A4107F">
        <w:rPr>
          <w:sz w:val="24"/>
          <w:szCs w:val="24"/>
        </w:rPr>
        <w:t>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734C63" w:rsidRPr="00A4107F" w:rsidRDefault="00734C63" w:rsidP="00734C63">
      <w:pPr>
        <w:pStyle w:val="af0"/>
        <w:numPr>
          <w:ilvl w:val="0"/>
          <w:numId w:val="11"/>
        </w:numPr>
        <w:spacing w:line="276" w:lineRule="auto"/>
        <w:ind w:left="993" w:hanging="284"/>
        <w:jc w:val="both"/>
        <w:rPr>
          <w:sz w:val="24"/>
          <w:szCs w:val="24"/>
        </w:rPr>
      </w:pPr>
      <w:r w:rsidRPr="00A4107F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734C63" w:rsidRPr="00A4107F" w:rsidRDefault="00734C63" w:rsidP="00734C6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34C63" w:rsidRPr="00A4107F" w:rsidRDefault="00734C63" w:rsidP="00734C63">
      <w:pPr>
        <w:pStyle w:val="af0"/>
        <w:numPr>
          <w:ilvl w:val="0"/>
          <w:numId w:val="11"/>
        </w:numPr>
        <w:spacing w:line="276" w:lineRule="auto"/>
        <w:ind w:left="993" w:hanging="284"/>
        <w:jc w:val="both"/>
        <w:rPr>
          <w:sz w:val="24"/>
          <w:szCs w:val="24"/>
        </w:rPr>
      </w:pPr>
      <w:r w:rsidRPr="00A4107F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734C63" w:rsidRPr="00A4107F" w:rsidRDefault="00734C63" w:rsidP="00734C63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A4107F">
        <w:rPr>
          <w:sz w:val="24"/>
          <w:szCs w:val="24"/>
        </w:rPr>
        <w:tab/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734C63" w:rsidRPr="00A4107F" w:rsidRDefault="00734C63" w:rsidP="00734C63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A4107F">
        <w:rPr>
          <w:sz w:val="24"/>
          <w:szCs w:val="24"/>
        </w:rPr>
        <w:tab/>
        <w:t>Предоставляемая Поставщиком техническая и эксплуатационная документация для каждого разъединителя должна включать:</w:t>
      </w:r>
    </w:p>
    <w:p w:rsidR="00734C63" w:rsidRPr="00A4107F" w:rsidRDefault="00734C63" w:rsidP="00734C63">
      <w:pPr>
        <w:pStyle w:val="af0"/>
        <w:numPr>
          <w:ilvl w:val="0"/>
          <w:numId w:val="13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паспорт;</w:t>
      </w:r>
    </w:p>
    <w:p w:rsidR="00734C63" w:rsidRPr="00A4107F" w:rsidRDefault="00734C63" w:rsidP="00734C63">
      <w:pPr>
        <w:pStyle w:val="af0"/>
        <w:numPr>
          <w:ilvl w:val="0"/>
          <w:numId w:val="13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комплект электрических схем;</w:t>
      </w:r>
    </w:p>
    <w:p w:rsidR="00734C63" w:rsidRPr="00A4107F" w:rsidRDefault="00734C63" w:rsidP="00734C63">
      <w:pPr>
        <w:pStyle w:val="af0"/>
        <w:numPr>
          <w:ilvl w:val="0"/>
          <w:numId w:val="13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руководство по эксплуатации;</w:t>
      </w:r>
    </w:p>
    <w:p w:rsidR="00734C63" w:rsidRPr="00A4107F" w:rsidRDefault="00734C63" w:rsidP="00734C63">
      <w:pPr>
        <w:pStyle w:val="af0"/>
        <w:numPr>
          <w:ilvl w:val="0"/>
          <w:numId w:val="13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ЗИП в соответствии с прилагаемой к оборудованию ведомостью.</w:t>
      </w:r>
    </w:p>
    <w:p w:rsidR="00734C63" w:rsidRPr="00A4107F" w:rsidRDefault="00734C63" w:rsidP="00734C63">
      <w:pPr>
        <w:pStyle w:val="af0"/>
        <w:numPr>
          <w:ilvl w:val="0"/>
          <w:numId w:val="11"/>
        </w:numPr>
        <w:tabs>
          <w:tab w:val="left" w:pos="851"/>
          <w:tab w:val="left" w:pos="993"/>
        </w:tabs>
        <w:spacing w:line="276" w:lineRule="auto"/>
        <w:ind w:left="851" w:hanging="142"/>
        <w:jc w:val="both"/>
        <w:rPr>
          <w:b/>
          <w:bCs/>
          <w:sz w:val="24"/>
          <w:szCs w:val="24"/>
        </w:rPr>
      </w:pPr>
      <w:r w:rsidRPr="00A4107F">
        <w:rPr>
          <w:b/>
          <w:bCs/>
          <w:sz w:val="24"/>
          <w:szCs w:val="24"/>
        </w:rPr>
        <w:lastRenderedPageBreak/>
        <w:t>Сроки и очередность поставки оборудования.</w:t>
      </w:r>
    </w:p>
    <w:p w:rsidR="00734C63" w:rsidRPr="00A4107F" w:rsidRDefault="00734C63" w:rsidP="00734C63">
      <w:pPr>
        <w:spacing w:line="276" w:lineRule="auto"/>
        <w:ind w:firstLine="708"/>
        <w:jc w:val="both"/>
      </w:pPr>
      <w:r w:rsidRPr="00A4107F">
        <w:t xml:space="preserve">Поставка оборудования, входящего в предмет Договора, должна быть выполнена  </w:t>
      </w:r>
      <w:proofErr w:type="gramStart"/>
      <w:r w:rsidRPr="00A4107F">
        <w:t>согласно графика</w:t>
      </w:r>
      <w:proofErr w:type="gramEnd"/>
      <w:r w:rsidRPr="00A4107F">
        <w:t xml:space="preserve">, утвержденного </w:t>
      </w:r>
      <w:r>
        <w:t>Покупателем</w:t>
      </w:r>
      <w:r w:rsidRPr="00A4107F">
        <w:t>. Изменение сроков поставки оборудования возможно по решению ЦКК ОАО «МРСК Центра»</w:t>
      </w:r>
      <w:r>
        <w:t xml:space="preserve"> и оформляется в соответствии с условиями договора поставки и действующим законодательством.</w:t>
      </w:r>
      <w:r w:rsidRPr="00A4107F">
        <w:t xml:space="preserve"> </w:t>
      </w:r>
    </w:p>
    <w:p w:rsidR="00734C63" w:rsidRPr="00A4107F" w:rsidRDefault="00734C63" w:rsidP="00734C63">
      <w:pPr>
        <w:pStyle w:val="af0"/>
        <w:numPr>
          <w:ilvl w:val="0"/>
          <w:numId w:val="11"/>
        </w:numPr>
        <w:spacing w:line="276" w:lineRule="auto"/>
        <w:ind w:left="993" w:hanging="284"/>
        <w:jc w:val="both"/>
        <w:rPr>
          <w:b/>
          <w:bCs/>
          <w:sz w:val="24"/>
          <w:szCs w:val="24"/>
        </w:rPr>
      </w:pPr>
      <w:r w:rsidRPr="00A4107F">
        <w:rPr>
          <w:b/>
          <w:bCs/>
          <w:sz w:val="24"/>
          <w:szCs w:val="24"/>
        </w:rPr>
        <w:t xml:space="preserve"> Требования к Поставщику.</w:t>
      </w:r>
    </w:p>
    <w:p w:rsidR="00734C63" w:rsidRPr="00A4107F" w:rsidRDefault="00734C63" w:rsidP="00734C63">
      <w:pPr>
        <w:tabs>
          <w:tab w:val="left" w:pos="709"/>
          <w:tab w:val="left" w:pos="1560"/>
        </w:tabs>
        <w:spacing w:line="276" w:lineRule="auto"/>
        <w:jc w:val="both"/>
      </w:pPr>
      <w:r w:rsidRPr="00A4107F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734C63" w:rsidRPr="00A4107F" w:rsidRDefault="00734C63" w:rsidP="00734C63">
      <w:pPr>
        <w:tabs>
          <w:tab w:val="left" w:pos="709"/>
          <w:tab w:val="left" w:pos="1560"/>
        </w:tabs>
        <w:spacing w:line="276" w:lineRule="auto"/>
        <w:jc w:val="both"/>
      </w:pPr>
      <w:r w:rsidRPr="00A4107F">
        <w:tab/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>
        <w:t>Покупателем</w:t>
      </w:r>
      <w:r w:rsidRPr="00A4107F">
        <w:t xml:space="preserve">  и другими заинтересованными сторонами в сроки, согласованные с </w:t>
      </w:r>
      <w:r>
        <w:t>Покупателем</w:t>
      </w:r>
      <w:r w:rsidRPr="00A4107F">
        <w:t xml:space="preserve">, за свой счет без изменения стоимости поставляемого оборудования.  </w:t>
      </w:r>
    </w:p>
    <w:p w:rsidR="00734C63" w:rsidRPr="00A4107F" w:rsidRDefault="00734C63" w:rsidP="00734C63">
      <w:pPr>
        <w:pStyle w:val="af0"/>
        <w:numPr>
          <w:ilvl w:val="0"/>
          <w:numId w:val="11"/>
        </w:numPr>
        <w:tabs>
          <w:tab w:val="left" w:pos="1134"/>
        </w:tabs>
        <w:spacing w:line="276" w:lineRule="auto"/>
        <w:ind w:left="993" w:hanging="284"/>
        <w:jc w:val="both"/>
        <w:rPr>
          <w:b/>
          <w:bCs/>
          <w:sz w:val="24"/>
          <w:szCs w:val="24"/>
        </w:rPr>
      </w:pPr>
      <w:r w:rsidRPr="00A4107F">
        <w:rPr>
          <w:b/>
          <w:bCs/>
          <w:sz w:val="24"/>
          <w:szCs w:val="24"/>
        </w:rPr>
        <w:t>Правила приемки оборудования.</w:t>
      </w:r>
    </w:p>
    <w:p w:rsidR="00734C63" w:rsidRPr="00A4107F" w:rsidRDefault="00734C63" w:rsidP="00734C63">
      <w:pPr>
        <w:pStyle w:val="BodyText21"/>
        <w:tabs>
          <w:tab w:val="left" w:pos="1134"/>
        </w:tabs>
        <w:spacing w:line="276" w:lineRule="auto"/>
        <w:rPr>
          <w:szCs w:val="24"/>
        </w:rPr>
      </w:pPr>
      <w:r w:rsidRPr="00A4107F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ОАО «МРСК Центра» </w:t>
      </w:r>
      <w:r w:rsidRPr="00A4107F">
        <w:t xml:space="preserve">и ответственными представителями Поставщика </w:t>
      </w:r>
      <w:r w:rsidRPr="00A4107F">
        <w:rPr>
          <w:szCs w:val="24"/>
        </w:rPr>
        <w:t>при получении оборудования на склад.</w:t>
      </w:r>
    </w:p>
    <w:p w:rsidR="00734C63" w:rsidRPr="00A4107F" w:rsidRDefault="00734C63" w:rsidP="00734C63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107F">
        <w:rPr>
          <w:sz w:val="24"/>
          <w:szCs w:val="24"/>
        </w:rPr>
        <w:t>В  случае выявления дефектов, в том числе и скрытых, Поставщик обязан за свой счет заменить поставленную продукцию.</w:t>
      </w:r>
    </w:p>
    <w:p w:rsidR="00734C63" w:rsidRDefault="00734C63" w:rsidP="00734C63">
      <w:pPr>
        <w:pStyle w:val="af0"/>
        <w:numPr>
          <w:ilvl w:val="0"/>
          <w:numId w:val="11"/>
        </w:numPr>
        <w:tabs>
          <w:tab w:val="left" w:pos="1134"/>
        </w:tabs>
        <w:spacing w:line="276" w:lineRule="auto"/>
        <w:ind w:left="993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734C63" w:rsidRDefault="00734C63" w:rsidP="00734C63">
      <w:pPr>
        <w:spacing w:line="276" w:lineRule="auto"/>
        <w:ind w:firstLine="709"/>
        <w:jc w:val="both"/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>
        <w:t xml:space="preserve">а </w:t>
      </w:r>
      <w:r w:rsidRPr="006A3D8B">
        <w:t xml:space="preserve"> доставка до склада </w:t>
      </w:r>
      <w:r>
        <w:t>Покупателя.</w:t>
      </w:r>
    </w:p>
    <w:p w:rsidR="003A6D39" w:rsidRDefault="003A6D39" w:rsidP="00734C63">
      <w:pPr>
        <w:spacing w:line="276" w:lineRule="auto"/>
        <w:ind w:firstLine="709"/>
        <w:jc w:val="both"/>
        <w:rPr>
          <w:i/>
          <w:color w:val="FF0000"/>
        </w:rPr>
      </w:pPr>
    </w:p>
    <w:p w:rsidR="00CC3988" w:rsidRPr="000866B8" w:rsidRDefault="00CC3988" w:rsidP="00CC3988">
      <w:pPr>
        <w:framePr w:hSpace="180" w:wrap="around" w:vAnchor="text" w:hAnchor="margin" w:y="461"/>
        <w:spacing w:line="276" w:lineRule="auto"/>
        <w:jc w:val="both"/>
      </w:pPr>
      <w:r w:rsidRPr="000866B8">
        <w:t xml:space="preserve">Заместитель  директора  </w:t>
      </w:r>
      <w:proofErr w:type="gramStart"/>
      <w:r w:rsidRPr="000866B8">
        <w:t>по</w:t>
      </w:r>
      <w:proofErr w:type="gramEnd"/>
      <w:r w:rsidRPr="000866B8">
        <w:t xml:space="preserve"> </w:t>
      </w:r>
    </w:p>
    <w:p w:rsidR="00CC3988" w:rsidRPr="000866B8" w:rsidRDefault="00CC3988" w:rsidP="00CC3988">
      <w:pPr>
        <w:framePr w:hSpace="180" w:wrap="around" w:vAnchor="text" w:hAnchor="margin" w:y="461"/>
        <w:spacing w:line="276" w:lineRule="auto"/>
        <w:jc w:val="both"/>
      </w:pPr>
      <w:r w:rsidRPr="000866B8">
        <w:t>техническим вопросам  - главный  инженер</w:t>
      </w:r>
    </w:p>
    <w:p w:rsidR="00CC3988" w:rsidRPr="000866B8" w:rsidRDefault="00CC3988" w:rsidP="00CC3988">
      <w:pPr>
        <w:spacing w:line="276" w:lineRule="auto"/>
        <w:jc w:val="both"/>
        <w:rPr>
          <w:color w:val="00B0F0"/>
        </w:rPr>
      </w:pPr>
    </w:p>
    <w:p w:rsidR="00CC3988" w:rsidRPr="000866B8" w:rsidRDefault="00CC3988" w:rsidP="00CC3988">
      <w:pPr>
        <w:spacing w:line="276" w:lineRule="auto"/>
        <w:jc w:val="both"/>
        <w:rPr>
          <w:color w:val="00B0F0"/>
        </w:rPr>
      </w:pPr>
      <w:r w:rsidRPr="000866B8">
        <w:t xml:space="preserve">филиала ОАО «МРСК - Центра» - «Тамбовэнерго»                </w:t>
      </w:r>
      <w:r>
        <w:t xml:space="preserve">                        </w:t>
      </w:r>
      <w:r w:rsidRPr="000866B8">
        <w:t xml:space="preserve">      </w:t>
      </w:r>
      <w:r>
        <w:t xml:space="preserve">    И.В</w:t>
      </w:r>
      <w:r w:rsidRPr="000866B8">
        <w:t xml:space="preserve">. </w:t>
      </w:r>
      <w:r>
        <w:t>Поляков</w:t>
      </w:r>
    </w:p>
    <w:p w:rsidR="00CC3988" w:rsidRDefault="00CC3988" w:rsidP="00CC3988">
      <w:pPr>
        <w:spacing w:line="276" w:lineRule="auto"/>
        <w:jc w:val="both"/>
        <w:rPr>
          <w:color w:val="00B0F0"/>
        </w:rPr>
      </w:pPr>
    </w:p>
    <w:p w:rsidR="00CC3988" w:rsidRPr="009D6FDF" w:rsidRDefault="00CC3988" w:rsidP="00CC3988">
      <w:pPr>
        <w:spacing w:line="276" w:lineRule="auto"/>
        <w:jc w:val="both"/>
      </w:pPr>
      <w:r w:rsidRPr="009D6FDF">
        <w:t xml:space="preserve">Заместитель директора </w:t>
      </w:r>
      <w:proofErr w:type="gramStart"/>
      <w:r w:rsidRPr="009D6FDF">
        <w:t>по</w:t>
      </w:r>
      <w:proofErr w:type="gramEnd"/>
    </w:p>
    <w:p w:rsidR="00CC3988" w:rsidRPr="009D6FDF" w:rsidRDefault="00CC3988" w:rsidP="00CC3988">
      <w:pPr>
        <w:spacing w:line="276" w:lineRule="auto"/>
        <w:jc w:val="both"/>
      </w:pPr>
      <w:r w:rsidRPr="009D6FDF">
        <w:t>капитальному строительству</w:t>
      </w:r>
    </w:p>
    <w:p w:rsidR="00CC3988" w:rsidRPr="009D6FDF" w:rsidRDefault="00CC3988" w:rsidP="00CC3988">
      <w:pPr>
        <w:spacing w:line="276" w:lineRule="auto"/>
        <w:jc w:val="both"/>
      </w:pPr>
      <w:r w:rsidRPr="009D6FDF">
        <w:t>филиала ОАО «МРСК – Центра» - «Тамбовэнерго»                                                  К.А. Свирин</w:t>
      </w:r>
    </w:p>
    <w:p w:rsidR="00CC3988" w:rsidRPr="000866B8" w:rsidRDefault="00CC3988" w:rsidP="00CC3988">
      <w:pPr>
        <w:spacing w:line="276" w:lineRule="auto"/>
        <w:jc w:val="both"/>
        <w:rPr>
          <w:color w:val="00B0F0"/>
        </w:rPr>
      </w:pPr>
    </w:p>
    <w:tbl>
      <w:tblPr>
        <w:tblpPr w:leftFromText="180" w:rightFromText="180" w:vertAnchor="text" w:horzAnchor="margin" w:tblpY="52"/>
        <w:tblW w:w="10314" w:type="dxa"/>
        <w:tblLayout w:type="fixed"/>
        <w:tblLook w:val="0000" w:firstRow="0" w:lastRow="0" w:firstColumn="0" w:lastColumn="0" w:noHBand="0" w:noVBand="0"/>
      </w:tblPr>
      <w:tblGrid>
        <w:gridCol w:w="5954"/>
        <w:gridCol w:w="283"/>
        <w:gridCol w:w="4077"/>
      </w:tblGrid>
      <w:tr w:rsidR="00CC3988" w:rsidRPr="000866B8" w:rsidTr="002F104D">
        <w:trPr>
          <w:trHeight w:val="851"/>
        </w:trPr>
        <w:tc>
          <w:tcPr>
            <w:tcW w:w="595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>Заместитель главного инженера -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>начальник ЦУПА</w:t>
            </w:r>
          </w:p>
          <w:p w:rsidR="00CC3988" w:rsidRPr="000866B8" w:rsidRDefault="00CC3988" w:rsidP="002F104D">
            <w:pPr>
              <w:spacing w:line="276" w:lineRule="auto"/>
              <w:ind w:right="-216"/>
              <w:jc w:val="both"/>
            </w:pPr>
            <w:r w:rsidRPr="000866B8">
              <w:t>филиала ОАО «МРСК - Центра» - «Тамбовэнерго»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                                                      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                                        </w:t>
            </w:r>
          </w:p>
          <w:p w:rsidR="00CC3988" w:rsidRPr="000866B8" w:rsidRDefault="00CC3988" w:rsidP="002F104D">
            <w:pPr>
              <w:spacing w:line="276" w:lineRule="auto"/>
              <w:ind w:right="-216"/>
              <w:jc w:val="both"/>
            </w:pPr>
            <w:r>
              <w:t xml:space="preserve">                          </w:t>
            </w:r>
            <w:r w:rsidRPr="000866B8">
              <w:t xml:space="preserve">    </w:t>
            </w:r>
            <w:r>
              <w:t xml:space="preserve">       </w:t>
            </w:r>
            <w:r w:rsidRPr="000866B8">
              <w:t>Г.А. Косенков</w:t>
            </w:r>
          </w:p>
        </w:tc>
      </w:tr>
      <w:tr w:rsidR="00CC3988" w:rsidRPr="000866B8" w:rsidTr="002F104D">
        <w:trPr>
          <w:trHeight w:val="1159"/>
        </w:trPr>
        <w:tc>
          <w:tcPr>
            <w:tcW w:w="5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3988" w:rsidRPr="000866B8" w:rsidRDefault="00CC3988" w:rsidP="002F104D">
            <w:pPr>
              <w:spacing w:line="276" w:lineRule="auto"/>
              <w:jc w:val="both"/>
            </w:pPr>
            <w:r>
              <w:t>Начальник службы ПС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филиала ОАО «МРСК Центра» - «Тамбовэнерго»                         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                                 </w:t>
            </w:r>
            <w:r>
              <w:t xml:space="preserve"> </w:t>
            </w:r>
            <w:r w:rsidRPr="000866B8">
              <w:t xml:space="preserve">  </w:t>
            </w:r>
            <w:r>
              <w:t xml:space="preserve">     В.В</w:t>
            </w:r>
            <w:r w:rsidRPr="000866B8">
              <w:t xml:space="preserve">. </w:t>
            </w:r>
            <w:r>
              <w:t>Беляев</w:t>
            </w:r>
            <w:r w:rsidRPr="000866B8">
              <w:t xml:space="preserve">   </w:t>
            </w:r>
          </w:p>
        </w:tc>
      </w:tr>
      <w:tr w:rsidR="00CC3988" w:rsidRPr="000866B8" w:rsidTr="002F104D">
        <w:trPr>
          <w:trHeight w:val="80"/>
        </w:trPr>
        <w:tc>
          <w:tcPr>
            <w:tcW w:w="62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C3988" w:rsidRPr="000866B8" w:rsidRDefault="00CC3988" w:rsidP="002F104D">
            <w:pPr>
              <w:spacing w:line="276" w:lineRule="auto"/>
              <w:jc w:val="both"/>
              <w:rPr>
                <w:color w:val="000000"/>
              </w:rPr>
            </w:pPr>
          </w:p>
          <w:p w:rsidR="00CC3988" w:rsidRPr="000866B8" w:rsidRDefault="00CC3988" w:rsidP="002F104D">
            <w:pPr>
              <w:spacing w:line="276" w:lineRule="auto"/>
              <w:jc w:val="both"/>
              <w:rPr>
                <w:color w:val="000000"/>
              </w:rPr>
            </w:pPr>
            <w:r w:rsidRPr="000866B8">
              <w:rPr>
                <w:color w:val="000000"/>
              </w:rPr>
              <w:t>Начальник СРЗАИМ</w:t>
            </w:r>
          </w:p>
          <w:p w:rsidR="00CC3988" w:rsidRPr="000866B8" w:rsidRDefault="00CC3988" w:rsidP="002F104D">
            <w:pPr>
              <w:spacing w:line="276" w:lineRule="auto"/>
              <w:jc w:val="both"/>
              <w:rPr>
                <w:color w:val="000000"/>
              </w:rPr>
            </w:pPr>
            <w:r w:rsidRPr="000866B8">
              <w:rPr>
                <w:color w:val="000000"/>
              </w:rPr>
              <w:t>филиала ОАО «МРСК Центра» - «Тамбовэнерго»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Начальник </w:t>
            </w:r>
            <w:proofErr w:type="gramStart"/>
            <w:r w:rsidRPr="000866B8">
              <w:t>ОПР</w:t>
            </w:r>
            <w:proofErr w:type="gramEnd"/>
          </w:p>
          <w:p w:rsidR="00CC3988" w:rsidRDefault="00CC3988" w:rsidP="002F104D">
            <w:pPr>
              <w:spacing w:line="276" w:lineRule="auto"/>
              <w:jc w:val="both"/>
            </w:pPr>
            <w:r w:rsidRPr="000866B8">
              <w:rPr>
                <w:color w:val="000000"/>
              </w:rPr>
              <w:t>филиала ОАО «МРСК Центра» - «Тамбовэнерго»</w:t>
            </w:r>
          </w:p>
          <w:p w:rsidR="00CC3988" w:rsidRDefault="00CC3988" w:rsidP="002F104D">
            <w:pPr>
              <w:spacing w:line="276" w:lineRule="auto"/>
              <w:jc w:val="both"/>
            </w:pPr>
          </w:p>
          <w:p w:rsidR="00CC3988" w:rsidRPr="00BB00BD" w:rsidRDefault="00CC3988" w:rsidP="002F104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B00BD">
              <w:rPr>
                <w:sz w:val="20"/>
                <w:szCs w:val="20"/>
              </w:rPr>
              <w:t>Кудинов А.В.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BB00BD">
              <w:rPr>
                <w:sz w:val="20"/>
                <w:szCs w:val="20"/>
              </w:rPr>
              <w:t>57-8</w:t>
            </w:r>
            <w:r>
              <w:rPr>
                <w:sz w:val="20"/>
                <w:szCs w:val="20"/>
              </w:rPr>
              <w:t>1</w:t>
            </w:r>
            <w:r w:rsidRPr="00BB00B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</w:t>
            </w:r>
          </w:p>
        </w:tc>
        <w:tc>
          <w:tcPr>
            <w:tcW w:w="407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                                        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                           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 </w:t>
            </w:r>
            <w:r w:rsidR="00FD13D6">
              <w:t xml:space="preserve">                               </w:t>
            </w:r>
            <w:r>
              <w:t xml:space="preserve"> </w:t>
            </w:r>
            <w:r w:rsidRPr="000866B8">
              <w:t xml:space="preserve"> </w:t>
            </w:r>
            <w:r>
              <w:t xml:space="preserve">   </w:t>
            </w:r>
            <w:r w:rsidRPr="000866B8">
              <w:t xml:space="preserve">А.В. Евсеев           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                                     </w:t>
            </w:r>
          </w:p>
          <w:p w:rsidR="00CC3988" w:rsidRPr="000866B8" w:rsidRDefault="00FD13D6" w:rsidP="002F104D">
            <w:pPr>
              <w:spacing w:line="276" w:lineRule="auto"/>
              <w:jc w:val="both"/>
            </w:pPr>
            <w:r>
              <w:t xml:space="preserve">                            </w:t>
            </w:r>
            <w:r w:rsidR="00CC3988" w:rsidRPr="000866B8">
              <w:t xml:space="preserve">  </w:t>
            </w:r>
            <w:r w:rsidR="00CC3988">
              <w:t xml:space="preserve">    </w:t>
            </w:r>
            <w:r w:rsidR="00CC3988" w:rsidRPr="000866B8">
              <w:t xml:space="preserve"> </w:t>
            </w:r>
            <w:r w:rsidR="00CC3988">
              <w:t xml:space="preserve">   </w:t>
            </w:r>
            <w:r w:rsidR="00CC3988" w:rsidRPr="000866B8">
              <w:t xml:space="preserve">В.Н. Мечёв                                      </w:t>
            </w:r>
          </w:p>
          <w:p w:rsidR="00CC3988" w:rsidRPr="000866B8" w:rsidRDefault="00CC3988" w:rsidP="002F104D">
            <w:pPr>
              <w:spacing w:line="276" w:lineRule="auto"/>
              <w:jc w:val="both"/>
            </w:pPr>
            <w:r w:rsidRPr="000866B8">
              <w:t xml:space="preserve">                                   </w:t>
            </w:r>
          </w:p>
        </w:tc>
      </w:tr>
    </w:tbl>
    <w:p w:rsidR="00BA2B08" w:rsidRPr="002E6A3F" w:rsidRDefault="00BA2B08" w:rsidP="00810702">
      <w:pPr>
        <w:spacing w:line="276" w:lineRule="auto"/>
        <w:jc w:val="both"/>
        <w:rPr>
          <w:color w:val="00B0F0"/>
        </w:rPr>
      </w:pPr>
      <w:bookmarkStart w:id="0" w:name="_GoBack"/>
      <w:bookmarkEnd w:id="0"/>
    </w:p>
    <w:p w:rsidR="002E6A3F" w:rsidRPr="00A10FA9" w:rsidRDefault="002E6A3F" w:rsidP="002E6A3F">
      <w:pPr>
        <w:pStyle w:val="af0"/>
        <w:tabs>
          <w:tab w:val="left" w:pos="1134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sectPr w:rsidR="002E6A3F" w:rsidRPr="00A10FA9" w:rsidSect="00EA08A7">
      <w:headerReference w:type="default" r:id="rId10"/>
      <w:headerReference w:type="first" r:id="rId11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B7" w:rsidRDefault="004742B7" w:rsidP="0043679D">
      <w:r>
        <w:separator/>
      </w:r>
    </w:p>
  </w:endnote>
  <w:endnote w:type="continuationSeparator" w:id="0">
    <w:p w:rsidR="004742B7" w:rsidRDefault="004742B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B7" w:rsidRDefault="004742B7" w:rsidP="0043679D">
      <w:r>
        <w:separator/>
      </w:r>
    </w:p>
  </w:footnote>
  <w:footnote w:type="continuationSeparator" w:id="0">
    <w:p w:rsidR="004742B7" w:rsidRDefault="004742B7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35113"/>
      <w:docPartObj>
        <w:docPartGallery w:val="Page Numbers (Top of Page)"/>
        <w:docPartUnique/>
      </w:docPartObj>
    </w:sdtPr>
    <w:sdtEndPr/>
    <w:sdtContent>
      <w:p w:rsidR="00B30C44" w:rsidRDefault="004147D6">
        <w:pPr>
          <w:pStyle w:val="af1"/>
          <w:jc w:val="center"/>
        </w:pPr>
        <w:r w:rsidRPr="00B30C44">
          <w:rPr>
            <w:sz w:val="20"/>
            <w:szCs w:val="20"/>
          </w:rPr>
          <w:fldChar w:fldCharType="begin"/>
        </w:r>
        <w:r w:rsidR="00B30C44" w:rsidRPr="00B30C44">
          <w:rPr>
            <w:sz w:val="20"/>
            <w:szCs w:val="20"/>
          </w:rPr>
          <w:instrText xml:space="preserve"> PAGE   \* MERGEFORMAT </w:instrText>
        </w:r>
        <w:r w:rsidRPr="00B30C44">
          <w:rPr>
            <w:sz w:val="20"/>
            <w:szCs w:val="20"/>
          </w:rPr>
          <w:fldChar w:fldCharType="separate"/>
        </w:r>
        <w:r w:rsidR="00810702">
          <w:rPr>
            <w:noProof/>
            <w:sz w:val="20"/>
            <w:szCs w:val="20"/>
          </w:rPr>
          <w:t>2</w:t>
        </w:r>
        <w:r w:rsidRPr="00B30C44">
          <w:rPr>
            <w:sz w:val="20"/>
            <w:szCs w:val="20"/>
          </w:rPr>
          <w:fldChar w:fldCharType="end"/>
        </w:r>
      </w:p>
    </w:sdtContent>
  </w:sdt>
  <w:p w:rsidR="00B30C44" w:rsidRDefault="00B30C4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44" w:rsidRDefault="00B30C44">
    <w:pPr>
      <w:pStyle w:val="af1"/>
      <w:jc w:val="center"/>
    </w:pPr>
  </w:p>
  <w:p w:rsidR="00B30C44" w:rsidRDefault="00B30C4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23875"/>
    <w:multiLevelType w:val="hybridMultilevel"/>
    <w:tmpl w:val="AC941D10"/>
    <w:lvl w:ilvl="0" w:tplc="5A3ABB18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D17CD1"/>
    <w:multiLevelType w:val="hybridMultilevel"/>
    <w:tmpl w:val="05141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E504C06"/>
    <w:multiLevelType w:val="hybridMultilevel"/>
    <w:tmpl w:val="9A8A3C2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8">
    <w:nsid w:val="46D04C03"/>
    <w:multiLevelType w:val="hybridMultilevel"/>
    <w:tmpl w:val="96FCBCB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0DD36C6"/>
    <w:multiLevelType w:val="hybridMultilevel"/>
    <w:tmpl w:val="27403E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E137A"/>
    <w:multiLevelType w:val="multilevel"/>
    <w:tmpl w:val="BF12BDFA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1"/>
  </w:num>
  <w:num w:numId="1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54E0"/>
    <w:rsid w:val="00011343"/>
    <w:rsid w:val="0001253C"/>
    <w:rsid w:val="0002173C"/>
    <w:rsid w:val="000263AE"/>
    <w:rsid w:val="00027D66"/>
    <w:rsid w:val="00030A57"/>
    <w:rsid w:val="000312FD"/>
    <w:rsid w:val="0003148B"/>
    <w:rsid w:val="000343A2"/>
    <w:rsid w:val="000475BC"/>
    <w:rsid w:val="00051DDA"/>
    <w:rsid w:val="000558A1"/>
    <w:rsid w:val="00063E8E"/>
    <w:rsid w:val="00074748"/>
    <w:rsid w:val="000865FF"/>
    <w:rsid w:val="00090041"/>
    <w:rsid w:val="000913E5"/>
    <w:rsid w:val="00091F2F"/>
    <w:rsid w:val="00094FC0"/>
    <w:rsid w:val="00095E72"/>
    <w:rsid w:val="0009696E"/>
    <w:rsid w:val="000A28F0"/>
    <w:rsid w:val="000B4B37"/>
    <w:rsid w:val="000B5751"/>
    <w:rsid w:val="000B7F1B"/>
    <w:rsid w:val="000C2465"/>
    <w:rsid w:val="000C5885"/>
    <w:rsid w:val="000C7893"/>
    <w:rsid w:val="000D39FB"/>
    <w:rsid w:val="000F0F7B"/>
    <w:rsid w:val="000F4460"/>
    <w:rsid w:val="000F69BB"/>
    <w:rsid w:val="00104374"/>
    <w:rsid w:val="00105566"/>
    <w:rsid w:val="00110F72"/>
    <w:rsid w:val="00111FBA"/>
    <w:rsid w:val="001219EA"/>
    <w:rsid w:val="001248A7"/>
    <w:rsid w:val="00133D4E"/>
    <w:rsid w:val="00150308"/>
    <w:rsid w:val="00154C76"/>
    <w:rsid w:val="0015551D"/>
    <w:rsid w:val="00156B50"/>
    <w:rsid w:val="00172EBB"/>
    <w:rsid w:val="001739BC"/>
    <w:rsid w:val="00173A8A"/>
    <w:rsid w:val="00177534"/>
    <w:rsid w:val="0018005F"/>
    <w:rsid w:val="00195C15"/>
    <w:rsid w:val="001A7437"/>
    <w:rsid w:val="001B069A"/>
    <w:rsid w:val="001B325D"/>
    <w:rsid w:val="001B62A6"/>
    <w:rsid w:val="001C4479"/>
    <w:rsid w:val="001D159D"/>
    <w:rsid w:val="001D28F4"/>
    <w:rsid w:val="001D74D7"/>
    <w:rsid w:val="001E263E"/>
    <w:rsid w:val="001E357A"/>
    <w:rsid w:val="001F4F9F"/>
    <w:rsid w:val="00204D8B"/>
    <w:rsid w:val="0021739E"/>
    <w:rsid w:val="00221FF5"/>
    <w:rsid w:val="002306B9"/>
    <w:rsid w:val="00232782"/>
    <w:rsid w:val="0023439B"/>
    <w:rsid w:val="00242685"/>
    <w:rsid w:val="00251BA5"/>
    <w:rsid w:val="0025420D"/>
    <w:rsid w:val="00256C7A"/>
    <w:rsid w:val="00260042"/>
    <w:rsid w:val="00261706"/>
    <w:rsid w:val="00267293"/>
    <w:rsid w:val="00277347"/>
    <w:rsid w:val="0029061D"/>
    <w:rsid w:val="002B2042"/>
    <w:rsid w:val="002B41A1"/>
    <w:rsid w:val="002B48EE"/>
    <w:rsid w:val="002C3622"/>
    <w:rsid w:val="002C5A6E"/>
    <w:rsid w:val="002D0D72"/>
    <w:rsid w:val="002D467B"/>
    <w:rsid w:val="002E1DF2"/>
    <w:rsid w:val="002E6A3F"/>
    <w:rsid w:val="003043F5"/>
    <w:rsid w:val="00314D6F"/>
    <w:rsid w:val="00316700"/>
    <w:rsid w:val="00320D95"/>
    <w:rsid w:val="00326212"/>
    <w:rsid w:val="003331AF"/>
    <w:rsid w:val="0034268F"/>
    <w:rsid w:val="003436BA"/>
    <w:rsid w:val="00344749"/>
    <w:rsid w:val="003452A1"/>
    <w:rsid w:val="00361D4D"/>
    <w:rsid w:val="003634B5"/>
    <w:rsid w:val="00364EEA"/>
    <w:rsid w:val="00373630"/>
    <w:rsid w:val="003747AF"/>
    <w:rsid w:val="00381173"/>
    <w:rsid w:val="00382355"/>
    <w:rsid w:val="00383C47"/>
    <w:rsid w:val="00394A23"/>
    <w:rsid w:val="00394A57"/>
    <w:rsid w:val="0039672B"/>
    <w:rsid w:val="003A6D39"/>
    <w:rsid w:val="003B521E"/>
    <w:rsid w:val="003C3DFF"/>
    <w:rsid w:val="003D10E3"/>
    <w:rsid w:val="003D572C"/>
    <w:rsid w:val="003D78D7"/>
    <w:rsid w:val="003E6190"/>
    <w:rsid w:val="003F265C"/>
    <w:rsid w:val="003F5BE4"/>
    <w:rsid w:val="00406A4F"/>
    <w:rsid w:val="004071F6"/>
    <w:rsid w:val="00413C59"/>
    <w:rsid w:val="004147D6"/>
    <w:rsid w:val="004222A5"/>
    <w:rsid w:val="0042360C"/>
    <w:rsid w:val="00434C52"/>
    <w:rsid w:val="0043679D"/>
    <w:rsid w:val="00437531"/>
    <w:rsid w:val="004425D7"/>
    <w:rsid w:val="00446F52"/>
    <w:rsid w:val="00447F35"/>
    <w:rsid w:val="00453E34"/>
    <w:rsid w:val="00465249"/>
    <w:rsid w:val="00465FB1"/>
    <w:rsid w:val="00470141"/>
    <w:rsid w:val="004742B7"/>
    <w:rsid w:val="00477FC8"/>
    <w:rsid w:val="00483B4D"/>
    <w:rsid w:val="004870A2"/>
    <w:rsid w:val="00493C7C"/>
    <w:rsid w:val="00494C11"/>
    <w:rsid w:val="004A4E83"/>
    <w:rsid w:val="004B54D4"/>
    <w:rsid w:val="004D5DC9"/>
    <w:rsid w:val="004D6AF5"/>
    <w:rsid w:val="004D6FC6"/>
    <w:rsid w:val="004F2A1F"/>
    <w:rsid w:val="004F2CB8"/>
    <w:rsid w:val="005072D7"/>
    <w:rsid w:val="00522D49"/>
    <w:rsid w:val="00525700"/>
    <w:rsid w:val="00531613"/>
    <w:rsid w:val="00537A1B"/>
    <w:rsid w:val="00543157"/>
    <w:rsid w:val="005508CE"/>
    <w:rsid w:val="00561ED7"/>
    <w:rsid w:val="00567E83"/>
    <w:rsid w:val="00572D6E"/>
    <w:rsid w:val="005740AD"/>
    <w:rsid w:val="005843D3"/>
    <w:rsid w:val="005B0656"/>
    <w:rsid w:val="005B15A5"/>
    <w:rsid w:val="005B5711"/>
    <w:rsid w:val="005C048B"/>
    <w:rsid w:val="005C1957"/>
    <w:rsid w:val="005C7B1C"/>
    <w:rsid w:val="005D0B6D"/>
    <w:rsid w:val="005D7943"/>
    <w:rsid w:val="005F03D5"/>
    <w:rsid w:val="00603C0A"/>
    <w:rsid w:val="00603E5E"/>
    <w:rsid w:val="00611AF0"/>
    <w:rsid w:val="00622A36"/>
    <w:rsid w:val="0062309F"/>
    <w:rsid w:val="00624973"/>
    <w:rsid w:val="00632C8A"/>
    <w:rsid w:val="00637306"/>
    <w:rsid w:val="00640CDC"/>
    <w:rsid w:val="00647D01"/>
    <w:rsid w:val="00650CDE"/>
    <w:rsid w:val="006550FD"/>
    <w:rsid w:val="006615A0"/>
    <w:rsid w:val="006734D8"/>
    <w:rsid w:val="006756A1"/>
    <w:rsid w:val="00687288"/>
    <w:rsid w:val="00690AE4"/>
    <w:rsid w:val="006944DD"/>
    <w:rsid w:val="006C6D68"/>
    <w:rsid w:val="006C73B7"/>
    <w:rsid w:val="006C77C6"/>
    <w:rsid w:val="006E10F7"/>
    <w:rsid w:val="006E3A5C"/>
    <w:rsid w:val="006E7FE5"/>
    <w:rsid w:val="006F4E63"/>
    <w:rsid w:val="00717011"/>
    <w:rsid w:val="00717514"/>
    <w:rsid w:val="00725B3E"/>
    <w:rsid w:val="007340A4"/>
    <w:rsid w:val="00734C63"/>
    <w:rsid w:val="00735C0D"/>
    <w:rsid w:val="00737A1F"/>
    <w:rsid w:val="00742A90"/>
    <w:rsid w:val="00744D2D"/>
    <w:rsid w:val="007450AD"/>
    <w:rsid w:val="00745F8A"/>
    <w:rsid w:val="00757716"/>
    <w:rsid w:val="007738E1"/>
    <w:rsid w:val="007767FA"/>
    <w:rsid w:val="00782729"/>
    <w:rsid w:val="00794509"/>
    <w:rsid w:val="007971E3"/>
    <w:rsid w:val="00797E02"/>
    <w:rsid w:val="007A73EA"/>
    <w:rsid w:val="007B72BB"/>
    <w:rsid w:val="007C2C40"/>
    <w:rsid w:val="007D5D41"/>
    <w:rsid w:val="007D6A7C"/>
    <w:rsid w:val="007E3154"/>
    <w:rsid w:val="007F0898"/>
    <w:rsid w:val="007F1A37"/>
    <w:rsid w:val="007F1A66"/>
    <w:rsid w:val="007F4C57"/>
    <w:rsid w:val="00801A10"/>
    <w:rsid w:val="00803954"/>
    <w:rsid w:val="00810492"/>
    <w:rsid w:val="00810702"/>
    <w:rsid w:val="008242B4"/>
    <w:rsid w:val="00826EB5"/>
    <w:rsid w:val="008352B1"/>
    <w:rsid w:val="00835A0C"/>
    <w:rsid w:val="008529A7"/>
    <w:rsid w:val="00854245"/>
    <w:rsid w:val="00860F38"/>
    <w:rsid w:val="00860F4B"/>
    <w:rsid w:val="008676A9"/>
    <w:rsid w:val="00872669"/>
    <w:rsid w:val="00880371"/>
    <w:rsid w:val="0088054D"/>
    <w:rsid w:val="00882899"/>
    <w:rsid w:val="00882BDB"/>
    <w:rsid w:val="00883E79"/>
    <w:rsid w:val="00887BA4"/>
    <w:rsid w:val="00891EE6"/>
    <w:rsid w:val="0089339B"/>
    <w:rsid w:val="00893F20"/>
    <w:rsid w:val="00895532"/>
    <w:rsid w:val="00897F15"/>
    <w:rsid w:val="008A4F04"/>
    <w:rsid w:val="008A68D4"/>
    <w:rsid w:val="008B5D70"/>
    <w:rsid w:val="008C2A74"/>
    <w:rsid w:val="008C2E81"/>
    <w:rsid w:val="008C406A"/>
    <w:rsid w:val="008C5B78"/>
    <w:rsid w:val="008C7D27"/>
    <w:rsid w:val="008D56F1"/>
    <w:rsid w:val="008E22BC"/>
    <w:rsid w:val="008E272D"/>
    <w:rsid w:val="008E44D9"/>
    <w:rsid w:val="008F3226"/>
    <w:rsid w:val="008F3301"/>
    <w:rsid w:val="00902328"/>
    <w:rsid w:val="009209D5"/>
    <w:rsid w:val="00927C1D"/>
    <w:rsid w:val="009338F1"/>
    <w:rsid w:val="009342A0"/>
    <w:rsid w:val="00941D23"/>
    <w:rsid w:val="009509A8"/>
    <w:rsid w:val="00953952"/>
    <w:rsid w:val="00961156"/>
    <w:rsid w:val="00962B84"/>
    <w:rsid w:val="00962C18"/>
    <w:rsid w:val="009635A3"/>
    <w:rsid w:val="0096750B"/>
    <w:rsid w:val="00967FFE"/>
    <w:rsid w:val="009702AF"/>
    <w:rsid w:val="00973CB3"/>
    <w:rsid w:val="00974357"/>
    <w:rsid w:val="00974510"/>
    <w:rsid w:val="00974AFF"/>
    <w:rsid w:val="00985CBE"/>
    <w:rsid w:val="00990002"/>
    <w:rsid w:val="009A51EB"/>
    <w:rsid w:val="009B0202"/>
    <w:rsid w:val="009B0756"/>
    <w:rsid w:val="009B3C48"/>
    <w:rsid w:val="009D20A4"/>
    <w:rsid w:val="009D656F"/>
    <w:rsid w:val="009D7E51"/>
    <w:rsid w:val="009E7403"/>
    <w:rsid w:val="009F00DC"/>
    <w:rsid w:val="009F1458"/>
    <w:rsid w:val="00A10FA9"/>
    <w:rsid w:val="00A16215"/>
    <w:rsid w:val="00A274F2"/>
    <w:rsid w:val="00A30E76"/>
    <w:rsid w:val="00A32C43"/>
    <w:rsid w:val="00A33F05"/>
    <w:rsid w:val="00A36C04"/>
    <w:rsid w:val="00A40848"/>
    <w:rsid w:val="00A41B60"/>
    <w:rsid w:val="00A46C71"/>
    <w:rsid w:val="00A57280"/>
    <w:rsid w:val="00A60DF8"/>
    <w:rsid w:val="00A80EAB"/>
    <w:rsid w:val="00A97107"/>
    <w:rsid w:val="00AC0E68"/>
    <w:rsid w:val="00AD0C01"/>
    <w:rsid w:val="00AD10C4"/>
    <w:rsid w:val="00AD50E8"/>
    <w:rsid w:val="00AD567F"/>
    <w:rsid w:val="00AE00AE"/>
    <w:rsid w:val="00AE3A1B"/>
    <w:rsid w:val="00AE783B"/>
    <w:rsid w:val="00AF0F76"/>
    <w:rsid w:val="00AF10A9"/>
    <w:rsid w:val="00AF5CCD"/>
    <w:rsid w:val="00B01CB8"/>
    <w:rsid w:val="00B026BE"/>
    <w:rsid w:val="00B02C74"/>
    <w:rsid w:val="00B129F0"/>
    <w:rsid w:val="00B12EF1"/>
    <w:rsid w:val="00B20621"/>
    <w:rsid w:val="00B22190"/>
    <w:rsid w:val="00B2510C"/>
    <w:rsid w:val="00B30C44"/>
    <w:rsid w:val="00B34D1F"/>
    <w:rsid w:val="00B5498B"/>
    <w:rsid w:val="00B54AC6"/>
    <w:rsid w:val="00B645B1"/>
    <w:rsid w:val="00B76972"/>
    <w:rsid w:val="00B9157E"/>
    <w:rsid w:val="00B93BC7"/>
    <w:rsid w:val="00BA2B08"/>
    <w:rsid w:val="00BA2F49"/>
    <w:rsid w:val="00BA70BC"/>
    <w:rsid w:val="00BB4E4C"/>
    <w:rsid w:val="00BB5459"/>
    <w:rsid w:val="00BD0D94"/>
    <w:rsid w:val="00BE11A3"/>
    <w:rsid w:val="00BE7147"/>
    <w:rsid w:val="00BF3AE8"/>
    <w:rsid w:val="00BF6DF8"/>
    <w:rsid w:val="00C00FCA"/>
    <w:rsid w:val="00C02A2E"/>
    <w:rsid w:val="00C0549E"/>
    <w:rsid w:val="00C06266"/>
    <w:rsid w:val="00C12378"/>
    <w:rsid w:val="00C14592"/>
    <w:rsid w:val="00C25978"/>
    <w:rsid w:val="00C26D38"/>
    <w:rsid w:val="00C42E90"/>
    <w:rsid w:val="00C50A21"/>
    <w:rsid w:val="00C60F66"/>
    <w:rsid w:val="00C7235B"/>
    <w:rsid w:val="00C74EB0"/>
    <w:rsid w:val="00C802FC"/>
    <w:rsid w:val="00C80E4D"/>
    <w:rsid w:val="00C92248"/>
    <w:rsid w:val="00C922C4"/>
    <w:rsid w:val="00C97FA1"/>
    <w:rsid w:val="00CA37E7"/>
    <w:rsid w:val="00CA5A06"/>
    <w:rsid w:val="00CC3988"/>
    <w:rsid w:val="00CC55AC"/>
    <w:rsid w:val="00CD2407"/>
    <w:rsid w:val="00CE454A"/>
    <w:rsid w:val="00CE4572"/>
    <w:rsid w:val="00CE4AE1"/>
    <w:rsid w:val="00CE7A17"/>
    <w:rsid w:val="00CF057A"/>
    <w:rsid w:val="00D0154D"/>
    <w:rsid w:val="00D054C4"/>
    <w:rsid w:val="00D119DB"/>
    <w:rsid w:val="00D3224F"/>
    <w:rsid w:val="00D34066"/>
    <w:rsid w:val="00D37BBA"/>
    <w:rsid w:val="00D42112"/>
    <w:rsid w:val="00D464E5"/>
    <w:rsid w:val="00D51207"/>
    <w:rsid w:val="00D5168E"/>
    <w:rsid w:val="00D6036E"/>
    <w:rsid w:val="00D71026"/>
    <w:rsid w:val="00D728D4"/>
    <w:rsid w:val="00D72B43"/>
    <w:rsid w:val="00D72C67"/>
    <w:rsid w:val="00D85299"/>
    <w:rsid w:val="00D85412"/>
    <w:rsid w:val="00D87343"/>
    <w:rsid w:val="00D9008E"/>
    <w:rsid w:val="00DA2E9A"/>
    <w:rsid w:val="00DB0992"/>
    <w:rsid w:val="00DC2E4C"/>
    <w:rsid w:val="00DD511D"/>
    <w:rsid w:val="00DE23DC"/>
    <w:rsid w:val="00DE24D8"/>
    <w:rsid w:val="00DE4345"/>
    <w:rsid w:val="00DE6B0E"/>
    <w:rsid w:val="00DF3DAA"/>
    <w:rsid w:val="00DF3FEB"/>
    <w:rsid w:val="00DF5714"/>
    <w:rsid w:val="00E07666"/>
    <w:rsid w:val="00E10132"/>
    <w:rsid w:val="00E238A3"/>
    <w:rsid w:val="00E24021"/>
    <w:rsid w:val="00E42E87"/>
    <w:rsid w:val="00E46861"/>
    <w:rsid w:val="00E46B9E"/>
    <w:rsid w:val="00E46FC4"/>
    <w:rsid w:val="00E54DA6"/>
    <w:rsid w:val="00E5668F"/>
    <w:rsid w:val="00E6304B"/>
    <w:rsid w:val="00E6315D"/>
    <w:rsid w:val="00E64D2A"/>
    <w:rsid w:val="00E6717F"/>
    <w:rsid w:val="00E671E1"/>
    <w:rsid w:val="00E7320E"/>
    <w:rsid w:val="00E914FA"/>
    <w:rsid w:val="00E948CB"/>
    <w:rsid w:val="00E94FA1"/>
    <w:rsid w:val="00E95A85"/>
    <w:rsid w:val="00E96604"/>
    <w:rsid w:val="00EA08A7"/>
    <w:rsid w:val="00EA637F"/>
    <w:rsid w:val="00EB2564"/>
    <w:rsid w:val="00EC126E"/>
    <w:rsid w:val="00EC3255"/>
    <w:rsid w:val="00ED3728"/>
    <w:rsid w:val="00EF0720"/>
    <w:rsid w:val="00F057E0"/>
    <w:rsid w:val="00F05F1B"/>
    <w:rsid w:val="00F10F9B"/>
    <w:rsid w:val="00F12620"/>
    <w:rsid w:val="00F173E3"/>
    <w:rsid w:val="00F235EE"/>
    <w:rsid w:val="00F30C50"/>
    <w:rsid w:val="00F34CFD"/>
    <w:rsid w:val="00F42F23"/>
    <w:rsid w:val="00F467F7"/>
    <w:rsid w:val="00F538E7"/>
    <w:rsid w:val="00F5451E"/>
    <w:rsid w:val="00F60354"/>
    <w:rsid w:val="00F617F5"/>
    <w:rsid w:val="00F63B08"/>
    <w:rsid w:val="00F6463B"/>
    <w:rsid w:val="00F65433"/>
    <w:rsid w:val="00F67A8B"/>
    <w:rsid w:val="00F75389"/>
    <w:rsid w:val="00F770BE"/>
    <w:rsid w:val="00F85452"/>
    <w:rsid w:val="00F900A9"/>
    <w:rsid w:val="00F95EBD"/>
    <w:rsid w:val="00F9655C"/>
    <w:rsid w:val="00F969E7"/>
    <w:rsid w:val="00FA0687"/>
    <w:rsid w:val="00FA14A2"/>
    <w:rsid w:val="00FA2D9A"/>
    <w:rsid w:val="00FA31D0"/>
    <w:rsid w:val="00FB4AD1"/>
    <w:rsid w:val="00FB53CD"/>
    <w:rsid w:val="00FC1056"/>
    <w:rsid w:val="00FC5B42"/>
    <w:rsid w:val="00FD13D6"/>
    <w:rsid w:val="00FD3A02"/>
    <w:rsid w:val="00FD4251"/>
    <w:rsid w:val="00FD697F"/>
    <w:rsid w:val="00FD70C3"/>
    <w:rsid w:val="00FE04DB"/>
    <w:rsid w:val="00FE1303"/>
    <w:rsid w:val="00FE2164"/>
    <w:rsid w:val="00FE4FDC"/>
    <w:rsid w:val="00FE6D30"/>
    <w:rsid w:val="00FE7714"/>
    <w:rsid w:val="00F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endnote text"/>
    <w:basedOn w:val="a0"/>
    <w:link w:val="af4"/>
    <w:rsid w:val="00FD697F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rsid w:val="00FD697F"/>
  </w:style>
  <w:style w:type="character" w:styleId="af5">
    <w:name w:val="endnote reference"/>
    <w:basedOn w:val="a1"/>
    <w:rsid w:val="00FD69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endnote text"/>
    <w:basedOn w:val="a0"/>
    <w:link w:val="af4"/>
    <w:rsid w:val="00FD697F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rsid w:val="00FD697F"/>
  </w:style>
  <w:style w:type="character" w:styleId="af5">
    <w:name w:val="endnote reference"/>
    <w:basedOn w:val="a1"/>
    <w:rsid w:val="00FD69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972FA-71D9-4BEC-8164-5C78DD97F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Дробышева Марина Дмитриевна</cp:lastModifiedBy>
  <cp:revision>59</cp:revision>
  <cp:lastPrinted>2014-06-25T05:13:00Z</cp:lastPrinted>
  <dcterms:created xsi:type="dcterms:W3CDTF">2013-12-19T12:03:00Z</dcterms:created>
  <dcterms:modified xsi:type="dcterms:W3CDTF">2014-09-08T09:24:00Z</dcterms:modified>
</cp:coreProperties>
</file>