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C76787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301A33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11A4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11A42">
              <w:rPr>
                <w:b/>
                <w:color w:val="000000"/>
                <w:sz w:val="26"/>
                <w:szCs w:val="26"/>
              </w:rPr>
              <w:t>2231513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911A42" w:rsidRPr="00911A42">
        <w:rPr>
          <w:b/>
          <w:sz w:val="26"/>
          <w:szCs w:val="26"/>
        </w:rPr>
        <w:t>ТОЛ-СЭЩ-10 600/5 0,2S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911A42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51178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 не менее</w:t>
            </w:r>
          </w:p>
        </w:tc>
        <w:tc>
          <w:tcPr>
            <w:tcW w:w="933" w:type="pct"/>
            <w:vAlign w:val="center"/>
          </w:tcPr>
          <w:p w:rsidR="00040CEC" w:rsidRPr="00511781" w:rsidRDefault="00511781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AD354E" w:rsidRDefault="00AD354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314360" w:rsidRDefault="004C381D" w:rsidP="008F59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0,</w:t>
            </w:r>
            <w:r w:rsidR="00314360">
              <w:rPr>
                <w:sz w:val="24"/>
                <w:szCs w:val="24"/>
              </w:rPr>
              <w:t>2</w:t>
            </w:r>
            <w:r w:rsidR="00314360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93" w:rsidRDefault="00080F93">
      <w:r>
        <w:separator/>
      </w:r>
    </w:p>
  </w:endnote>
  <w:endnote w:type="continuationSeparator" w:id="0">
    <w:p w:rsidR="00080F93" w:rsidRDefault="0008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93" w:rsidRDefault="00080F93">
      <w:r>
        <w:separator/>
      </w:r>
    </w:p>
  </w:footnote>
  <w:footnote w:type="continuationSeparator" w:id="0">
    <w:p w:rsidR="00080F93" w:rsidRDefault="00080F9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0F93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D0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232D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781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1A42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4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389E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787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62DE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118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B704-0FFB-44D3-AA8D-62D4FF49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2014-07-15T14:06:00Z</dcterms:created>
  <dcterms:modified xsi:type="dcterms:W3CDTF">2014-07-15T14:06:00Z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