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C8" w:rsidRPr="007E5A9E" w:rsidRDefault="00FE6223" w:rsidP="001F10C8">
      <w:pPr>
        <w:tabs>
          <w:tab w:val="left" w:pos="1500"/>
        </w:tabs>
        <w:jc w:val="center"/>
        <w:rPr>
          <w:rFonts w:eastAsia="Arial Unicode MS"/>
          <w:b/>
          <w:lang w:val="en-US"/>
        </w:rPr>
      </w:pPr>
      <w:r>
        <w:rPr>
          <w:noProof/>
        </w:rPr>
        <w:pict>
          <v:group id="_x0000_s1026" style="position:absolute;left:0;text-align:left;margin-left:-36.15pt;margin-top:10.35pt;width:564pt;height:11in;z-index:251652608;mso-position-vertical-relative:page" coordorigin="576,432" coordsize="10944,15984">
            <v:rect id="_x0000_s1027" style="position:absolute;left:1152;top:432;width:10368;height:15264" filled="f"/>
            <v:group id="_x0000_s1028" style="position:absolute;left:576;top:8266;width:573;height:8150" coordorigin="579,8287" coordsize="573,815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864;top:15030;width:288;height:1407" filled="f">
                <v:textbox style="layout-flow:vertical;mso-layout-flow-alt:bottom-to-top;mso-next-textbox:#_x0000_s1029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30" type="#_x0000_t202" style="position:absolute;left:579;top:15030;width:288;height:1407">
                <v:textbox style="layout-flow:vertical;mso-layout-flow-alt:bottom-to-top;mso-next-textbox:#_x0000_s1030" inset="0,0,0,1mm">
                  <w:txbxContent>
                    <w:p w:rsidR="00FE6223" w:rsidRDefault="00FE6223" w:rsidP="00B31AA4">
                      <w:r>
                        <w:t>Инв. № подл.</w:t>
                      </w:r>
                    </w:p>
                  </w:txbxContent>
                </v:textbox>
              </v:shape>
              <v:shape id="_x0000_s1031" type="#_x0000_t202" style="position:absolute;left:579;top:13065;width:289;height:1965">
                <v:textbox style="layout-flow:vertical;mso-layout-flow-alt:bottom-to-top;mso-next-textbox:#_x0000_s1031" inset="0,0,0,1mm">
                  <w:txbxContent>
                    <w:p w:rsidR="00FE6223" w:rsidRDefault="00FE6223" w:rsidP="00B31AA4"/>
                  </w:txbxContent>
                </v:textbox>
              </v:shape>
              <v:shape id="_x0000_s1032" type="#_x0000_t202" style="position:absolute;left:864;top:13065;width:288;height:1965">
                <v:textbox style="layout-flow:vertical;mso-layout-flow-alt:bottom-to-top;mso-next-textbox:#_x0000_s1032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033" type="#_x0000_t202" style="position:absolute;left:579;top:11659;width:289;height:1406">
                <v:textbox style="layout-flow:vertical;mso-layout-flow-alt:bottom-to-top;mso-next-textbox:#_x0000_s1033" inset="0,0,0,1mm">
                  <w:txbxContent>
                    <w:p w:rsidR="00FE6223" w:rsidRDefault="00FE6223" w:rsidP="00B31AA4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034" type="#_x0000_t202" style="position:absolute;left:864;top:11659;width:288;height:1406">
                <v:textbox style="layout-flow:vertical;mso-layout-flow-alt:bottom-to-top;mso-next-textbox:#_x0000_s1034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035" type="#_x0000_t202" style="position:absolute;left:579;top:10252;width:289;height:1407">
                <v:textbox style="layout-flow:vertical;mso-layout-flow-alt:bottom-to-top;mso-next-textbox:#_x0000_s1035" inset="0,0,0,1mm">
                  <w:txbxContent>
                    <w:p w:rsidR="00FE6223" w:rsidRDefault="00FE6223" w:rsidP="00B31AA4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036" type="#_x0000_t202" style="position:absolute;left:864;top:10252;width:288;height:1407">
                <v:textbox style="layout-flow:vertical;mso-layout-flow-alt:bottom-to-top;mso-next-textbox:#_x0000_s1036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037" type="#_x0000_t202" style="position:absolute;left:579;top:8287;width:289;height:1965">
                <v:textbox style="layout-flow:vertical;mso-layout-flow-alt:bottom-to-top;mso-next-textbox:#_x0000_s1037" inset="0,0,0,1mm">
                  <w:txbxContent>
                    <w:p w:rsidR="00FE6223" w:rsidRDefault="00FE6223" w:rsidP="00B31AA4">
                      <w:r>
                        <w:t>Подп. и дата</w:t>
                      </w:r>
                    </w:p>
                  </w:txbxContent>
                </v:textbox>
              </v:shape>
              <v:shape id="_x0000_s1038" type="#_x0000_t202" style="position:absolute;left:864;top:8287;width:288;height:1965">
                <v:textbox style="layout-flow:vertical;mso-layout-flow-alt:bottom-to-top;mso-next-textbox:#_x0000_s1038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039" style="position:absolute;left:1152;top:15572;width:10368;height:844" coordorigin="1293,15593" coordsize="10227,844">
              <v:shape id="_x0000_s1040" type="#_x0000_t202" style="position:absolute;left:1780;top:15874;width:548;height:282">
                <v:textbox style="mso-next-textbox:#_x0000_s1040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41" type="#_x0000_t202" style="position:absolute;left:4954;top:15593;width:6019;height:844">
                <v:textbox style="mso-next-textbox:#_x0000_s1041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42A8D" w:rsidRDefault="00FE6223" w:rsidP="00442A8D">
                      <w:pPr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shape>
              <v:shape id="_x0000_s1042" type="#_x0000_t202" style="position:absolute;left:10973;top:15593;width:547;height:393">
                <v:textbox style="mso-next-textbox:#_x0000_s1042" inset=".5mm,1mm,0,0">
                  <w:txbxContent>
                    <w:p w:rsidR="00FE6223" w:rsidRDefault="00FE6223" w:rsidP="00B31AA4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043" type="#_x0000_t202" style="position:absolute;left:10970;top:15987;width:547;height:450">
                <v:textbox style="mso-next-textbox:#_x0000_s1043" inset=".5mm,1mm,0,0">
                  <w:txbxContent>
                    <w:p w:rsidR="00FE6223" w:rsidRDefault="00FE6223" w:rsidP="00B31A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044" type="#_x0000_t202" style="position:absolute;left:4407;top:16156;width:547;height:281">
                <v:textbox style="mso-next-textbox:#_x0000_s1044" inset=".5mm,0,0,0">
                  <w:txbxContent>
                    <w:p w:rsidR="00FE6223" w:rsidRDefault="00FE6223" w:rsidP="00B31AA4">
                      <w:r>
                        <w:t>Дата</w:t>
                      </w:r>
                    </w:p>
                  </w:txbxContent>
                </v:textbox>
              </v:shape>
              <v:shape id="_x0000_s1045" type="#_x0000_t202" style="position:absolute;left:4407;top:15874;width:547;height:282">
                <v:textbox style="mso-next-textbox:#_x0000_s1045" inset=".5mm,0,0,0">
                  <w:txbxContent>
                    <w:p w:rsidR="00FE6223" w:rsidRPr="00B50256" w:rsidRDefault="00FE6223" w:rsidP="00D56502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</w:rPr>
                        <w:t>0</w:t>
                      </w:r>
                      <w:r>
                        <w:rPr>
                          <w:sz w:val="18"/>
                          <w:lang w:val="en-US"/>
                        </w:rPr>
                        <w:t>1</w:t>
                      </w:r>
                      <w:r>
                        <w:rPr>
                          <w:sz w:val="18"/>
                        </w:rPr>
                        <w:t>.1</w:t>
                      </w:r>
                      <w:r>
                        <w:rPr>
                          <w:sz w:val="18"/>
                          <w:lang w:val="en-US"/>
                        </w:rPr>
                        <w:t>4</w:t>
                      </w:r>
                    </w:p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46" type="#_x0000_t202" style="position:absolute;left:4407;top:15593;width:547;height:281">
                <v:textbox style="mso-next-textbox:#_x0000_s1046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47" type="#_x0000_t202" style="position:absolute;left:3586;top:16156;width:821;height:281">
                <v:textbox style="mso-next-textbox:#_x0000_s1047" inset=".5mm,0,0,0">
                  <w:txbxContent>
                    <w:p w:rsidR="00FE6223" w:rsidRDefault="00FE6223" w:rsidP="00B31AA4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048" type="#_x0000_t202" style="position:absolute;left:3586;top:15874;width:821;height:282">
                <v:textbox style="mso-next-textbox:#_x0000_s1048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49" type="#_x0000_t202" style="position:absolute;left:3586;top:15593;width:821;height:281">
                <v:textbox style="mso-next-textbox:#_x0000_s1049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0" type="#_x0000_t202" style="position:absolute;left:1296;top:15871;width:488;height:282">
                <v:textbox style="mso-next-textbox:#_x0000_s1050" inset=".5mm,0,0,0">
                  <w:txbxContent>
                    <w:p w:rsidR="00FE6223" w:rsidRDefault="00FE6223" w:rsidP="00B31AA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1" type="#_x0000_t202" style="position:absolute;left:1296;top:15593;width:485;height:281">
                <v:textbox style="mso-next-textbox:#_x0000_s1051" inset=".5mm,0,0,0">
                  <w:txbxContent>
                    <w:p w:rsidR="00FE6223" w:rsidRDefault="00FE6223" w:rsidP="00B31AA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2" type="#_x0000_t202" style="position:absolute;left:1780;top:15593;width:548;height:281">
                <v:textbox style="mso-next-textbox:#_x0000_s1052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3" type="#_x0000_t202" style="position:absolute;left:2328;top:16156;width:1258;height:281">
                <v:textbox style="mso-next-textbox:#_x0000_s1053" inset=".5mm,0,0,0">
                  <w:txbxContent>
                    <w:p w:rsidR="00FE6223" w:rsidRDefault="00FE6223" w:rsidP="00B31AA4">
                      <w:r>
                        <w:t>№ докум.</w:t>
                      </w:r>
                    </w:p>
                  </w:txbxContent>
                </v:textbox>
              </v:shape>
              <v:shape id="_x0000_s1054" type="#_x0000_t202" style="position:absolute;left:2328;top:15874;width:1258;height:282">
                <v:textbox style="mso-next-textbox:#_x0000_s1054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5" type="#_x0000_t202" style="position:absolute;left:2328;top:15593;width:1258;height:281">
                <v:textbox style="mso-next-textbox:#_x0000_s1055" inset=".5mm,0,0,0">
                  <w:txbxContent>
                    <w:p w:rsidR="00FE6223" w:rsidRDefault="00FE6223" w:rsidP="00B31AA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056" type="#_x0000_t202" style="position:absolute;left:1780;top:16156;width:548;height:281">
                <v:textbox style="mso-next-textbox:#_x0000_s1056" inset=".5mm,0,0,0">
                  <w:txbxContent>
                    <w:p w:rsidR="00FE6223" w:rsidRDefault="00FE6223" w:rsidP="00B31AA4">
                      <w:r>
                        <w:t>Лист</w:t>
                      </w:r>
                    </w:p>
                  </w:txbxContent>
                </v:textbox>
              </v:shape>
              <v:shape id="_x0000_s1057" type="#_x0000_t202" style="position:absolute;left:1293;top:16156;width:488;height:281">
                <v:textbox style="mso-next-textbox:#_x0000_s1057" inset=".5mm,0,0,0">
                  <w:txbxContent>
                    <w:p w:rsidR="00FE6223" w:rsidRDefault="00FE6223" w:rsidP="00B31AA4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416338" w:rsidRPr="007E5A9E">
        <w:rPr>
          <w:rFonts w:eastAsia="Arial Unicode MS"/>
          <w:b/>
        </w:rPr>
        <w:t>Состав проектной документации</w:t>
      </w:r>
    </w:p>
    <w:p w:rsidR="001F10C8" w:rsidRPr="007E5A9E" w:rsidRDefault="001F10C8" w:rsidP="001F10C8">
      <w:pPr>
        <w:rPr>
          <w:rFonts w:eastAsia="Arial Unicode MS"/>
          <w:b/>
        </w:rPr>
      </w:pPr>
    </w:p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859"/>
        <w:gridCol w:w="1583"/>
      </w:tblGrid>
      <w:tr w:rsidR="001F10C8" w:rsidRPr="007E5A9E" w:rsidTr="004A1907">
        <w:trPr>
          <w:trHeight w:val="518"/>
        </w:trPr>
        <w:tc>
          <w:tcPr>
            <w:tcW w:w="2518" w:type="dxa"/>
          </w:tcPr>
          <w:p w:rsidR="001F10C8" w:rsidRPr="007E5A9E" w:rsidRDefault="001F10C8" w:rsidP="00C5424E">
            <w:pPr>
              <w:jc w:val="center"/>
              <w:rPr>
                <w:rFonts w:eastAsia="Arial Unicode MS"/>
                <w:b/>
              </w:rPr>
            </w:pPr>
            <w:r w:rsidRPr="007E5A9E">
              <w:rPr>
                <w:rFonts w:eastAsia="Arial Unicode MS"/>
                <w:b/>
              </w:rPr>
              <w:t>Обозначение</w:t>
            </w:r>
          </w:p>
        </w:tc>
        <w:tc>
          <w:tcPr>
            <w:tcW w:w="5859" w:type="dxa"/>
          </w:tcPr>
          <w:p w:rsidR="001F10C8" w:rsidRPr="007E5A9E" w:rsidRDefault="001F10C8" w:rsidP="00C5424E">
            <w:pPr>
              <w:jc w:val="center"/>
              <w:rPr>
                <w:rFonts w:eastAsia="Arial Unicode MS"/>
                <w:b/>
              </w:rPr>
            </w:pPr>
            <w:r w:rsidRPr="007E5A9E"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1583" w:type="dxa"/>
          </w:tcPr>
          <w:p w:rsidR="001F10C8" w:rsidRPr="007E5A9E" w:rsidRDefault="001F10C8" w:rsidP="00C5424E">
            <w:pPr>
              <w:jc w:val="center"/>
              <w:rPr>
                <w:rFonts w:eastAsia="Arial Unicode MS"/>
                <w:b/>
              </w:rPr>
            </w:pPr>
            <w:r w:rsidRPr="007E5A9E">
              <w:rPr>
                <w:rFonts w:eastAsia="Arial Unicode MS"/>
                <w:b/>
              </w:rPr>
              <w:t>Примечание</w:t>
            </w:r>
          </w:p>
        </w:tc>
      </w:tr>
      <w:tr w:rsidR="001F10C8" w:rsidRPr="007E5A9E" w:rsidTr="004A1907">
        <w:trPr>
          <w:trHeight w:val="526"/>
        </w:trPr>
        <w:tc>
          <w:tcPr>
            <w:tcW w:w="2518" w:type="dxa"/>
            <w:vAlign w:val="center"/>
          </w:tcPr>
          <w:p w:rsidR="001F10C8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76-006-12-ПЗ</w:t>
            </w:r>
          </w:p>
        </w:tc>
        <w:tc>
          <w:tcPr>
            <w:tcW w:w="5859" w:type="dxa"/>
            <w:vAlign w:val="center"/>
          </w:tcPr>
          <w:p w:rsidR="001F10C8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Раздел 1. Пояснительная записка</w:t>
            </w:r>
          </w:p>
        </w:tc>
        <w:tc>
          <w:tcPr>
            <w:tcW w:w="1583" w:type="dxa"/>
            <w:vAlign w:val="center"/>
          </w:tcPr>
          <w:p w:rsidR="001F10C8" w:rsidRPr="007E5A9E" w:rsidRDefault="001F10C8" w:rsidP="008307F6">
            <w:pPr>
              <w:rPr>
                <w:rFonts w:eastAsia="Arial Unicode MS"/>
              </w:rPr>
            </w:pPr>
          </w:p>
        </w:tc>
      </w:tr>
      <w:tr w:rsidR="001F10C8" w:rsidRPr="007E5A9E" w:rsidTr="004A1907">
        <w:trPr>
          <w:trHeight w:val="439"/>
        </w:trPr>
        <w:tc>
          <w:tcPr>
            <w:tcW w:w="2518" w:type="dxa"/>
            <w:vAlign w:val="center"/>
          </w:tcPr>
          <w:p w:rsidR="001F10C8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76-006-12-ППО</w:t>
            </w:r>
          </w:p>
        </w:tc>
        <w:tc>
          <w:tcPr>
            <w:tcW w:w="5859" w:type="dxa"/>
            <w:vAlign w:val="center"/>
          </w:tcPr>
          <w:p w:rsidR="001F10C8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Раздел 2. Проект полосы отвода</w:t>
            </w:r>
          </w:p>
        </w:tc>
        <w:tc>
          <w:tcPr>
            <w:tcW w:w="1583" w:type="dxa"/>
            <w:vAlign w:val="center"/>
          </w:tcPr>
          <w:p w:rsidR="001F10C8" w:rsidRPr="007E5A9E" w:rsidRDefault="001F10C8" w:rsidP="008307F6">
            <w:pPr>
              <w:rPr>
                <w:rFonts w:eastAsia="Arial Unicode MS"/>
              </w:rPr>
            </w:pPr>
          </w:p>
        </w:tc>
      </w:tr>
      <w:tr w:rsidR="00AC5CF7" w:rsidRPr="007E5A9E" w:rsidTr="004A1907">
        <w:trPr>
          <w:trHeight w:val="445"/>
        </w:trPr>
        <w:tc>
          <w:tcPr>
            <w:tcW w:w="2518" w:type="dxa"/>
            <w:vAlign w:val="center"/>
          </w:tcPr>
          <w:p w:rsidR="00AC5CF7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76-006-12-КР</w:t>
            </w:r>
          </w:p>
        </w:tc>
        <w:tc>
          <w:tcPr>
            <w:tcW w:w="5859" w:type="dxa"/>
            <w:vAlign w:val="center"/>
          </w:tcPr>
          <w:p w:rsidR="008743A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Раздел 3. Технологические и конструктивные решения линейного объекта. Искусственные сооружения</w:t>
            </w:r>
          </w:p>
        </w:tc>
        <w:tc>
          <w:tcPr>
            <w:tcW w:w="1583" w:type="dxa"/>
            <w:vAlign w:val="center"/>
          </w:tcPr>
          <w:p w:rsidR="00AC5CF7" w:rsidRPr="007E5A9E" w:rsidRDefault="00AC5CF7" w:rsidP="008307F6">
            <w:pPr>
              <w:rPr>
                <w:rFonts w:eastAsia="Arial Unicode MS"/>
              </w:rPr>
            </w:pPr>
          </w:p>
        </w:tc>
      </w:tr>
      <w:tr w:rsidR="005C0B1F" w:rsidRPr="007E5A9E" w:rsidTr="004A1907">
        <w:trPr>
          <w:trHeight w:val="339"/>
        </w:trPr>
        <w:tc>
          <w:tcPr>
            <w:tcW w:w="2518" w:type="dxa"/>
            <w:vAlign w:val="center"/>
          </w:tcPr>
          <w:p w:rsidR="005C0B1F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76-006-12-ПОС</w:t>
            </w:r>
          </w:p>
        </w:tc>
        <w:tc>
          <w:tcPr>
            <w:tcW w:w="5859" w:type="dxa"/>
            <w:vAlign w:val="center"/>
          </w:tcPr>
          <w:p w:rsidR="005C0B1F" w:rsidRPr="007E5A9E" w:rsidRDefault="004A1907" w:rsidP="008307F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Раздел 4</w:t>
            </w:r>
            <w:r w:rsidR="008307F6" w:rsidRPr="007E5A9E">
              <w:rPr>
                <w:rFonts w:eastAsia="Arial Unicode MS"/>
              </w:rPr>
              <w:t>. Проект организации строительства</w:t>
            </w:r>
          </w:p>
        </w:tc>
        <w:tc>
          <w:tcPr>
            <w:tcW w:w="1583" w:type="dxa"/>
            <w:vAlign w:val="center"/>
          </w:tcPr>
          <w:p w:rsidR="005C0B1F" w:rsidRPr="007E5A9E" w:rsidRDefault="005C0B1F" w:rsidP="008307F6">
            <w:pPr>
              <w:rPr>
                <w:rFonts w:eastAsia="Arial Unicode MS"/>
              </w:rPr>
            </w:pPr>
          </w:p>
        </w:tc>
      </w:tr>
      <w:tr w:rsidR="00AC5CF7" w:rsidRPr="007E5A9E" w:rsidTr="004A1907">
        <w:trPr>
          <w:trHeight w:val="357"/>
        </w:trPr>
        <w:tc>
          <w:tcPr>
            <w:tcW w:w="2518" w:type="dxa"/>
            <w:vAlign w:val="center"/>
          </w:tcPr>
          <w:p w:rsidR="00AC5CF7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76-006-12-ПОД</w:t>
            </w:r>
          </w:p>
        </w:tc>
        <w:tc>
          <w:tcPr>
            <w:tcW w:w="5859" w:type="dxa"/>
            <w:vAlign w:val="center"/>
          </w:tcPr>
          <w:p w:rsidR="008743AE" w:rsidRPr="007E5A9E" w:rsidRDefault="004A1907" w:rsidP="008307F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Раздел 5</w:t>
            </w:r>
            <w:r w:rsidR="008307F6" w:rsidRPr="007E5A9E">
              <w:rPr>
                <w:rFonts w:eastAsia="Arial Unicode MS"/>
              </w:rPr>
              <w:t>. Проект организации работ по сносу (демонтажу) линейного объекта</w:t>
            </w:r>
          </w:p>
        </w:tc>
        <w:tc>
          <w:tcPr>
            <w:tcW w:w="1583" w:type="dxa"/>
            <w:vAlign w:val="center"/>
          </w:tcPr>
          <w:p w:rsidR="00AC5CF7" w:rsidRPr="007E5A9E" w:rsidRDefault="00AC5CF7" w:rsidP="008307F6">
            <w:pPr>
              <w:rPr>
                <w:rFonts w:eastAsia="Arial Unicode MS"/>
              </w:rPr>
            </w:pPr>
          </w:p>
        </w:tc>
      </w:tr>
      <w:tr w:rsidR="005C0B1F" w:rsidRPr="007E5A9E" w:rsidTr="004A1907">
        <w:trPr>
          <w:trHeight w:val="351"/>
        </w:trPr>
        <w:tc>
          <w:tcPr>
            <w:tcW w:w="2518" w:type="dxa"/>
            <w:vAlign w:val="center"/>
          </w:tcPr>
          <w:p w:rsidR="005C0B1F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76-006-12-ООС</w:t>
            </w:r>
          </w:p>
        </w:tc>
        <w:tc>
          <w:tcPr>
            <w:tcW w:w="5859" w:type="dxa"/>
            <w:vAlign w:val="center"/>
          </w:tcPr>
          <w:p w:rsidR="005C0B1F" w:rsidRPr="007E5A9E" w:rsidRDefault="008307F6" w:rsidP="004A1907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 xml:space="preserve">Раздел </w:t>
            </w:r>
            <w:r w:rsidR="004A1907">
              <w:rPr>
                <w:rFonts w:eastAsia="Arial Unicode MS"/>
              </w:rPr>
              <w:t>6</w:t>
            </w:r>
            <w:r w:rsidRPr="007E5A9E">
              <w:rPr>
                <w:rFonts w:eastAsia="Arial Unicode MS"/>
              </w:rPr>
              <w:t>. Мероприятия по охране окружающей среды</w:t>
            </w:r>
          </w:p>
        </w:tc>
        <w:tc>
          <w:tcPr>
            <w:tcW w:w="1583" w:type="dxa"/>
            <w:vAlign w:val="center"/>
          </w:tcPr>
          <w:p w:rsidR="005C0B1F" w:rsidRPr="007E5A9E" w:rsidRDefault="005C0B1F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rPr>
          <w:trHeight w:val="306"/>
        </w:trPr>
        <w:tc>
          <w:tcPr>
            <w:tcW w:w="2518" w:type="dxa"/>
            <w:vAlign w:val="center"/>
          </w:tcPr>
          <w:p w:rsidR="002F20C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76-006-12-ПБ</w:t>
            </w:r>
          </w:p>
        </w:tc>
        <w:tc>
          <w:tcPr>
            <w:tcW w:w="5859" w:type="dxa"/>
            <w:vAlign w:val="center"/>
          </w:tcPr>
          <w:p w:rsidR="008743AE" w:rsidRPr="007E5A9E" w:rsidRDefault="004A1907" w:rsidP="008307F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Раздел 7</w:t>
            </w:r>
            <w:r w:rsidR="008307F6" w:rsidRPr="007E5A9E">
              <w:rPr>
                <w:rFonts w:eastAsia="Arial Unicode MS"/>
              </w:rPr>
              <w:t>. Мероприятия по обеспечению пожарной безопасности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rPr>
          <w:trHeight w:val="357"/>
        </w:trPr>
        <w:tc>
          <w:tcPr>
            <w:tcW w:w="2518" w:type="dxa"/>
            <w:vAlign w:val="center"/>
          </w:tcPr>
          <w:p w:rsidR="002F20C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76-006-12-ЭИ</w:t>
            </w:r>
          </w:p>
        </w:tc>
        <w:tc>
          <w:tcPr>
            <w:tcW w:w="5859" w:type="dxa"/>
            <w:vAlign w:val="center"/>
          </w:tcPr>
          <w:p w:rsidR="008743AE" w:rsidRPr="007E5A9E" w:rsidRDefault="004A1907" w:rsidP="004A1907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Раздел 9</w:t>
            </w:r>
            <w:r w:rsidR="008307F6" w:rsidRPr="007E5A9E">
              <w:rPr>
                <w:rFonts w:eastAsia="Arial Unicode MS"/>
              </w:rPr>
              <w:t>. Эффективность инвестиции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rPr>
          <w:trHeight w:val="353"/>
        </w:trPr>
        <w:tc>
          <w:tcPr>
            <w:tcW w:w="2518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  <w:vAlign w:val="center"/>
          </w:tcPr>
          <w:p w:rsidR="008743A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Спецификация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rPr>
          <w:trHeight w:val="350"/>
        </w:trPr>
        <w:tc>
          <w:tcPr>
            <w:tcW w:w="2518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  <w:vAlign w:val="center"/>
          </w:tcPr>
          <w:p w:rsidR="008743A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Графическая часть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c>
          <w:tcPr>
            <w:tcW w:w="2518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  <w:vAlign w:val="center"/>
          </w:tcPr>
          <w:p w:rsidR="008743A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Расчеты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c>
          <w:tcPr>
            <w:tcW w:w="2518" w:type="dxa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</w:tcPr>
          <w:p w:rsidR="008743AE" w:rsidRPr="007E5A9E" w:rsidRDefault="008307F6" w:rsidP="008307F6">
            <w:pPr>
              <w:rPr>
                <w:rFonts w:eastAsia="Arial Unicode MS"/>
              </w:rPr>
            </w:pPr>
            <w:r w:rsidRPr="007E5A9E">
              <w:rPr>
                <w:rFonts w:eastAsia="Arial Unicode MS"/>
              </w:rPr>
              <w:t>Опросные листы</w:t>
            </w: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2F20CE" w:rsidRPr="007E5A9E" w:rsidTr="004A1907">
        <w:tc>
          <w:tcPr>
            <w:tcW w:w="2518" w:type="dxa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</w:tcPr>
          <w:p w:rsidR="008743AE" w:rsidRPr="007E5A9E" w:rsidRDefault="008743AE" w:rsidP="008307F6">
            <w:pPr>
              <w:rPr>
                <w:rFonts w:eastAsia="Arial Unicode MS"/>
              </w:rPr>
            </w:pPr>
          </w:p>
        </w:tc>
        <w:tc>
          <w:tcPr>
            <w:tcW w:w="1583" w:type="dxa"/>
            <w:vAlign w:val="center"/>
          </w:tcPr>
          <w:p w:rsidR="002F20CE" w:rsidRPr="007E5A9E" w:rsidRDefault="002F20CE" w:rsidP="008307F6">
            <w:pPr>
              <w:rPr>
                <w:rFonts w:eastAsia="Arial Unicode MS"/>
              </w:rPr>
            </w:pPr>
          </w:p>
        </w:tc>
      </w:tr>
      <w:tr w:rsidR="008307F6" w:rsidRPr="007E5A9E" w:rsidTr="004A1907">
        <w:tc>
          <w:tcPr>
            <w:tcW w:w="2518" w:type="dxa"/>
          </w:tcPr>
          <w:p w:rsidR="008307F6" w:rsidRPr="007E5A9E" w:rsidRDefault="008307F6" w:rsidP="008307F6">
            <w:pPr>
              <w:rPr>
                <w:rFonts w:eastAsia="Arial Unicode MS"/>
              </w:rPr>
            </w:pPr>
          </w:p>
        </w:tc>
        <w:tc>
          <w:tcPr>
            <w:tcW w:w="5859" w:type="dxa"/>
          </w:tcPr>
          <w:p w:rsidR="008307F6" w:rsidRPr="007E5A9E" w:rsidRDefault="004A1907" w:rsidP="008307F6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Раздел 8</w:t>
            </w:r>
            <w:r w:rsidR="008307F6" w:rsidRPr="007E5A9E">
              <w:rPr>
                <w:rFonts w:eastAsia="Arial Unicode MS"/>
              </w:rPr>
              <w:t>. Сметная документация</w:t>
            </w:r>
          </w:p>
        </w:tc>
        <w:tc>
          <w:tcPr>
            <w:tcW w:w="1583" w:type="dxa"/>
            <w:vAlign w:val="center"/>
          </w:tcPr>
          <w:p w:rsidR="008307F6" w:rsidRPr="007E5A9E" w:rsidRDefault="008307F6" w:rsidP="008307F6">
            <w:pPr>
              <w:rPr>
                <w:rFonts w:eastAsia="Arial Unicode MS"/>
              </w:rPr>
            </w:pPr>
          </w:p>
        </w:tc>
      </w:tr>
    </w:tbl>
    <w:p w:rsidR="001F10C8" w:rsidRPr="007E5A9E" w:rsidRDefault="001F10C8" w:rsidP="008307F6"/>
    <w:p w:rsidR="00D6531E" w:rsidRPr="007E5A9E" w:rsidRDefault="008E6A35" w:rsidP="008E6A35">
      <w:pPr>
        <w:jc w:val="center"/>
      </w:pPr>
      <w:r w:rsidRPr="007E5A9E">
        <w:t>Справка главного инженера проекта</w:t>
      </w:r>
    </w:p>
    <w:p w:rsidR="008E6A35" w:rsidRPr="007E5A9E" w:rsidRDefault="008E6A35" w:rsidP="008E6A35">
      <w:r w:rsidRPr="007E5A9E">
        <w:tab/>
        <w:t xml:space="preserve">В настоящем проекте все технические решения  по сооружениям, конструкциям, оборудованию, и технической части приняты и разработаны в полном соответствии с </w:t>
      </w:r>
      <w:r w:rsidR="00A5578C" w:rsidRPr="007E5A9E">
        <w:t>действующими на дату выпуска проекта нормами и правилам, включая правила пожарной безопасности.</w:t>
      </w:r>
    </w:p>
    <w:p w:rsidR="00A5578C" w:rsidRPr="007E5A9E" w:rsidRDefault="00A5578C" w:rsidP="008E6A35">
      <w:r w:rsidRPr="007E5A9E">
        <w:tab/>
        <w:t>При соблюдении правил технической эксплуатации, а так же требований техники безопасности, эксплуатация сооружений по данному проекту безопасности.</w:t>
      </w:r>
    </w:p>
    <w:p w:rsidR="00D6531E" w:rsidRPr="007E5A9E" w:rsidRDefault="00D6531E" w:rsidP="001F10C8"/>
    <w:p w:rsidR="00D6531E" w:rsidRPr="007E5A9E" w:rsidRDefault="00D6531E" w:rsidP="001F10C8"/>
    <w:p w:rsidR="00D6531E" w:rsidRPr="007E5A9E" w:rsidRDefault="00D6531E" w:rsidP="001F10C8"/>
    <w:p w:rsidR="00B27E94" w:rsidRPr="007E5A9E" w:rsidRDefault="00B27E94" w:rsidP="00B27E94"/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ED79AD" w:rsidRPr="007E5A9E" w:rsidRDefault="00ED79AD" w:rsidP="00B27E94">
      <w:pPr>
        <w:jc w:val="center"/>
        <w:rPr>
          <w:b/>
        </w:rPr>
      </w:pPr>
    </w:p>
    <w:p w:rsidR="007B2CB7" w:rsidRPr="007E5A9E" w:rsidRDefault="007B2CB7" w:rsidP="00B27E94">
      <w:pPr>
        <w:jc w:val="center"/>
        <w:rPr>
          <w:b/>
        </w:rPr>
      </w:pPr>
    </w:p>
    <w:p w:rsidR="007B2CB7" w:rsidRPr="007E5A9E" w:rsidRDefault="007B2CB7" w:rsidP="00B27E94">
      <w:pPr>
        <w:jc w:val="center"/>
        <w:rPr>
          <w:b/>
        </w:rPr>
      </w:pPr>
    </w:p>
    <w:p w:rsidR="007B2CB7" w:rsidRPr="007E5A9E" w:rsidRDefault="007B2CB7" w:rsidP="00B27E94">
      <w:pPr>
        <w:jc w:val="center"/>
        <w:rPr>
          <w:b/>
        </w:rPr>
      </w:pPr>
    </w:p>
    <w:p w:rsidR="007B2CB7" w:rsidRDefault="007B2CB7" w:rsidP="00B27E94">
      <w:pPr>
        <w:jc w:val="center"/>
        <w:rPr>
          <w:b/>
        </w:rPr>
      </w:pPr>
    </w:p>
    <w:p w:rsidR="004A1907" w:rsidRDefault="004A1907" w:rsidP="00B27E94">
      <w:pPr>
        <w:jc w:val="center"/>
        <w:rPr>
          <w:b/>
        </w:rPr>
      </w:pPr>
    </w:p>
    <w:p w:rsidR="004A1907" w:rsidRDefault="004A1907" w:rsidP="00B27E94">
      <w:pPr>
        <w:jc w:val="center"/>
        <w:rPr>
          <w:b/>
        </w:rPr>
      </w:pPr>
    </w:p>
    <w:p w:rsidR="004A1907" w:rsidRDefault="004A1907" w:rsidP="00B27E94">
      <w:pPr>
        <w:jc w:val="center"/>
        <w:rPr>
          <w:b/>
        </w:rPr>
      </w:pPr>
    </w:p>
    <w:p w:rsidR="004A1907" w:rsidRPr="007E5A9E" w:rsidRDefault="004A1907" w:rsidP="00B27E94">
      <w:pPr>
        <w:jc w:val="center"/>
        <w:rPr>
          <w:b/>
        </w:rPr>
      </w:pPr>
    </w:p>
    <w:p w:rsidR="007B2CB7" w:rsidRPr="007E5A9E" w:rsidRDefault="007B2CB7" w:rsidP="00B27E94">
      <w:pPr>
        <w:jc w:val="center"/>
        <w:rPr>
          <w:b/>
        </w:rPr>
      </w:pPr>
    </w:p>
    <w:p w:rsidR="007B2CB7" w:rsidRPr="007E5A9E" w:rsidRDefault="007B2CB7" w:rsidP="00B27E94">
      <w:pPr>
        <w:jc w:val="center"/>
        <w:rPr>
          <w:b/>
        </w:rPr>
      </w:pPr>
    </w:p>
    <w:p w:rsidR="00C54062" w:rsidRPr="007E5A9E" w:rsidRDefault="00C54062" w:rsidP="007E5A9E">
      <w:pPr>
        <w:rPr>
          <w:b/>
        </w:rPr>
      </w:pPr>
    </w:p>
    <w:p w:rsidR="00D6531E" w:rsidRPr="007E5A9E" w:rsidRDefault="00A5578C" w:rsidP="00A5578C">
      <w:pPr>
        <w:numPr>
          <w:ilvl w:val="0"/>
          <w:numId w:val="1"/>
        </w:numPr>
        <w:jc w:val="center"/>
        <w:rPr>
          <w:b/>
        </w:rPr>
      </w:pPr>
      <w:r w:rsidRPr="007E5A9E">
        <w:rPr>
          <w:b/>
        </w:rPr>
        <w:t>Пояснительная записка</w:t>
      </w:r>
    </w:p>
    <w:p w:rsidR="00A5578C" w:rsidRPr="007E5A9E" w:rsidRDefault="00A5578C" w:rsidP="00A5578C">
      <w:pPr>
        <w:ind w:left="720"/>
        <w:rPr>
          <w:b/>
        </w:rPr>
      </w:pPr>
    </w:p>
    <w:p w:rsidR="00A5578C" w:rsidRPr="007E5A9E" w:rsidRDefault="00A5578C" w:rsidP="00A5578C">
      <w:pPr>
        <w:numPr>
          <w:ilvl w:val="1"/>
          <w:numId w:val="1"/>
        </w:numPr>
        <w:jc w:val="center"/>
      </w:pPr>
      <w:r w:rsidRPr="007E5A9E">
        <w:t>Исходные данные и обследование для проектирования</w:t>
      </w:r>
    </w:p>
    <w:p w:rsidR="00A5578C" w:rsidRPr="007E5A9E" w:rsidRDefault="00FE6223" w:rsidP="00A5578C">
      <w:pPr>
        <w:ind w:left="1080"/>
      </w:pPr>
      <w:r>
        <w:rPr>
          <w:noProof/>
        </w:rPr>
        <w:pict>
          <v:group id="_x0000_s1485" style="position:absolute;left:0;text-align:left;margin-left:-33.8pt;margin-top:39.35pt;width:564pt;height:11in;z-index:251653632;mso-position-vertical-relative:page" coordorigin="576,432" coordsize="10944,15984">
            <v:rect id="_x0000_s1486" style="position:absolute;left:1152;top:432;width:10368;height:15264" filled="f"/>
            <v:group id="_x0000_s1487" style="position:absolute;left:576;top:8266;width:573;height:8150" coordorigin="579,8287" coordsize="573,8150">
              <v:shape id="_x0000_s1488" type="#_x0000_t202" style="position:absolute;left:864;top:15030;width:288;height:1407" filled="f">
                <v:textbox style="layout-flow:vertical;mso-layout-flow-alt:bottom-to-top;mso-next-textbox:#_x0000_s1488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489" type="#_x0000_t202" style="position:absolute;left:579;top:15030;width:288;height:1407">
                <v:textbox style="layout-flow:vertical;mso-layout-flow-alt:bottom-to-top;mso-next-textbox:#_x0000_s1489" inset="0,0,0,1mm">
                  <w:txbxContent>
                    <w:p w:rsidR="00FE6223" w:rsidRDefault="00FE6223" w:rsidP="00A5578C">
                      <w:r>
                        <w:t>Инв. № подл.</w:t>
                      </w:r>
                    </w:p>
                  </w:txbxContent>
                </v:textbox>
              </v:shape>
              <v:shape id="_x0000_s1490" type="#_x0000_t202" style="position:absolute;left:579;top:13065;width:289;height:1965">
                <v:textbox style="layout-flow:vertical;mso-layout-flow-alt:bottom-to-top;mso-next-textbox:#_x0000_s1490" inset="0,0,0,1mm">
                  <w:txbxContent>
                    <w:p w:rsidR="00FE6223" w:rsidRDefault="00FE6223" w:rsidP="00A5578C"/>
                  </w:txbxContent>
                </v:textbox>
              </v:shape>
              <v:shape id="_x0000_s1491" type="#_x0000_t202" style="position:absolute;left:864;top:13065;width:288;height:1965">
                <v:textbox style="layout-flow:vertical;mso-layout-flow-alt:bottom-to-top;mso-next-textbox:#_x0000_s1491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492" type="#_x0000_t202" style="position:absolute;left:579;top:11659;width:289;height:1406">
                <v:textbox style="layout-flow:vertical;mso-layout-flow-alt:bottom-to-top;mso-next-textbox:#_x0000_s1492" inset="0,0,0,1mm">
                  <w:txbxContent>
                    <w:p w:rsidR="00FE6223" w:rsidRDefault="00FE6223" w:rsidP="00A5578C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493" type="#_x0000_t202" style="position:absolute;left:864;top:11659;width:288;height:1406">
                <v:textbox style="layout-flow:vertical;mso-layout-flow-alt:bottom-to-top;mso-next-textbox:#_x0000_s1493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494" type="#_x0000_t202" style="position:absolute;left:579;top:10252;width:289;height:1407">
                <v:textbox style="layout-flow:vertical;mso-layout-flow-alt:bottom-to-top;mso-next-textbox:#_x0000_s1494" inset="0,0,0,1mm">
                  <w:txbxContent>
                    <w:p w:rsidR="00FE6223" w:rsidRDefault="00FE6223" w:rsidP="00A5578C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495" type="#_x0000_t202" style="position:absolute;left:864;top:10252;width:288;height:1407">
                <v:textbox style="layout-flow:vertical;mso-layout-flow-alt:bottom-to-top;mso-next-textbox:#_x0000_s1495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496" type="#_x0000_t202" style="position:absolute;left:579;top:8287;width:289;height:1965">
                <v:textbox style="layout-flow:vertical;mso-layout-flow-alt:bottom-to-top;mso-next-textbox:#_x0000_s1496" inset="0,0,0,1mm">
                  <w:txbxContent>
                    <w:p w:rsidR="00FE6223" w:rsidRDefault="00FE6223" w:rsidP="00A5578C">
                      <w:r>
                        <w:t>Подп. и дата</w:t>
                      </w:r>
                    </w:p>
                  </w:txbxContent>
                </v:textbox>
              </v:shape>
              <v:shape id="_x0000_s1497" type="#_x0000_t202" style="position:absolute;left:864;top:8287;width:288;height:1965">
                <v:textbox style="layout-flow:vertical;mso-layout-flow-alt:bottom-to-top;mso-next-textbox:#_x0000_s1497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498" style="position:absolute;left:1152;top:15572;width:10368;height:844" coordorigin="1293,15593" coordsize="10227,844">
              <v:shape id="_x0000_s1499" type="#_x0000_t202" style="position:absolute;left:1780;top:15874;width:548;height:282">
                <v:textbox style="mso-next-textbox:#_x0000_s1499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00" type="#_x0000_t202" style="position:absolute;left:4954;top:15593;width:6019;height:844">
                <v:textbox style="mso-next-textbox:#_x0000_s1500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B50256" w:rsidRDefault="00FE6223" w:rsidP="00B50256"/>
                  </w:txbxContent>
                </v:textbox>
              </v:shape>
              <v:shape id="_x0000_s1501" type="#_x0000_t202" style="position:absolute;left:10973;top:15593;width:547;height:393">
                <v:textbox style="mso-next-textbox:#_x0000_s1501" inset=".5mm,1mm,0,0">
                  <w:txbxContent>
                    <w:p w:rsidR="00FE6223" w:rsidRDefault="00FE6223" w:rsidP="00A5578C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502" type="#_x0000_t202" style="position:absolute;left:10970;top:15987;width:547;height:450">
                <v:textbox style="mso-next-textbox:#_x0000_s1502" inset=".5mm,1mm,0,0">
                  <w:txbxContent>
                    <w:p w:rsidR="00FE6223" w:rsidRDefault="00FE6223" w:rsidP="00A5578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shape id="_x0000_s1503" type="#_x0000_t202" style="position:absolute;left:4407;top:16156;width:547;height:281">
                <v:textbox style="mso-next-textbox:#_x0000_s1503" inset=".5mm,0,0,0">
                  <w:txbxContent>
                    <w:p w:rsidR="00FE6223" w:rsidRDefault="00FE6223" w:rsidP="00A5578C">
                      <w:r>
                        <w:t>Дата</w:t>
                      </w:r>
                    </w:p>
                  </w:txbxContent>
                </v:textbox>
              </v:shape>
              <v:shape id="_x0000_s1504" type="#_x0000_t202" style="position:absolute;left:4407;top:15874;width:547;height:282">
                <v:textbox style="mso-next-textbox:#_x0000_s1504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05" type="#_x0000_t202" style="position:absolute;left:4407;top:15593;width:547;height:281">
                <v:textbox style="mso-next-textbox:#_x0000_s1505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06" type="#_x0000_t202" style="position:absolute;left:3586;top:16156;width:821;height:281">
                <v:textbox style="mso-next-textbox:#_x0000_s1506" inset=".5mm,0,0,0">
                  <w:txbxContent>
                    <w:p w:rsidR="00FE6223" w:rsidRDefault="00FE6223" w:rsidP="00A5578C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507" type="#_x0000_t202" style="position:absolute;left:3586;top:15874;width:821;height:282">
                <v:textbox style="mso-next-textbox:#_x0000_s1507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08" type="#_x0000_t202" style="position:absolute;left:3586;top:15593;width:821;height:281">
                <v:textbox style="mso-next-textbox:#_x0000_s1508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09" type="#_x0000_t202" style="position:absolute;left:1296;top:15871;width:488;height:282">
                <v:textbox style="mso-next-textbox:#_x0000_s1509" inset=".5mm,0,0,0">
                  <w:txbxContent>
                    <w:p w:rsidR="00FE6223" w:rsidRDefault="00FE6223" w:rsidP="00A5578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10" type="#_x0000_t202" style="position:absolute;left:1296;top:15593;width:485;height:281">
                <v:textbox style="mso-next-textbox:#_x0000_s1510" inset=".5mm,0,0,0">
                  <w:txbxContent>
                    <w:p w:rsidR="00FE6223" w:rsidRDefault="00FE6223" w:rsidP="00A5578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11" type="#_x0000_t202" style="position:absolute;left:1780;top:15593;width:548;height:281">
                <v:textbox style="mso-next-textbox:#_x0000_s1511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12" type="#_x0000_t202" style="position:absolute;left:2328;top:16156;width:1258;height:281">
                <v:textbox style="mso-next-textbox:#_x0000_s1512" inset=".5mm,0,0,0">
                  <w:txbxContent>
                    <w:p w:rsidR="00FE6223" w:rsidRDefault="00FE6223" w:rsidP="00A5578C">
                      <w:r>
                        <w:t>№ докум.</w:t>
                      </w:r>
                    </w:p>
                  </w:txbxContent>
                </v:textbox>
              </v:shape>
              <v:shape id="_x0000_s1513" type="#_x0000_t202" style="position:absolute;left:2328;top:15874;width:1258;height:282">
                <v:textbox style="mso-next-textbox:#_x0000_s1513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14" type="#_x0000_t202" style="position:absolute;left:2328;top:15593;width:1258;height:281">
                <v:textbox style="mso-next-textbox:#_x0000_s1514" inset=".5mm,0,0,0">
                  <w:txbxContent>
                    <w:p w:rsidR="00FE6223" w:rsidRDefault="00FE6223" w:rsidP="00A5578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15" type="#_x0000_t202" style="position:absolute;left:1780;top:16156;width:548;height:281">
                <v:textbox style="mso-next-textbox:#_x0000_s1515" inset=".5mm,0,0,0">
                  <w:txbxContent>
                    <w:p w:rsidR="00FE6223" w:rsidRDefault="00FE6223" w:rsidP="00A5578C">
                      <w:r>
                        <w:t>Лист</w:t>
                      </w:r>
                    </w:p>
                  </w:txbxContent>
                </v:textbox>
              </v:shape>
              <v:shape id="_x0000_s1516" type="#_x0000_t202" style="position:absolute;left:1293;top:16156;width:488;height:281">
                <v:textbox style="mso-next-textbox:#_x0000_s1516" inset=".5mm,0,0,0">
                  <w:txbxContent>
                    <w:p w:rsidR="00FE6223" w:rsidRDefault="00FE6223" w:rsidP="00A5578C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</w:p>
    <w:p w:rsidR="00A5578C" w:rsidRPr="007E5A9E" w:rsidRDefault="00A5578C" w:rsidP="00A5578C">
      <w:pPr>
        <w:ind w:left="1080"/>
      </w:pPr>
      <w:r w:rsidRPr="007E5A9E">
        <w:t>Проект разработан на основании:</w:t>
      </w:r>
    </w:p>
    <w:p w:rsidR="00A5578C" w:rsidRPr="007E5A9E" w:rsidRDefault="00A5578C" w:rsidP="005C2D98">
      <w:pPr>
        <w:ind w:left="567" w:hanging="141"/>
      </w:pPr>
      <w:r w:rsidRPr="007E5A9E">
        <w:t>- материалов инженерных изысканий;</w:t>
      </w:r>
    </w:p>
    <w:p w:rsidR="00A5578C" w:rsidRPr="007E5A9E" w:rsidRDefault="00A5578C" w:rsidP="005C2D98">
      <w:pPr>
        <w:ind w:left="567" w:hanging="141"/>
      </w:pPr>
      <w:r w:rsidRPr="007E5A9E">
        <w:t xml:space="preserve">- действующих нормативных документов </w:t>
      </w:r>
      <w:r w:rsidR="005C2D98" w:rsidRPr="007E5A9E">
        <w:t>по проектированию, строительству и эксплуатации электрических сетей;</w:t>
      </w:r>
    </w:p>
    <w:p w:rsidR="005C2D98" w:rsidRPr="007E5A9E" w:rsidRDefault="005C2D98" w:rsidP="005C2D98">
      <w:pPr>
        <w:ind w:left="567" w:hanging="141"/>
      </w:pPr>
      <w:r w:rsidRPr="007E5A9E">
        <w:t>- технической политики ОАО «МРСК Центра», утвержденной приказом ОАО «МРСК Центра» от 16.08.2010 г. №227-ЦА;</w:t>
      </w:r>
    </w:p>
    <w:p w:rsidR="005C2D98" w:rsidRPr="007E5A9E" w:rsidRDefault="005C2D98" w:rsidP="005C2D98">
      <w:pPr>
        <w:ind w:left="567" w:hanging="141"/>
      </w:pPr>
      <w:r w:rsidRPr="007E5A9E">
        <w:t>- свидетельство о допуске к работам №02-П-0042 от 18.02.2011 г.</w:t>
      </w:r>
    </w:p>
    <w:p w:rsidR="005C2D98" w:rsidRPr="007E5A9E" w:rsidRDefault="005C2D98" w:rsidP="005C2D98">
      <w:pPr>
        <w:ind w:left="567" w:hanging="141"/>
      </w:pPr>
    </w:p>
    <w:p w:rsidR="005C2D98" w:rsidRPr="007E5A9E" w:rsidRDefault="005C2D98" w:rsidP="005C2D98">
      <w:pPr>
        <w:ind w:left="567" w:hanging="141"/>
      </w:pPr>
      <w:r w:rsidRPr="007E5A9E">
        <w:tab/>
      </w:r>
      <w:r w:rsidRPr="007E5A9E">
        <w:tab/>
        <w:t>Основные расчеты электрических нагрузок, выбор марок и сечений проводов, потерь напряжения в сети, токов короткого замыкания выполнены на ЭВМ. В целях сокращения объема проектной документации в проекте приведены только те материалы, которые необходимы для выполнения строительно-монтажных работ.</w:t>
      </w:r>
    </w:p>
    <w:p w:rsidR="005C2D98" w:rsidRPr="007E5A9E" w:rsidRDefault="005C2D98" w:rsidP="005C2D98">
      <w:pPr>
        <w:ind w:left="567" w:hanging="141"/>
      </w:pPr>
    </w:p>
    <w:p w:rsidR="005C2D98" w:rsidRPr="007E5A9E" w:rsidRDefault="005C2D98" w:rsidP="005C2D98">
      <w:pPr>
        <w:numPr>
          <w:ilvl w:val="1"/>
          <w:numId w:val="1"/>
        </w:numPr>
        <w:jc w:val="center"/>
      </w:pPr>
      <w:r w:rsidRPr="007E5A9E">
        <w:t>Географическая, климатическая, инженерно-геологическая характеристика района</w:t>
      </w:r>
    </w:p>
    <w:p w:rsidR="005C2D98" w:rsidRPr="007E5A9E" w:rsidRDefault="005C2D98" w:rsidP="005C2D98">
      <w:pPr>
        <w:ind w:left="1080"/>
      </w:pPr>
    </w:p>
    <w:p w:rsidR="005C2D98" w:rsidRPr="007E5A9E" w:rsidRDefault="005C2D98" w:rsidP="005C2D98">
      <w:pPr>
        <w:ind w:left="426" w:firstLine="282"/>
      </w:pPr>
      <w:r w:rsidRPr="007E5A9E">
        <w:t xml:space="preserve">Объект находится в юго-восточной части Ярославской области в Некрасовском районе в </w:t>
      </w:r>
      <w:r w:rsidR="00B50256">
        <w:t>с</w:t>
      </w:r>
      <w:r w:rsidR="00442A8D">
        <w:t>. Рыбницы</w:t>
      </w:r>
      <w:r w:rsidRPr="007E5A9E">
        <w:t>.</w:t>
      </w:r>
    </w:p>
    <w:p w:rsidR="005C2D98" w:rsidRPr="007E5A9E" w:rsidRDefault="005C2D98" w:rsidP="005C2D98">
      <w:pPr>
        <w:ind w:left="426" w:firstLine="282"/>
      </w:pPr>
      <w:r w:rsidRPr="007E5A9E">
        <w:t>Объект возводится в населенной местности.</w:t>
      </w:r>
    </w:p>
    <w:p w:rsidR="005C2D98" w:rsidRPr="007E5A9E" w:rsidRDefault="005C2D98" w:rsidP="005C2D98">
      <w:pPr>
        <w:ind w:left="426" w:firstLine="282"/>
      </w:pPr>
      <w:r w:rsidRPr="007E5A9E">
        <w:t>По климатическим условиям  район принадлежит к умеренному широтному поясу средней полосы России и в соответствии со СНиП-23-01-99 «Строительная климатология», СТО 36554501-015-208 «Нагрузки и воздействие»</w:t>
      </w:r>
      <w:r w:rsidR="000271BF" w:rsidRPr="007E5A9E">
        <w:t xml:space="preserve"> и ПУЭ (издание седьмое) относится к климатическому району II-В:</w:t>
      </w:r>
    </w:p>
    <w:p w:rsidR="000271BF" w:rsidRPr="007E5A9E" w:rsidRDefault="000271BF" w:rsidP="005C2D98">
      <w:pPr>
        <w:ind w:left="426" w:firstLine="282"/>
      </w:pPr>
      <w:r w:rsidRPr="007E5A9E">
        <w:tab/>
        <w:t>Нормативная толщина стенки гололеда – 15мм (второй район);</w:t>
      </w:r>
    </w:p>
    <w:p w:rsidR="000271BF" w:rsidRPr="007E5A9E" w:rsidRDefault="000271BF" w:rsidP="005C2D98">
      <w:pPr>
        <w:ind w:left="426" w:firstLine="282"/>
      </w:pPr>
      <w:r w:rsidRPr="007E5A9E">
        <w:tab/>
        <w:t>Нормативный скоростной напор ветра – 40кг/м</w:t>
      </w:r>
      <w:proofErr w:type="gramStart"/>
      <w:r w:rsidRPr="007E5A9E">
        <w:t>2</w:t>
      </w:r>
      <w:proofErr w:type="gramEnd"/>
      <w:r w:rsidRPr="007E5A9E">
        <w:t xml:space="preserve"> (первый район);</w:t>
      </w:r>
    </w:p>
    <w:p w:rsidR="000271BF" w:rsidRPr="007E5A9E" w:rsidRDefault="000271BF" w:rsidP="005C2D98">
      <w:pPr>
        <w:ind w:left="426" w:firstLine="282"/>
      </w:pPr>
      <w:r w:rsidRPr="007E5A9E">
        <w:tab/>
        <w:t>Максимальная температура воздуха – минус 48</w:t>
      </w:r>
      <w:proofErr w:type="gramStart"/>
      <w:r w:rsidRPr="007E5A9E">
        <w:t>°С</w:t>
      </w:r>
      <w:proofErr w:type="gramEnd"/>
      <w:r w:rsidRPr="007E5A9E">
        <w:t>;</w:t>
      </w:r>
    </w:p>
    <w:p w:rsidR="000271BF" w:rsidRPr="007E5A9E" w:rsidRDefault="000271BF" w:rsidP="005C2D98">
      <w:pPr>
        <w:ind w:left="426" w:firstLine="282"/>
      </w:pPr>
      <w:r w:rsidRPr="007E5A9E">
        <w:tab/>
        <w:t>Максимальная температура воздуха – плюс 37</w:t>
      </w:r>
      <w:proofErr w:type="gramStart"/>
      <w:r w:rsidRPr="007E5A9E">
        <w:t>°С</w:t>
      </w:r>
      <w:proofErr w:type="gramEnd"/>
      <w:r w:rsidRPr="007E5A9E">
        <w:t>;</w:t>
      </w:r>
    </w:p>
    <w:p w:rsidR="000271BF" w:rsidRPr="007E5A9E" w:rsidRDefault="000271BF" w:rsidP="005C2D98">
      <w:pPr>
        <w:ind w:left="426" w:firstLine="282"/>
      </w:pPr>
      <w:r w:rsidRPr="007E5A9E">
        <w:tab/>
        <w:t>Среднегодовая температура воздуха – 3,9</w:t>
      </w:r>
      <w:proofErr w:type="gramStart"/>
      <w:r w:rsidRPr="007E5A9E">
        <w:t>°С</w:t>
      </w:r>
      <w:proofErr w:type="gramEnd"/>
      <w:r w:rsidRPr="007E5A9E">
        <w:t>;</w:t>
      </w:r>
    </w:p>
    <w:p w:rsidR="000271BF" w:rsidRPr="007E5A9E" w:rsidRDefault="000271BF" w:rsidP="005C2D98">
      <w:pPr>
        <w:ind w:left="426" w:firstLine="282"/>
      </w:pPr>
      <w:r w:rsidRPr="007E5A9E">
        <w:tab/>
        <w:t>Средняя наиболее холодная пятидневка – минус 28</w:t>
      </w:r>
      <w:proofErr w:type="gramStart"/>
      <w:r w:rsidRPr="007E5A9E">
        <w:t>°С</w:t>
      </w:r>
      <w:proofErr w:type="gramEnd"/>
      <w:r w:rsidRPr="007E5A9E">
        <w:t>;</w:t>
      </w:r>
    </w:p>
    <w:p w:rsidR="000271BF" w:rsidRPr="007E5A9E" w:rsidRDefault="000271BF" w:rsidP="005C2D98">
      <w:pPr>
        <w:ind w:left="426" w:firstLine="282"/>
      </w:pPr>
      <w:r w:rsidRPr="007E5A9E">
        <w:tab/>
        <w:t>Число грозовых часов в году – 40-60;</w:t>
      </w:r>
    </w:p>
    <w:p w:rsidR="000271BF" w:rsidRPr="007E5A9E" w:rsidRDefault="000271BF" w:rsidP="005C2D98">
      <w:pPr>
        <w:ind w:left="426" w:firstLine="282"/>
      </w:pPr>
      <w:r w:rsidRPr="007E5A9E">
        <w:tab/>
        <w:t>Сейсмичность района строительства по шкале МSК-64 ниже 6 баллов;</w:t>
      </w:r>
    </w:p>
    <w:p w:rsidR="000271BF" w:rsidRPr="007E5A9E" w:rsidRDefault="000271BF" w:rsidP="005C2D98">
      <w:pPr>
        <w:ind w:left="426" w:firstLine="282"/>
      </w:pPr>
      <w:r w:rsidRPr="007E5A9E">
        <w:tab/>
        <w:t>Нормативная глубина промерзания грунта – 165см.</w:t>
      </w:r>
    </w:p>
    <w:p w:rsidR="000271BF" w:rsidRPr="007E5A9E" w:rsidRDefault="000271BF" w:rsidP="005C2D98">
      <w:pPr>
        <w:ind w:left="426" w:firstLine="282"/>
      </w:pPr>
      <w:r w:rsidRPr="007E5A9E">
        <w:tab/>
        <w:t>Инженерно-геологические условия по трассе ВЛ 0,4-10кВ в соответствии с приложением</w:t>
      </w:r>
      <w:proofErr w:type="gramStart"/>
      <w:r w:rsidRPr="007E5A9E">
        <w:t xml:space="preserve"> Б</w:t>
      </w:r>
      <w:proofErr w:type="gramEnd"/>
      <w:r w:rsidRPr="007E5A9E">
        <w:t xml:space="preserve"> СП 11-105-97 </w:t>
      </w:r>
      <w:r w:rsidR="00E745DB" w:rsidRPr="007E5A9E">
        <w:t>оцениваются как простые (I категория сложности).</w:t>
      </w:r>
    </w:p>
    <w:p w:rsidR="00E745DB" w:rsidRPr="007E5A9E" w:rsidRDefault="00E745DB" w:rsidP="005C2D98">
      <w:pPr>
        <w:ind w:left="426" w:firstLine="282"/>
      </w:pPr>
      <w:r w:rsidRPr="007E5A9E">
        <w:tab/>
        <w:t>Грунты до глубины заложения фундаментов не обладают агрессивными свойствами по отношению к бетону и к арматуре железобетонных конструкций.  Коррозионная агрессивность грунтов по отношению к углеродистой стали низкая.</w:t>
      </w:r>
    </w:p>
    <w:p w:rsidR="00E41C35" w:rsidRPr="007E5A9E" w:rsidRDefault="00E745DB" w:rsidP="005C2D98">
      <w:pPr>
        <w:ind w:left="426" w:firstLine="282"/>
      </w:pPr>
      <w:r w:rsidRPr="007E5A9E">
        <w:tab/>
        <w:t>Эквивалентное удельное сопротивление грунта – до 100 0м*м.</w:t>
      </w:r>
    </w:p>
    <w:p w:rsidR="00E41C35" w:rsidRPr="007E5A9E" w:rsidRDefault="00E41C35" w:rsidP="005C2D98">
      <w:pPr>
        <w:ind w:left="426" w:firstLine="282"/>
      </w:pPr>
    </w:p>
    <w:p w:rsidR="00E41C35" w:rsidRDefault="00E41C35" w:rsidP="00E41C35">
      <w:pPr>
        <w:numPr>
          <w:ilvl w:val="1"/>
          <w:numId w:val="1"/>
        </w:numPr>
        <w:jc w:val="center"/>
      </w:pPr>
      <w:r w:rsidRPr="007E5A9E">
        <w:t>Описание и обоснование выбранного варианта трассы</w:t>
      </w:r>
    </w:p>
    <w:p w:rsidR="00B719D0" w:rsidRPr="007E5A9E" w:rsidRDefault="00B719D0" w:rsidP="00B3126F">
      <w:pPr>
        <w:ind w:left="1080"/>
      </w:pPr>
    </w:p>
    <w:p w:rsidR="00E41C35" w:rsidRPr="007E5A9E" w:rsidRDefault="00E41C35" w:rsidP="00E41C35">
      <w:pPr>
        <w:ind w:left="426" w:firstLine="992"/>
      </w:pPr>
      <w:r w:rsidRPr="007E5A9E">
        <w:t>Проектируемая трасса ВЛИ-0,4кВ проходят в населенной местности по проектируемым опорам.  Место прохождения ВЛИ-0,4кВ выбрано, исходя из минимальных затрат на строительство, с учетом соблюдения интересов собственников реконструируемого объекта, собственников земельных участков, по которым проходит трасса ВЛИ-0,4кВ и обеспечение заказчиков электроэнергией соответствующего качества.</w:t>
      </w:r>
    </w:p>
    <w:p w:rsidR="00E41C35" w:rsidRPr="007E5A9E" w:rsidRDefault="00E41C35" w:rsidP="00E41C35">
      <w:pPr>
        <w:ind w:left="426" w:firstLine="282"/>
      </w:pPr>
      <w:r w:rsidRPr="007E5A9E">
        <w:tab/>
        <w:t xml:space="preserve">Трасса ВЛИ-0,4кВ по </w:t>
      </w:r>
      <w:r w:rsidR="00566518">
        <w:t>с</w:t>
      </w:r>
      <w:r w:rsidRPr="007E5A9E">
        <w:t xml:space="preserve">. </w:t>
      </w:r>
      <w:r w:rsidR="00B3126F">
        <w:t>Рыбницы</w:t>
      </w:r>
      <w:r w:rsidRPr="007E5A9E">
        <w:t xml:space="preserve"> проектируется:</w:t>
      </w:r>
    </w:p>
    <w:p w:rsidR="00543CDD" w:rsidRPr="00B719D0" w:rsidRDefault="00B3126F" w:rsidP="00E41C35">
      <w:pPr>
        <w:ind w:left="426" w:firstLine="282"/>
      </w:pPr>
      <w:r>
        <w:t>- ф.1 от КТП «Рыбницы-2 деревня</w:t>
      </w:r>
      <w:r w:rsidR="00543CDD" w:rsidRPr="00B719D0">
        <w:t>»</w:t>
      </w:r>
      <w:r w:rsidR="00B719D0" w:rsidRPr="00B719D0">
        <w:t xml:space="preserve"> ВЛ-10 кВ №6 ПС 35/10 кВ «</w:t>
      </w:r>
      <w:r>
        <w:t>Гузицино</w:t>
      </w:r>
      <w:r w:rsidR="00B719D0" w:rsidRPr="00B719D0">
        <w:t>»</w:t>
      </w:r>
      <w:r w:rsidR="00B719D0">
        <w:t xml:space="preserve"> </w:t>
      </w:r>
      <w:r w:rsidR="00543CDD" w:rsidRPr="00B719D0">
        <w:t xml:space="preserve">замена </w:t>
      </w:r>
      <w:r w:rsidR="00B719D0" w:rsidRPr="00B719D0">
        <w:t>опор с  №1</w:t>
      </w:r>
      <w:r w:rsidR="00543CDD" w:rsidRPr="00B719D0">
        <w:t xml:space="preserve"> </w:t>
      </w:r>
      <w:r w:rsidR="00B719D0" w:rsidRPr="00B719D0">
        <w:t>по</w:t>
      </w:r>
      <w:r>
        <w:t xml:space="preserve"> №1</w:t>
      </w:r>
      <w:r w:rsidR="00FA4A2F">
        <w:t>8</w:t>
      </w:r>
      <w:r w:rsidR="00B719D0" w:rsidRPr="00B719D0">
        <w:t xml:space="preserve"> и замена пролетов</w:t>
      </w:r>
      <w:r w:rsidR="00543CDD" w:rsidRPr="00B719D0">
        <w:t xml:space="preserve"> №</w:t>
      </w:r>
      <w:r w:rsidR="00B719D0" w:rsidRPr="00B719D0">
        <w:t>1</w:t>
      </w:r>
      <w:r w:rsidR="00543CDD" w:rsidRPr="00B719D0">
        <w:t>-</w:t>
      </w:r>
      <w:r>
        <w:t>1</w:t>
      </w:r>
      <w:r w:rsidR="00FA4A2F">
        <w:t>8</w:t>
      </w:r>
      <w:r w:rsidR="00543CDD" w:rsidRPr="00B719D0">
        <w:t>;</w:t>
      </w:r>
    </w:p>
    <w:p w:rsidR="00B3126F" w:rsidRDefault="00543CDD" w:rsidP="00E41C35">
      <w:pPr>
        <w:ind w:left="426" w:firstLine="282"/>
      </w:pPr>
      <w:r w:rsidRPr="00B719D0">
        <w:t xml:space="preserve">- ф.2 от КТП </w:t>
      </w:r>
      <w:r w:rsidR="00B3126F">
        <w:t>«Рыбницы-2 деревня</w:t>
      </w:r>
      <w:r w:rsidR="00B3126F" w:rsidRPr="00B719D0">
        <w:t>» ВЛ-10 кВ №6 ПС 35/10 кВ «</w:t>
      </w:r>
      <w:r w:rsidR="00B3126F">
        <w:t>Гузицино</w:t>
      </w:r>
      <w:r w:rsidR="00B3126F" w:rsidRPr="00B719D0">
        <w:t>»</w:t>
      </w:r>
      <w:r w:rsidR="00B3126F">
        <w:t xml:space="preserve"> </w:t>
      </w:r>
      <w:r w:rsidR="00B719D0" w:rsidRPr="00B719D0">
        <w:t xml:space="preserve">замена опор </w:t>
      </w:r>
    </w:p>
    <w:p w:rsidR="00B3126F" w:rsidRDefault="00B3126F" w:rsidP="00E41C35">
      <w:pPr>
        <w:ind w:left="426" w:firstLine="282"/>
      </w:pPr>
    </w:p>
    <w:p w:rsidR="00B3126F" w:rsidRDefault="00B3126F" w:rsidP="00E41C35">
      <w:pPr>
        <w:ind w:left="426" w:firstLine="282"/>
      </w:pPr>
    </w:p>
    <w:p w:rsidR="00543CDD" w:rsidRDefault="00B719D0" w:rsidP="00B719D0">
      <w:pPr>
        <w:ind w:left="426" w:firstLine="282"/>
      </w:pPr>
      <w:r w:rsidRPr="00B719D0">
        <w:lastRenderedPageBreak/>
        <w:t xml:space="preserve">от №1 </w:t>
      </w:r>
      <w:r w:rsidR="00B3126F">
        <w:t>до №</w:t>
      </w:r>
      <w:r w:rsidR="00FA4A2F">
        <w:t>31</w:t>
      </w:r>
      <w:r w:rsidR="00543CDD" w:rsidRPr="00B719D0">
        <w:t xml:space="preserve"> и замена пролетов с </w:t>
      </w:r>
      <w:r w:rsidR="00B3126F">
        <w:t>№1-</w:t>
      </w:r>
      <w:r w:rsidR="00FA4A2F">
        <w:t>31</w:t>
      </w:r>
      <w:r w:rsidR="00543CDD" w:rsidRPr="00B719D0">
        <w:t>;</w:t>
      </w:r>
    </w:p>
    <w:p w:rsidR="00B3126F" w:rsidRPr="00B719D0" w:rsidRDefault="00B3126F" w:rsidP="00B3126F">
      <w:pPr>
        <w:ind w:left="426" w:firstLine="282"/>
      </w:pPr>
      <w:r>
        <w:t>- ф.3 от КТП «Рыбницы-2 деревня</w:t>
      </w:r>
      <w:r w:rsidRPr="00B719D0">
        <w:t>» ВЛ-10 кВ №6 ПС 35/10 кВ «</w:t>
      </w:r>
      <w:r>
        <w:t>Гузицино</w:t>
      </w:r>
      <w:r w:rsidRPr="00B719D0">
        <w:t>»</w:t>
      </w:r>
      <w:r>
        <w:t xml:space="preserve"> </w:t>
      </w:r>
      <w:r w:rsidRPr="00B719D0">
        <w:t>замена опор с  №1 по</w:t>
      </w:r>
      <w:r w:rsidR="00FA4A2F">
        <w:t xml:space="preserve"> №26</w:t>
      </w:r>
      <w:r w:rsidRPr="00B719D0">
        <w:t xml:space="preserve"> и замена пролетов №1-</w:t>
      </w:r>
      <w:r w:rsidR="00FA4A2F">
        <w:t>26</w:t>
      </w:r>
      <w:r w:rsidRPr="00B719D0">
        <w:t>;</w:t>
      </w:r>
    </w:p>
    <w:p w:rsidR="00B50256" w:rsidRPr="007E5A9E" w:rsidRDefault="00B50256" w:rsidP="00B719D0"/>
    <w:p w:rsidR="00F27B51" w:rsidRPr="007E5A9E" w:rsidRDefault="00F27B51" w:rsidP="00F27B51">
      <w:pPr>
        <w:numPr>
          <w:ilvl w:val="1"/>
          <w:numId w:val="1"/>
        </w:numPr>
        <w:jc w:val="center"/>
      </w:pPr>
      <w:r w:rsidRPr="007E5A9E">
        <w:t>Основные технико-экономические показатели</w:t>
      </w:r>
    </w:p>
    <w:p w:rsidR="00F27B51" w:rsidRPr="007E5A9E" w:rsidRDefault="00F27B51" w:rsidP="00F27B51">
      <w:pPr>
        <w:ind w:left="720"/>
      </w:pPr>
    </w:p>
    <w:p w:rsidR="00F27B51" w:rsidRPr="007E5A9E" w:rsidRDefault="00F27B51" w:rsidP="00F27B51">
      <w:pPr>
        <w:ind w:left="720" w:firstLine="360"/>
      </w:pPr>
      <w:r w:rsidRPr="007E5A9E">
        <w:t xml:space="preserve">Основные технико-экономические показатели проектируемой ВЛИ-0,4кВ приведены в таблице 1.1.Нумерация опор </w:t>
      </w:r>
      <w:proofErr w:type="gramStart"/>
      <w:r w:rsidRPr="007E5A9E">
        <w:t>ВЛ</w:t>
      </w:r>
      <w:proofErr w:type="gramEnd"/>
      <w:r w:rsidRPr="007E5A9E">
        <w:t xml:space="preserve"> проектная.</w:t>
      </w:r>
    </w:p>
    <w:p w:rsidR="00F27B51" w:rsidRPr="007E5A9E" w:rsidRDefault="00F27B51" w:rsidP="00F27B51">
      <w:pPr>
        <w:ind w:left="720" w:firstLine="360"/>
      </w:pPr>
    </w:p>
    <w:p w:rsidR="00F27B51" w:rsidRPr="007E5A9E" w:rsidRDefault="00F27B51" w:rsidP="00F27B51">
      <w:pPr>
        <w:ind w:left="720" w:firstLine="360"/>
      </w:pPr>
      <w:r w:rsidRPr="007E5A9E">
        <w:t xml:space="preserve">Таблица 1.1 – Техническая характеристика </w:t>
      </w:r>
      <w:proofErr w:type="gramStart"/>
      <w:r w:rsidRPr="007E5A9E">
        <w:t>реконструируемой</w:t>
      </w:r>
      <w:proofErr w:type="gramEnd"/>
      <w:r w:rsidRPr="007E5A9E">
        <w:t xml:space="preserve"> ВЛИ-0,4кВ</w:t>
      </w:r>
    </w:p>
    <w:p w:rsidR="00F27B51" w:rsidRPr="007E5A9E" w:rsidRDefault="00F27B51" w:rsidP="00F27B51">
      <w:pPr>
        <w:ind w:left="720" w:firstLine="360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2693"/>
        <w:gridCol w:w="2516"/>
      </w:tblGrid>
      <w:tr w:rsidR="00F27B51" w:rsidRPr="007E5A9E" w:rsidTr="00C5424E">
        <w:tc>
          <w:tcPr>
            <w:tcW w:w="4208" w:type="dxa"/>
          </w:tcPr>
          <w:p w:rsidR="00F27B51" w:rsidRPr="007E5A9E" w:rsidRDefault="00F27B51" w:rsidP="00C5424E">
            <w:pPr>
              <w:jc w:val="center"/>
            </w:pPr>
            <w:r w:rsidRPr="007E5A9E">
              <w:t>Наименование характеристики</w:t>
            </w:r>
          </w:p>
        </w:tc>
        <w:tc>
          <w:tcPr>
            <w:tcW w:w="2693" w:type="dxa"/>
          </w:tcPr>
          <w:p w:rsidR="00F27B51" w:rsidRPr="007E5A9E" w:rsidRDefault="00F27B51" w:rsidP="00C5424E">
            <w:pPr>
              <w:jc w:val="center"/>
            </w:pPr>
            <w:r w:rsidRPr="007E5A9E">
              <w:t>ТЭХ</w:t>
            </w:r>
          </w:p>
        </w:tc>
        <w:tc>
          <w:tcPr>
            <w:tcW w:w="2516" w:type="dxa"/>
          </w:tcPr>
          <w:p w:rsidR="00F27B51" w:rsidRPr="007E5A9E" w:rsidRDefault="00F27B51" w:rsidP="00C5424E">
            <w:pPr>
              <w:jc w:val="center"/>
            </w:pPr>
            <w:r w:rsidRPr="007E5A9E">
              <w:t>Примечание</w:t>
            </w:r>
          </w:p>
        </w:tc>
      </w:tr>
      <w:tr w:rsidR="00F27B51" w:rsidRPr="007E5A9E" w:rsidTr="00C5424E">
        <w:tc>
          <w:tcPr>
            <w:tcW w:w="9417" w:type="dxa"/>
            <w:gridSpan w:val="3"/>
          </w:tcPr>
          <w:p w:rsidR="00F27B51" w:rsidRPr="00B719D0" w:rsidRDefault="00F27B51" w:rsidP="00C5424E">
            <w:pPr>
              <w:jc w:val="center"/>
            </w:pPr>
            <w:r w:rsidRPr="00B719D0">
              <w:t>Ф.1</w:t>
            </w:r>
          </w:p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>
            <w:r w:rsidRPr="00B719D0">
              <w:t xml:space="preserve">Реконструируемая длина, </w:t>
            </w:r>
            <w:proofErr w:type="gramStart"/>
            <w:r w:rsidRPr="00B719D0">
              <w:t>м</w:t>
            </w:r>
            <w:proofErr w:type="gramEnd"/>
          </w:p>
        </w:tc>
        <w:tc>
          <w:tcPr>
            <w:tcW w:w="2693" w:type="dxa"/>
          </w:tcPr>
          <w:p w:rsidR="00F27B51" w:rsidRPr="00FA4A2F" w:rsidRDefault="00FA4A2F" w:rsidP="00C5424E">
            <w:pPr>
              <w:jc w:val="center"/>
            </w:pPr>
            <w:r>
              <w:t>720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>
            <w:r w:rsidRPr="00B719D0">
              <w:t>Марка провода</w:t>
            </w:r>
          </w:p>
        </w:tc>
        <w:tc>
          <w:tcPr>
            <w:tcW w:w="2693" w:type="dxa"/>
          </w:tcPr>
          <w:p w:rsidR="00F27B51" w:rsidRPr="00B719D0" w:rsidRDefault="00B75744" w:rsidP="00C5424E">
            <w:pPr>
              <w:jc w:val="center"/>
            </w:pPr>
            <w:r w:rsidRPr="00B719D0">
              <w:t>СИП-2 3*70+1*70+1*25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>
            <w:r w:rsidRPr="00B719D0">
              <w:t>Тип стоек</w:t>
            </w:r>
          </w:p>
        </w:tc>
        <w:tc>
          <w:tcPr>
            <w:tcW w:w="2693" w:type="dxa"/>
          </w:tcPr>
          <w:p w:rsidR="00F27B51" w:rsidRPr="00B719D0" w:rsidRDefault="00B75744" w:rsidP="00C5424E">
            <w:pPr>
              <w:jc w:val="center"/>
            </w:pPr>
            <w:r w:rsidRPr="00B719D0">
              <w:t>СВ-95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>
            <w:r w:rsidRPr="00B719D0">
              <w:t xml:space="preserve">Количество опор, </w:t>
            </w:r>
            <w:proofErr w:type="spellStart"/>
            <w:proofErr w:type="gramStart"/>
            <w:r w:rsidRPr="00B719D0"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:rsidR="00F27B51" w:rsidRPr="00B719D0" w:rsidRDefault="00FA4A2F" w:rsidP="00C5424E">
            <w:pPr>
              <w:jc w:val="center"/>
            </w:pPr>
            <w:r>
              <w:t>21</w:t>
            </w:r>
          </w:p>
        </w:tc>
        <w:tc>
          <w:tcPr>
            <w:tcW w:w="2516" w:type="dxa"/>
          </w:tcPr>
          <w:p w:rsidR="00F27B51" w:rsidRPr="00F16CF8" w:rsidRDefault="00F27B51" w:rsidP="00F16CF8">
            <w:pPr>
              <w:rPr>
                <w:lang w:val="en-US"/>
              </w:rPr>
            </w:pPr>
          </w:p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/>
        </w:tc>
        <w:tc>
          <w:tcPr>
            <w:tcW w:w="2693" w:type="dxa"/>
          </w:tcPr>
          <w:p w:rsidR="00F27B51" w:rsidRPr="00B719D0" w:rsidRDefault="00F27B51" w:rsidP="00C5424E">
            <w:pPr>
              <w:jc w:val="center"/>
            </w:pP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9417" w:type="dxa"/>
            <w:gridSpan w:val="3"/>
          </w:tcPr>
          <w:p w:rsidR="00F27B51" w:rsidRPr="00B719D0" w:rsidRDefault="00F27B51" w:rsidP="00C5424E">
            <w:pPr>
              <w:jc w:val="center"/>
            </w:pPr>
            <w:r w:rsidRPr="00B719D0">
              <w:t>Ф.2</w:t>
            </w:r>
          </w:p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C5424E">
            <w:r w:rsidRPr="00B719D0">
              <w:t xml:space="preserve">Реконструируемая длина, </w:t>
            </w:r>
            <w:proofErr w:type="gramStart"/>
            <w:r w:rsidRPr="00B719D0">
              <w:t>м</w:t>
            </w:r>
            <w:proofErr w:type="gramEnd"/>
          </w:p>
        </w:tc>
        <w:tc>
          <w:tcPr>
            <w:tcW w:w="2693" w:type="dxa"/>
          </w:tcPr>
          <w:p w:rsidR="00F27B51" w:rsidRPr="008063E5" w:rsidRDefault="00FA4A2F" w:rsidP="00C5424E">
            <w:pPr>
              <w:jc w:val="center"/>
            </w:pPr>
            <w:r>
              <w:t>1280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C5424E">
            <w:r w:rsidRPr="00B719D0">
              <w:t>Марка провода</w:t>
            </w:r>
          </w:p>
        </w:tc>
        <w:tc>
          <w:tcPr>
            <w:tcW w:w="2693" w:type="dxa"/>
          </w:tcPr>
          <w:p w:rsidR="00F27B51" w:rsidRPr="00B719D0" w:rsidRDefault="00B75744" w:rsidP="00C5424E">
            <w:pPr>
              <w:jc w:val="center"/>
            </w:pPr>
            <w:r w:rsidRPr="00B719D0">
              <w:t>СИП-2 3*70+1*70+1*25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C5424E">
            <w:r w:rsidRPr="00B719D0">
              <w:t>Тип стоек</w:t>
            </w:r>
          </w:p>
        </w:tc>
        <w:tc>
          <w:tcPr>
            <w:tcW w:w="2693" w:type="dxa"/>
          </w:tcPr>
          <w:p w:rsidR="00F27B51" w:rsidRPr="00B719D0" w:rsidRDefault="00B75744" w:rsidP="00C5424E">
            <w:pPr>
              <w:jc w:val="center"/>
            </w:pPr>
            <w:r w:rsidRPr="00B719D0">
              <w:t>СВ-95</w:t>
            </w: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C5424E">
            <w:r w:rsidRPr="00B719D0">
              <w:t xml:space="preserve">Количество опор, </w:t>
            </w:r>
            <w:proofErr w:type="spellStart"/>
            <w:proofErr w:type="gramStart"/>
            <w:r w:rsidRPr="00B719D0"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:rsidR="00F27B51" w:rsidRPr="00B719D0" w:rsidRDefault="00FA4A2F" w:rsidP="00C5424E">
            <w:pPr>
              <w:jc w:val="center"/>
            </w:pPr>
            <w:r>
              <w:t>40</w:t>
            </w:r>
          </w:p>
        </w:tc>
        <w:tc>
          <w:tcPr>
            <w:tcW w:w="2516" w:type="dxa"/>
          </w:tcPr>
          <w:p w:rsidR="00F27B51" w:rsidRPr="00B719D0" w:rsidRDefault="00B75744" w:rsidP="00F27B51">
            <w:r w:rsidRPr="00B719D0">
              <w:t>За исключением опоры для совместной подвески</w:t>
            </w:r>
          </w:p>
        </w:tc>
      </w:tr>
      <w:tr w:rsidR="00F27B51" w:rsidRPr="007E5A9E" w:rsidTr="00C5424E">
        <w:tc>
          <w:tcPr>
            <w:tcW w:w="4208" w:type="dxa"/>
          </w:tcPr>
          <w:p w:rsidR="00F27B51" w:rsidRPr="00B719D0" w:rsidRDefault="00F27B51" w:rsidP="00F27B51"/>
        </w:tc>
        <w:tc>
          <w:tcPr>
            <w:tcW w:w="2693" w:type="dxa"/>
          </w:tcPr>
          <w:p w:rsidR="00F27B51" w:rsidRPr="00B719D0" w:rsidRDefault="00F27B51" w:rsidP="00C5424E">
            <w:pPr>
              <w:jc w:val="center"/>
            </w:pPr>
          </w:p>
        </w:tc>
        <w:tc>
          <w:tcPr>
            <w:tcW w:w="2516" w:type="dxa"/>
          </w:tcPr>
          <w:p w:rsidR="00F27B51" w:rsidRPr="00B719D0" w:rsidRDefault="00F27B51" w:rsidP="00F27B51"/>
        </w:tc>
      </w:tr>
      <w:tr w:rsidR="00B3126F" w:rsidRPr="007E5A9E" w:rsidTr="00A93556">
        <w:tc>
          <w:tcPr>
            <w:tcW w:w="9417" w:type="dxa"/>
            <w:gridSpan w:val="3"/>
          </w:tcPr>
          <w:p w:rsidR="00B3126F" w:rsidRPr="00B719D0" w:rsidRDefault="00B3126F" w:rsidP="00B3126F">
            <w:pPr>
              <w:jc w:val="center"/>
            </w:pPr>
            <w:r w:rsidRPr="00B719D0">
              <w:t>Ф.</w:t>
            </w:r>
            <w:r>
              <w:t>3</w:t>
            </w:r>
          </w:p>
        </w:tc>
      </w:tr>
      <w:tr w:rsidR="00B3126F" w:rsidRPr="007E5A9E" w:rsidTr="00C5424E">
        <w:tc>
          <w:tcPr>
            <w:tcW w:w="4208" w:type="dxa"/>
          </w:tcPr>
          <w:p w:rsidR="00B3126F" w:rsidRPr="00B719D0" w:rsidRDefault="00B3126F" w:rsidP="00A93556">
            <w:r w:rsidRPr="00B719D0">
              <w:t xml:space="preserve">Реконструируемая длина, </w:t>
            </w:r>
            <w:proofErr w:type="gramStart"/>
            <w:r w:rsidRPr="00B719D0">
              <w:t>м</w:t>
            </w:r>
            <w:proofErr w:type="gramEnd"/>
          </w:p>
        </w:tc>
        <w:tc>
          <w:tcPr>
            <w:tcW w:w="2693" w:type="dxa"/>
          </w:tcPr>
          <w:p w:rsidR="00B3126F" w:rsidRPr="00FA4A2F" w:rsidRDefault="00FA4A2F" w:rsidP="00B3126F">
            <w:pPr>
              <w:jc w:val="center"/>
            </w:pPr>
            <w:r>
              <w:t>1080</w:t>
            </w:r>
          </w:p>
        </w:tc>
        <w:tc>
          <w:tcPr>
            <w:tcW w:w="2516" w:type="dxa"/>
          </w:tcPr>
          <w:p w:rsidR="00B3126F" w:rsidRPr="00B719D0" w:rsidRDefault="00B3126F" w:rsidP="00A93556"/>
        </w:tc>
      </w:tr>
      <w:tr w:rsidR="00B3126F" w:rsidRPr="007E5A9E" w:rsidTr="00C5424E">
        <w:tc>
          <w:tcPr>
            <w:tcW w:w="4208" w:type="dxa"/>
          </w:tcPr>
          <w:p w:rsidR="00B3126F" w:rsidRPr="00B719D0" w:rsidRDefault="00B3126F" w:rsidP="00A93556">
            <w:r w:rsidRPr="00B719D0">
              <w:t>Марка провода</w:t>
            </w:r>
          </w:p>
        </w:tc>
        <w:tc>
          <w:tcPr>
            <w:tcW w:w="2693" w:type="dxa"/>
          </w:tcPr>
          <w:p w:rsidR="00B3126F" w:rsidRPr="00B719D0" w:rsidRDefault="00B3126F" w:rsidP="00B3126F">
            <w:pPr>
              <w:jc w:val="center"/>
            </w:pPr>
            <w:r w:rsidRPr="00B719D0">
              <w:t>СИП-2 3*70+1*70+1*25</w:t>
            </w:r>
          </w:p>
        </w:tc>
        <w:tc>
          <w:tcPr>
            <w:tcW w:w="2516" w:type="dxa"/>
          </w:tcPr>
          <w:p w:rsidR="00B3126F" w:rsidRPr="00B719D0" w:rsidRDefault="00B3126F" w:rsidP="00A93556"/>
        </w:tc>
      </w:tr>
      <w:tr w:rsidR="00B3126F" w:rsidRPr="007E5A9E" w:rsidTr="00C5424E">
        <w:tc>
          <w:tcPr>
            <w:tcW w:w="4208" w:type="dxa"/>
          </w:tcPr>
          <w:p w:rsidR="00B3126F" w:rsidRPr="00B719D0" w:rsidRDefault="00B3126F" w:rsidP="00A93556">
            <w:r w:rsidRPr="00B719D0">
              <w:t>Тип стоек</w:t>
            </w:r>
          </w:p>
        </w:tc>
        <w:tc>
          <w:tcPr>
            <w:tcW w:w="2693" w:type="dxa"/>
          </w:tcPr>
          <w:p w:rsidR="00B3126F" w:rsidRPr="00B719D0" w:rsidRDefault="00B3126F" w:rsidP="00B3126F">
            <w:pPr>
              <w:jc w:val="center"/>
            </w:pPr>
            <w:r w:rsidRPr="00B719D0">
              <w:t>СВ-95</w:t>
            </w:r>
          </w:p>
        </w:tc>
        <w:tc>
          <w:tcPr>
            <w:tcW w:w="2516" w:type="dxa"/>
          </w:tcPr>
          <w:p w:rsidR="00B3126F" w:rsidRPr="00B719D0" w:rsidRDefault="00B3126F" w:rsidP="00A93556"/>
        </w:tc>
      </w:tr>
      <w:tr w:rsidR="00B3126F" w:rsidRPr="007E5A9E" w:rsidTr="00C5424E">
        <w:tc>
          <w:tcPr>
            <w:tcW w:w="4208" w:type="dxa"/>
          </w:tcPr>
          <w:p w:rsidR="00B3126F" w:rsidRPr="00B719D0" w:rsidRDefault="00B3126F" w:rsidP="00A93556">
            <w:r w:rsidRPr="00B719D0">
              <w:t xml:space="preserve">Количество опор, </w:t>
            </w:r>
            <w:proofErr w:type="spellStart"/>
            <w:proofErr w:type="gramStart"/>
            <w:r w:rsidRPr="00B719D0"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:rsidR="00B3126F" w:rsidRPr="00B719D0" w:rsidRDefault="00FA4A2F" w:rsidP="00B3126F">
            <w:pPr>
              <w:jc w:val="center"/>
            </w:pPr>
            <w:r>
              <w:t>30</w:t>
            </w:r>
          </w:p>
        </w:tc>
        <w:tc>
          <w:tcPr>
            <w:tcW w:w="2516" w:type="dxa"/>
          </w:tcPr>
          <w:p w:rsidR="00B3126F" w:rsidRPr="00B719D0" w:rsidRDefault="00B3126F" w:rsidP="00A93556">
            <w:r w:rsidRPr="00B719D0">
              <w:t>За исключением опоры для совместной подвески</w:t>
            </w:r>
          </w:p>
        </w:tc>
      </w:tr>
      <w:tr w:rsidR="00B3126F" w:rsidRPr="007E5A9E" w:rsidTr="00C5424E">
        <w:tc>
          <w:tcPr>
            <w:tcW w:w="4208" w:type="dxa"/>
          </w:tcPr>
          <w:p w:rsidR="00B3126F" w:rsidRPr="00B719D0" w:rsidRDefault="00B3126F" w:rsidP="00A93556"/>
        </w:tc>
        <w:tc>
          <w:tcPr>
            <w:tcW w:w="2693" w:type="dxa"/>
          </w:tcPr>
          <w:p w:rsidR="00B3126F" w:rsidRPr="00B719D0" w:rsidRDefault="00B3126F" w:rsidP="00A93556"/>
        </w:tc>
        <w:tc>
          <w:tcPr>
            <w:tcW w:w="2516" w:type="dxa"/>
          </w:tcPr>
          <w:p w:rsidR="00B3126F" w:rsidRPr="00B719D0" w:rsidRDefault="00B3126F" w:rsidP="00A93556"/>
        </w:tc>
      </w:tr>
    </w:tbl>
    <w:p w:rsidR="00F27B51" w:rsidRPr="007E5A9E" w:rsidRDefault="00F27B51" w:rsidP="00F27B51">
      <w:pPr>
        <w:ind w:left="720" w:firstLine="360"/>
      </w:pPr>
    </w:p>
    <w:p w:rsidR="00B75744" w:rsidRPr="007E5A9E" w:rsidRDefault="00B75744" w:rsidP="00B75744">
      <w:pPr>
        <w:ind w:left="720" w:firstLine="360"/>
      </w:pPr>
      <w:r w:rsidRPr="007E5A9E">
        <w:t>Примечание: дополнительно устанавливаются две опоры в месте разрыва линии.</w:t>
      </w:r>
    </w:p>
    <w:p w:rsidR="00566518" w:rsidRPr="007E5A9E" w:rsidRDefault="00566518" w:rsidP="00566518"/>
    <w:p w:rsidR="00B75744" w:rsidRPr="007E5A9E" w:rsidRDefault="00B75744" w:rsidP="00B75744">
      <w:pPr>
        <w:ind w:left="720" w:firstLine="360"/>
      </w:pPr>
    </w:p>
    <w:p w:rsidR="00B75744" w:rsidRPr="007E5A9E" w:rsidRDefault="00FE6223" w:rsidP="00B75744">
      <w:pPr>
        <w:numPr>
          <w:ilvl w:val="1"/>
          <w:numId w:val="1"/>
        </w:numPr>
        <w:jc w:val="center"/>
      </w:pPr>
      <w:r>
        <w:rPr>
          <w:noProof/>
        </w:rPr>
        <w:pict>
          <v:group id="_x0000_s1549" style="position:absolute;left:0;text-align:left;margin-left:-34.2pt;margin-top:27.6pt;width:564pt;height:11in;z-index:251655680;mso-position-vertical-relative:page" coordorigin="576,432" coordsize="10944,15984">
            <v:rect id="_x0000_s1550" style="position:absolute;left:1152;top:432;width:10368;height:15264" filled="f"/>
            <v:group id="_x0000_s1551" style="position:absolute;left:576;top:8266;width:573;height:8150" coordorigin="579,8287" coordsize="573,8150">
              <v:shape id="_x0000_s1552" type="#_x0000_t202" style="position:absolute;left:864;top:15030;width:288;height:1407" filled="f">
                <v:textbox style="layout-flow:vertical;mso-layout-flow-alt:bottom-to-top;mso-next-textbox:#_x0000_s1552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53" type="#_x0000_t202" style="position:absolute;left:579;top:15030;width:288;height:1407">
                <v:textbox style="layout-flow:vertical;mso-layout-flow-alt:bottom-to-top;mso-next-textbox:#_x0000_s1553" inset="0,0,0,1mm">
                  <w:txbxContent>
                    <w:p w:rsidR="00FE6223" w:rsidRDefault="00FE6223" w:rsidP="00B75744">
                      <w:r>
                        <w:t>Инв. № подл.</w:t>
                      </w:r>
                    </w:p>
                  </w:txbxContent>
                </v:textbox>
              </v:shape>
              <v:shape id="_x0000_s1554" type="#_x0000_t202" style="position:absolute;left:579;top:13065;width:289;height:1965">
                <v:textbox style="layout-flow:vertical;mso-layout-flow-alt:bottom-to-top;mso-next-textbox:#_x0000_s1554" inset="0,0,0,1mm">
                  <w:txbxContent>
                    <w:p w:rsidR="00FE6223" w:rsidRDefault="00FE6223" w:rsidP="00B75744"/>
                  </w:txbxContent>
                </v:textbox>
              </v:shape>
              <v:shape id="_x0000_s1555" type="#_x0000_t202" style="position:absolute;left:864;top:13065;width:288;height:1965">
                <v:textbox style="layout-flow:vertical;mso-layout-flow-alt:bottom-to-top;mso-next-textbox:#_x0000_s1555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556" type="#_x0000_t202" style="position:absolute;left:579;top:11659;width:289;height:1406">
                <v:textbox style="layout-flow:vertical;mso-layout-flow-alt:bottom-to-top;mso-next-textbox:#_x0000_s1556" inset="0,0,0,1mm">
                  <w:txbxContent>
                    <w:p w:rsidR="00FE6223" w:rsidRDefault="00FE6223" w:rsidP="00B75744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557" type="#_x0000_t202" style="position:absolute;left:864;top:11659;width:288;height:1406">
                <v:textbox style="layout-flow:vertical;mso-layout-flow-alt:bottom-to-top;mso-next-textbox:#_x0000_s1557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558" type="#_x0000_t202" style="position:absolute;left:579;top:10252;width:289;height:1407">
                <v:textbox style="layout-flow:vertical;mso-layout-flow-alt:bottom-to-top;mso-next-textbox:#_x0000_s1558" inset="0,0,0,1mm">
                  <w:txbxContent>
                    <w:p w:rsidR="00FE6223" w:rsidRDefault="00FE6223" w:rsidP="00B75744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559" type="#_x0000_t202" style="position:absolute;left:864;top:10252;width:288;height:1407">
                <v:textbox style="layout-flow:vertical;mso-layout-flow-alt:bottom-to-top;mso-next-textbox:#_x0000_s1559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560" type="#_x0000_t202" style="position:absolute;left:579;top:8287;width:289;height:1965">
                <v:textbox style="layout-flow:vertical;mso-layout-flow-alt:bottom-to-top;mso-next-textbox:#_x0000_s1560" inset="0,0,0,1mm">
                  <w:txbxContent>
                    <w:p w:rsidR="00FE6223" w:rsidRDefault="00FE6223" w:rsidP="00B75744">
                      <w:r>
                        <w:t>Подп. и дата</w:t>
                      </w:r>
                    </w:p>
                  </w:txbxContent>
                </v:textbox>
              </v:shape>
              <v:shape id="_x0000_s1561" type="#_x0000_t202" style="position:absolute;left:864;top:8287;width:288;height:1965">
                <v:textbox style="layout-flow:vertical;mso-layout-flow-alt:bottom-to-top;mso-next-textbox:#_x0000_s1561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562" style="position:absolute;left:1152;top:15572;width:10368;height:844" coordorigin="1293,15593" coordsize="10227,844">
              <v:shape id="_x0000_s1563" type="#_x0000_t202" style="position:absolute;left:1780;top:15874;width:548;height:282">
                <v:textbox style="mso-next-textbox:#_x0000_s1563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64" type="#_x0000_t202" style="position:absolute;left:4954;top:15593;width:6019;height:844">
                <v:textbox style="mso-next-textbox:#_x0000_s1564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8E6A35" w:rsidRDefault="00FE6223" w:rsidP="00B50256">
                      <w:pPr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shape>
              <v:shape id="_x0000_s1565" type="#_x0000_t202" style="position:absolute;left:10973;top:15593;width:547;height:393">
                <v:textbox style="mso-next-textbox:#_x0000_s1565" inset=".5mm,1mm,0,0">
                  <w:txbxContent>
                    <w:p w:rsidR="00FE6223" w:rsidRDefault="00FE6223" w:rsidP="00B75744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566" type="#_x0000_t202" style="position:absolute;left:10970;top:15987;width:547;height:450">
                <v:textbox style="mso-next-textbox:#_x0000_s1566" inset=".5mm,1mm,0,0">
                  <w:txbxContent>
                    <w:p w:rsidR="00FE6223" w:rsidRDefault="00FE6223" w:rsidP="00B7574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shape id="_x0000_s1567" type="#_x0000_t202" style="position:absolute;left:4407;top:16156;width:547;height:281">
                <v:textbox style="mso-next-textbox:#_x0000_s1567" inset=".5mm,0,0,0">
                  <w:txbxContent>
                    <w:p w:rsidR="00FE6223" w:rsidRDefault="00FE6223" w:rsidP="00B75744">
                      <w:r>
                        <w:t>Дата</w:t>
                      </w:r>
                    </w:p>
                  </w:txbxContent>
                </v:textbox>
              </v:shape>
              <v:shape id="_x0000_s1568" type="#_x0000_t202" style="position:absolute;left:4407;top:15874;width:547;height:282">
                <v:textbox style="mso-next-textbox:#_x0000_s1568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69" type="#_x0000_t202" style="position:absolute;left:4407;top:15593;width:547;height:281">
                <v:textbox style="mso-next-textbox:#_x0000_s1569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0" type="#_x0000_t202" style="position:absolute;left:3586;top:16156;width:821;height:281">
                <v:textbox style="mso-next-textbox:#_x0000_s1570" inset=".5mm,0,0,0">
                  <w:txbxContent>
                    <w:p w:rsidR="00FE6223" w:rsidRDefault="00FE6223" w:rsidP="00B75744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571" type="#_x0000_t202" style="position:absolute;left:3586;top:15874;width:821;height:282">
                <v:textbox style="mso-next-textbox:#_x0000_s1571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2" type="#_x0000_t202" style="position:absolute;left:3586;top:15593;width:821;height:281">
                <v:textbox style="mso-next-textbox:#_x0000_s1572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3" type="#_x0000_t202" style="position:absolute;left:1296;top:15871;width:488;height:282">
                <v:textbox style="mso-next-textbox:#_x0000_s1573" inset=".5mm,0,0,0">
                  <w:txbxContent>
                    <w:p w:rsidR="00FE6223" w:rsidRDefault="00FE6223" w:rsidP="00B7574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4" type="#_x0000_t202" style="position:absolute;left:1296;top:15593;width:485;height:281">
                <v:textbox style="mso-next-textbox:#_x0000_s1574" inset=".5mm,0,0,0">
                  <w:txbxContent>
                    <w:p w:rsidR="00FE6223" w:rsidRDefault="00FE6223" w:rsidP="00B7574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5" type="#_x0000_t202" style="position:absolute;left:1780;top:15593;width:548;height:281">
                <v:textbox style="mso-next-textbox:#_x0000_s1575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6" type="#_x0000_t202" style="position:absolute;left:2328;top:16156;width:1258;height:281">
                <v:textbox style="mso-next-textbox:#_x0000_s1576" inset=".5mm,0,0,0">
                  <w:txbxContent>
                    <w:p w:rsidR="00FE6223" w:rsidRDefault="00FE6223" w:rsidP="00B75744">
                      <w:r>
                        <w:t>№ докум.</w:t>
                      </w:r>
                    </w:p>
                  </w:txbxContent>
                </v:textbox>
              </v:shape>
              <v:shape id="_x0000_s1577" type="#_x0000_t202" style="position:absolute;left:2328;top:15874;width:1258;height:282">
                <v:textbox style="mso-next-textbox:#_x0000_s1577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8" type="#_x0000_t202" style="position:absolute;left:2328;top:15593;width:1258;height:281">
                <v:textbox style="mso-next-textbox:#_x0000_s1578" inset=".5mm,0,0,0">
                  <w:txbxContent>
                    <w:p w:rsidR="00FE6223" w:rsidRDefault="00FE6223" w:rsidP="00B757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579" type="#_x0000_t202" style="position:absolute;left:1780;top:16156;width:548;height:281">
                <v:textbox style="mso-next-textbox:#_x0000_s1579" inset=".5mm,0,0,0">
                  <w:txbxContent>
                    <w:p w:rsidR="00FE6223" w:rsidRDefault="00FE6223" w:rsidP="00B75744">
                      <w:r>
                        <w:t>Лист</w:t>
                      </w:r>
                    </w:p>
                  </w:txbxContent>
                </v:textbox>
              </v:shape>
              <v:shape id="_x0000_s1580" type="#_x0000_t202" style="position:absolute;left:1293;top:16156;width:488;height:281">
                <v:textbox style="mso-next-textbox:#_x0000_s1580" inset=".5mm,0,0,0">
                  <w:txbxContent>
                    <w:p w:rsidR="00FE6223" w:rsidRDefault="00FE6223" w:rsidP="00B75744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B75744" w:rsidRPr="007E5A9E">
        <w:t>Принципиальные проектные решения</w:t>
      </w:r>
    </w:p>
    <w:p w:rsidR="00B75744" w:rsidRPr="007E5A9E" w:rsidRDefault="00B75744" w:rsidP="00B75744">
      <w:pPr>
        <w:ind w:left="1080"/>
      </w:pPr>
      <w:r w:rsidRPr="007E5A9E">
        <w:br/>
      </w:r>
      <w:r w:rsidR="0052304B" w:rsidRPr="007E5A9E">
        <w:t>Проект предусматривает:</w:t>
      </w:r>
    </w:p>
    <w:p w:rsidR="0052304B" w:rsidRPr="002E0003" w:rsidRDefault="0052304B" w:rsidP="00B75744">
      <w:pPr>
        <w:ind w:left="1080"/>
      </w:pPr>
      <w:r w:rsidRPr="007E5A9E">
        <w:tab/>
      </w:r>
      <w:r w:rsidRPr="002E0003">
        <w:t>- реконструкция существующей ВЛ-0,4 кВ №1 КТП-160 кВА «</w:t>
      </w:r>
      <w:r w:rsidR="00226DD0">
        <w:t>Рыбницы-2 деревня</w:t>
      </w:r>
      <w:r w:rsidRPr="002E0003">
        <w:t>» ВЛ-10 кВ №6 ПС 35/10 кВ «</w:t>
      </w:r>
      <w:r w:rsidR="00226DD0">
        <w:t>Гузицино</w:t>
      </w:r>
      <w:r w:rsidRPr="002E0003">
        <w:t>»</w:t>
      </w:r>
      <w:r w:rsidR="00E0475C" w:rsidRPr="002E0003">
        <w:t xml:space="preserve"> </w:t>
      </w:r>
      <w:r w:rsidR="00E0475C" w:rsidRPr="002E0003">
        <w:rPr>
          <w:lang w:val="en-US"/>
        </w:rPr>
        <w:t>c</w:t>
      </w:r>
      <w:r w:rsidR="00E0475C" w:rsidRPr="002E0003">
        <w:t xml:space="preserve"> заменой </w:t>
      </w:r>
      <w:r w:rsidR="002545BE" w:rsidRPr="002E0003">
        <w:t>опор</w:t>
      </w:r>
      <w:r w:rsidR="00FA4A2F">
        <w:t xml:space="preserve"> №1-18</w:t>
      </w:r>
      <w:r w:rsidR="002545BE" w:rsidRPr="002E0003">
        <w:t xml:space="preserve"> на ж/б типа </w:t>
      </w:r>
      <w:proofErr w:type="gramStart"/>
      <w:r w:rsidR="002545BE" w:rsidRPr="002E0003">
        <w:t>СВ</w:t>
      </w:r>
      <w:proofErr w:type="gramEnd"/>
      <w:r w:rsidR="002545BE" w:rsidRPr="002E0003">
        <w:t>;</w:t>
      </w:r>
    </w:p>
    <w:p w:rsidR="00E0475C" w:rsidRDefault="00E0475C" w:rsidP="00E0475C">
      <w:pPr>
        <w:ind w:left="1080"/>
      </w:pPr>
      <w:r w:rsidRPr="002E0003">
        <w:tab/>
        <w:t xml:space="preserve">- реконструкция существующей ВЛ-0,4 кВ №2 КТП-160 кВА </w:t>
      </w:r>
      <w:r w:rsidR="00226DD0" w:rsidRPr="002E0003">
        <w:t>«</w:t>
      </w:r>
      <w:r w:rsidR="00226DD0">
        <w:t>Рыбницы-2 деревня</w:t>
      </w:r>
      <w:r w:rsidR="00226DD0" w:rsidRPr="002E0003">
        <w:t xml:space="preserve">» </w:t>
      </w:r>
      <w:r w:rsidRPr="002E0003">
        <w:t xml:space="preserve">ВЛ-10 кВ №6 ПС 35/10 кВ </w:t>
      </w:r>
      <w:r w:rsidR="00226DD0" w:rsidRPr="002E0003">
        <w:t>«</w:t>
      </w:r>
      <w:r w:rsidR="00226DD0">
        <w:t>Гузицино</w:t>
      </w:r>
      <w:r w:rsidR="00226DD0" w:rsidRPr="002E0003">
        <w:t xml:space="preserve">» </w:t>
      </w:r>
      <w:r w:rsidRPr="002E0003">
        <w:rPr>
          <w:lang w:val="en-US"/>
        </w:rPr>
        <w:t>c</w:t>
      </w:r>
      <w:r w:rsidR="00B719D0" w:rsidRPr="002E0003">
        <w:t xml:space="preserve"> заменой опор №1-</w:t>
      </w:r>
      <w:r w:rsidR="00FA4A2F">
        <w:t>31</w:t>
      </w:r>
      <w:r w:rsidR="002545BE" w:rsidRPr="002E0003">
        <w:t xml:space="preserve"> на ж/б типа </w:t>
      </w:r>
      <w:proofErr w:type="gramStart"/>
      <w:r w:rsidR="002545BE" w:rsidRPr="002E0003">
        <w:t>СВ</w:t>
      </w:r>
      <w:proofErr w:type="gramEnd"/>
      <w:r w:rsidR="002545BE" w:rsidRPr="002E0003">
        <w:t>;</w:t>
      </w:r>
    </w:p>
    <w:p w:rsidR="00226DD0" w:rsidRPr="002E0003" w:rsidRDefault="00226DD0" w:rsidP="00FA4A2F">
      <w:pPr>
        <w:ind w:left="1080"/>
      </w:pPr>
      <w:r w:rsidRPr="002E0003">
        <w:t>- реконструкция существующей ВЛ-0,4 кВ №</w:t>
      </w:r>
      <w:r>
        <w:t>3</w:t>
      </w:r>
      <w:r w:rsidRPr="002E0003">
        <w:t xml:space="preserve"> КТП-160 кВА «</w:t>
      </w:r>
      <w:r>
        <w:t>Рыбницы-2 деревня</w:t>
      </w:r>
      <w:r w:rsidRPr="002E0003">
        <w:t>» ВЛ-10 кВ №6 ПС 35/10 кВ «</w:t>
      </w:r>
      <w:r>
        <w:t>Гузицино</w:t>
      </w:r>
      <w:r w:rsidRPr="002E0003">
        <w:t xml:space="preserve">» </w:t>
      </w:r>
      <w:r w:rsidRPr="002E0003">
        <w:rPr>
          <w:lang w:val="en-US"/>
        </w:rPr>
        <w:t>c</w:t>
      </w:r>
      <w:r w:rsidRPr="002E0003">
        <w:t xml:space="preserve"> заменой опор №1-</w:t>
      </w:r>
      <w:r w:rsidR="00FA4A2F">
        <w:t>26</w:t>
      </w:r>
      <w:r w:rsidRPr="002E0003">
        <w:t xml:space="preserve"> на ж/б типа </w:t>
      </w:r>
      <w:proofErr w:type="gramStart"/>
      <w:r w:rsidRPr="002E0003">
        <w:t>СВ</w:t>
      </w:r>
      <w:proofErr w:type="gramEnd"/>
      <w:r w:rsidRPr="002E0003">
        <w:t>;</w:t>
      </w:r>
    </w:p>
    <w:p w:rsidR="00A93556" w:rsidRPr="008063E5" w:rsidRDefault="00E0475C" w:rsidP="00E0475C">
      <w:pPr>
        <w:ind w:left="1080"/>
      </w:pPr>
      <w:r w:rsidRPr="002E0003">
        <w:tab/>
        <w:t xml:space="preserve">- реконструкция существующей ВЛ-0,4кВ №1 КТП-160 кВА </w:t>
      </w:r>
      <w:r w:rsidR="00226DD0" w:rsidRPr="002E0003">
        <w:t>«</w:t>
      </w:r>
      <w:r w:rsidR="00226DD0">
        <w:t>Рыбницы-2 деревня</w:t>
      </w:r>
      <w:proofErr w:type="gramStart"/>
      <w:r w:rsidR="00226DD0" w:rsidRPr="002E0003">
        <w:t>»</w:t>
      </w:r>
      <w:r w:rsidRPr="002E0003">
        <w:t>В</w:t>
      </w:r>
      <w:proofErr w:type="gramEnd"/>
      <w:r w:rsidRPr="002E0003">
        <w:t xml:space="preserve">Л-10кВ №6 ПС 35/10 кВ </w:t>
      </w:r>
      <w:r w:rsidR="00226DD0" w:rsidRPr="002E0003">
        <w:t>«</w:t>
      </w:r>
      <w:r w:rsidR="00226DD0">
        <w:t>Гузицино</w:t>
      </w:r>
      <w:r w:rsidR="00226DD0" w:rsidRPr="002E0003">
        <w:t xml:space="preserve">» </w:t>
      </w:r>
      <w:r w:rsidRPr="002E0003">
        <w:t xml:space="preserve">с заменой существующего провода в </w:t>
      </w:r>
    </w:p>
    <w:p w:rsidR="00A93556" w:rsidRDefault="00A93556" w:rsidP="00E0475C">
      <w:pPr>
        <w:ind w:left="1080"/>
      </w:pPr>
    </w:p>
    <w:p w:rsidR="00FA4A2F" w:rsidRDefault="00FA4A2F" w:rsidP="00E0475C">
      <w:pPr>
        <w:ind w:left="1080"/>
      </w:pPr>
    </w:p>
    <w:p w:rsidR="00FA4A2F" w:rsidRDefault="00FA4A2F" w:rsidP="00E0475C">
      <w:pPr>
        <w:ind w:left="1080"/>
      </w:pPr>
    </w:p>
    <w:p w:rsidR="00E0475C" w:rsidRDefault="00E0475C" w:rsidP="00E0475C">
      <w:pPr>
        <w:ind w:left="1080"/>
      </w:pPr>
      <w:proofErr w:type="gramStart"/>
      <w:r w:rsidRPr="002E0003">
        <w:lastRenderedPageBreak/>
        <w:t>пролете</w:t>
      </w:r>
      <w:proofErr w:type="gramEnd"/>
      <w:r w:rsidRPr="002E0003">
        <w:t xml:space="preserve"> </w:t>
      </w:r>
      <w:r w:rsidR="002545BE" w:rsidRPr="002E0003">
        <w:t>опор №</w:t>
      </w:r>
      <w:r w:rsidR="002E0003" w:rsidRPr="002E0003">
        <w:t>1</w:t>
      </w:r>
      <w:r w:rsidR="002545BE" w:rsidRPr="002E0003">
        <w:t>-</w:t>
      </w:r>
      <w:r w:rsidR="00226DD0">
        <w:t>1</w:t>
      </w:r>
      <w:r w:rsidR="00FA4A2F">
        <w:t>8</w:t>
      </w:r>
      <w:r w:rsidR="002545BE" w:rsidRPr="002E0003">
        <w:t xml:space="preserve"> на провод марки СИП-2;</w:t>
      </w:r>
    </w:p>
    <w:p w:rsidR="00E0475C" w:rsidRDefault="00E0475C" w:rsidP="00E0475C">
      <w:pPr>
        <w:ind w:left="1080" w:firstLine="336"/>
      </w:pPr>
      <w:r w:rsidRPr="002E0003">
        <w:t xml:space="preserve">- реконструкция существующей ВЛ-0,4кВ №2 КТП-160 кВА </w:t>
      </w:r>
      <w:r w:rsidR="00226DD0" w:rsidRPr="002E0003">
        <w:t>«</w:t>
      </w:r>
      <w:r w:rsidR="00226DD0">
        <w:t>Рыбницы-2 деревня</w:t>
      </w:r>
      <w:r w:rsidR="00226DD0" w:rsidRPr="002E0003">
        <w:t>»</w:t>
      </w:r>
      <w:r w:rsidRPr="002E0003">
        <w:t xml:space="preserve"> ВЛ-10кВ №6 ПС 35/10 кВ </w:t>
      </w:r>
      <w:r w:rsidR="00226DD0" w:rsidRPr="002E0003">
        <w:t>«</w:t>
      </w:r>
      <w:r w:rsidR="00226DD0">
        <w:t>Гузицино</w:t>
      </w:r>
      <w:r w:rsidR="00226DD0" w:rsidRPr="002E0003">
        <w:t>»</w:t>
      </w:r>
      <w:r w:rsidRPr="002E0003">
        <w:t>, с заменой существую</w:t>
      </w:r>
      <w:r w:rsidR="00FA4A2F">
        <w:t>щего провода в пролете опор №1-31</w:t>
      </w:r>
      <w:r w:rsidR="002545BE" w:rsidRPr="002E0003">
        <w:t xml:space="preserve"> на провод марки СИП-2;</w:t>
      </w:r>
    </w:p>
    <w:p w:rsidR="00226DD0" w:rsidRPr="002E0003" w:rsidRDefault="00226DD0" w:rsidP="00226DD0">
      <w:pPr>
        <w:ind w:left="1080" w:firstLine="336"/>
      </w:pPr>
      <w:r w:rsidRPr="002E0003">
        <w:t>- реконструкция существующей ВЛ-0,4кВ №2 КТП-160 кВА «</w:t>
      </w:r>
      <w:r>
        <w:t>Рыбницы-2 деревня</w:t>
      </w:r>
      <w:r w:rsidRPr="002E0003">
        <w:t>» ВЛ-10кВ №6 ПС 35/10 кВ «</w:t>
      </w:r>
      <w:r>
        <w:t>Гузицино</w:t>
      </w:r>
      <w:r w:rsidRPr="002E0003">
        <w:t>», с заменой существующ</w:t>
      </w:r>
      <w:r w:rsidR="00FA4A2F">
        <w:t>его провода в пролете опор №1-26</w:t>
      </w:r>
      <w:r w:rsidRPr="002E0003">
        <w:t xml:space="preserve"> на провод марки СИП-2;</w:t>
      </w:r>
    </w:p>
    <w:p w:rsidR="00E0475C" w:rsidRPr="002E0003" w:rsidRDefault="00E0475C" w:rsidP="00E0475C">
      <w:pPr>
        <w:ind w:left="1080"/>
      </w:pPr>
      <w:r w:rsidRPr="002E0003">
        <w:t>Проект выполнен на основании типовых проектных решений:</w:t>
      </w:r>
    </w:p>
    <w:p w:rsidR="00E0475C" w:rsidRPr="002E0003" w:rsidRDefault="00E0475C" w:rsidP="00E0475C">
      <w:pPr>
        <w:ind w:left="1080"/>
      </w:pPr>
      <w:r w:rsidRPr="002E0003">
        <w:tab/>
        <w:t xml:space="preserve">- арх. ЛЭП98.08 </w:t>
      </w:r>
      <w:r w:rsidR="002545BE" w:rsidRPr="002E0003">
        <w:t>«</w:t>
      </w:r>
      <w:proofErr w:type="spellStart"/>
      <w:r w:rsidR="002545BE" w:rsidRPr="002E0003">
        <w:t>Одноцепные</w:t>
      </w:r>
      <w:proofErr w:type="spellEnd"/>
      <w:r w:rsidR="002545BE" w:rsidRPr="002E0003">
        <w:t xml:space="preserve"> железобетонные опоры ВЛ-0,4кВ с самонесущими изолированными проводами»;</w:t>
      </w:r>
    </w:p>
    <w:p w:rsidR="002E0003" w:rsidRDefault="002545BE" w:rsidP="00E0475C">
      <w:pPr>
        <w:ind w:left="1080"/>
      </w:pPr>
      <w:r w:rsidRPr="002E0003">
        <w:tab/>
        <w:t>- серия 3.407.1-150 «Заземляющие устройства опор воздушных линий электропередачи напряжением 0,38; 6; 10; 20; 35кВ».</w:t>
      </w:r>
    </w:p>
    <w:p w:rsidR="00226DD0" w:rsidRPr="007E5A9E" w:rsidRDefault="00226DD0" w:rsidP="00E0475C">
      <w:pPr>
        <w:ind w:left="1080"/>
      </w:pPr>
    </w:p>
    <w:p w:rsidR="002545BE" w:rsidRPr="007E5A9E" w:rsidRDefault="00FE6223" w:rsidP="00E0475C">
      <w:pPr>
        <w:ind w:left="1080"/>
      </w:pPr>
      <w:r>
        <w:rPr>
          <w:noProof/>
        </w:rPr>
        <w:pict>
          <v:group id="_x0000_s1741" style="position:absolute;left:0;text-align:left;margin-left:-30.8pt;margin-top:10.9pt;width:564pt;height:11in;z-index:251661824;mso-position-vertical-relative:page" coordorigin="576,432" coordsize="10944,15984">
            <v:rect id="_x0000_s1742" style="position:absolute;left:1152;top:432;width:10368;height:15264" filled="f"/>
            <v:group id="_x0000_s1743" style="position:absolute;left:576;top:8266;width:573;height:8150" coordorigin="579,8287" coordsize="573,8150">
              <v:shape id="_x0000_s1744" type="#_x0000_t202" style="position:absolute;left:864;top:15030;width:288;height:1407" filled="f">
                <v:textbox style="layout-flow:vertical;mso-layout-flow-alt:bottom-to-top;mso-next-textbox:#_x0000_s1744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45" type="#_x0000_t202" style="position:absolute;left:579;top:15030;width:288;height:1407">
                <v:textbox style="layout-flow:vertical;mso-layout-flow-alt:bottom-to-top;mso-next-textbox:#_x0000_s1745" inset="0,0,0,1mm">
                  <w:txbxContent>
                    <w:p w:rsidR="00FE6223" w:rsidRDefault="00FE6223" w:rsidP="003C7C10">
                      <w:r>
                        <w:t>Инв. № подл.</w:t>
                      </w:r>
                    </w:p>
                  </w:txbxContent>
                </v:textbox>
              </v:shape>
              <v:shape id="_x0000_s1746" type="#_x0000_t202" style="position:absolute;left:579;top:13065;width:289;height:1965">
                <v:textbox style="layout-flow:vertical;mso-layout-flow-alt:bottom-to-top;mso-next-textbox:#_x0000_s1746" inset="0,0,0,1mm">
                  <w:txbxContent>
                    <w:p w:rsidR="00FE6223" w:rsidRDefault="00FE6223" w:rsidP="003C7C10"/>
                  </w:txbxContent>
                </v:textbox>
              </v:shape>
              <v:shape id="_x0000_s1747" type="#_x0000_t202" style="position:absolute;left:864;top:13065;width:288;height:1965">
                <v:textbox style="layout-flow:vertical;mso-layout-flow-alt:bottom-to-top;mso-next-textbox:#_x0000_s1747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748" type="#_x0000_t202" style="position:absolute;left:579;top:11659;width:289;height:1406">
                <v:textbox style="layout-flow:vertical;mso-layout-flow-alt:bottom-to-top;mso-next-textbox:#_x0000_s1748" inset="0,0,0,1mm">
                  <w:txbxContent>
                    <w:p w:rsidR="00FE6223" w:rsidRDefault="00FE6223" w:rsidP="003C7C10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749" type="#_x0000_t202" style="position:absolute;left:864;top:11659;width:288;height:1406">
                <v:textbox style="layout-flow:vertical;mso-layout-flow-alt:bottom-to-top;mso-next-textbox:#_x0000_s1749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750" type="#_x0000_t202" style="position:absolute;left:579;top:10252;width:289;height:1407">
                <v:textbox style="layout-flow:vertical;mso-layout-flow-alt:bottom-to-top;mso-next-textbox:#_x0000_s1750" inset="0,0,0,1mm">
                  <w:txbxContent>
                    <w:p w:rsidR="00FE6223" w:rsidRDefault="00FE6223" w:rsidP="003C7C10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751" type="#_x0000_t202" style="position:absolute;left:864;top:10252;width:288;height:1407">
                <v:textbox style="layout-flow:vertical;mso-layout-flow-alt:bottom-to-top;mso-next-textbox:#_x0000_s1751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752" type="#_x0000_t202" style="position:absolute;left:579;top:8287;width:289;height:1965">
                <v:textbox style="layout-flow:vertical;mso-layout-flow-alt:bottom-to-top;mso-next-textbox:#_x0000_s1752" inset="0,0,0,1mm">
                  <w:txbxContent>
                    <w:p w:rsidR="00FE6223" w:rsidRDefault="00FE6223" w:rsidP="003C7C10">
                      <w:r>
                        <w:t>Подп. и дата</w:t>
                      </w:r>
                    </w:p>
                  </w:txbxContent>
                </v:textbox>
              </v:shape>
              <v:shape id="_x0000_s1753" type="#_x0000_t202" style="position:absolute;left:864;top:8287;width:288;height:1965">
                <v:textbox style="layout-flow:vertical;mso-layout-flow-alt:bottom-to-top;mso-next-textbox:#_x0000_s1753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754" style="position:absolute;left:1152;top:15572;width:10368;height:844" coordorigin="1293,15593" coordsize="10227,844">
              <v:shape id="_x0000_s1755" type="#_x0000_t202" style="position:absolute;left:1780;top:15874;width:548;height:282">
                <v:textbox style="mso-next-textbox:#_x0000_s1755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56" type="#_x0000_t202" style="position:absolute;left:4954;top:15593;width:6019;height:844">
                <v:textbox style="mso-next-textbox:#_x0000_s1756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027D24" w:rsidRDefault="00FE6223" w:rsidP="00027D24"/>
                  </w:txbxContent>
                </v:textbox>
              </v:shape>
              <v:shape id="_x0000_s1757" type="#_x0000_t202" style="position:absolute;left:10973;top:15593;width:547;height:393">
                <v:textbox style="mso-next-textbox:#_x0000_s1757" inset=".5mm,1mm,0,0">
                  <w:txbxContent>
                    <w:p w:rsidR="00FE6223" w:rsidRDefault="00FE6223" w:rsidP="003C7C10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758" type="#_x0000_t202" style="position:absolute;left:10970;top:15987;width:547;height:450">
                <v:textbox style="mso-next-textbox:#_x0000_s1758" inset=".5mm,1mm,0,0">
                  <w:txbxContent>
                    <w:p w:rsidR="00FE6223" w:rsidRDefault="00FE6223" w:rsidP="003C7C10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  <v:shape id="_x0000_s1759" type="#_x0000_t202" style="position:absolute;left:4407;top:16156;width:547;height:281">
                <v:textbox style="mso-next-textbox:#_x0000_s1759" inset=".5mm,0,0,0">
                  <w:txbxContent>
                    <w:p w:rsidR="00FE6223" w:rsidRDefault="00FE6223" w:rsidP="003C7C10">
                      <w:r>
                        <w:t>Дата</w:t>
                      </w:r>
                    </w:p>
                  </w:txbxContent>
                </v:textbox>
              </v:shape>
              <v:shape id="_x0000_s1760" type="#_x0000_t202" style="position:absolute;left:4407;top:15874;width:547;height:282">
                <v:textbox style="mso-next-textbox:#_x0000_s1760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1" type="#_x0000_t202" style="position:absolute;left:4407;top:15593;width:547;height:281">
                <v:textbox style="mso-next-textbox:#_x0000_s1761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2" type="#_x0000_t202" style="position:absolute;left:3586;top:16156;width:821;height:281">
                <v:textbox style="mso-next-textbox:#_x0000_s1762" inset=".5mm,0,0,0">
                  <w:txbxContent>
                    <w:p w:rsidR="00FE6223" w:rsidRDefault="00FE6223" w:rsidP="003C7C10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763" type="#_x0000_t202" style="position:absolute;left:3586;top:15874;width:821;height:282">
                <v:textbox style="mso-next-textbox:#_x0000_s1763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4" type="#_x0000_t202" style="position:absolute;left:3586;top:15593;width:821;height:281">
                <v:textbox style="mso-next-textbox:#_x0000_s1764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5" type="#_x0000_t202" style="position:absolute;left:1296;top:15871;width:488;height:282">
                <v:textbox style="mso-next-textbox:#_x0000_s1765" inset=".5mm,0,0,0">
                  <w:txbxContent>
                    <w:p w:rsidR="00FE6223" w:rsidRDefault="00FE6223" w:rsidP="003C7C10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6" type="#_x0000_t202" style="position:absolute;left:1296;top:15593;width:485;height:281">
                <v:textbox style="mso-next-textbox:#_x0000_s1766" inset=".5mm,0,0,0">
                  <w:txbxContent>
                    <w:p w:rsidR="00FE6223" w:rsidRDefault="00FE6223" w:rsidP="003C7C10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7" type="#_x0000_t202" style="position:absolute;left:1780;top:15593;width:548;height:281">
                <v:textbox style="mso-next-textbox:#_x0000_s1767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68" type="#_x0000_t202" style="position:absolute;left:2328;top:16156;width:1258;height:281">
                <v:textbox style="mso-next-textbox:#_x0000_s1768" inset=".5mm,0,0,0">
                  <w:txbxContent>
                    <w:p w:rsidR="00FE6223" w:rsidRDefault="00FE6223" w:rsidP="003C7C10">
                      <w:r>
                        <w:t>№ докум.</w:t>
                      </w:r>
                    </w:p>
                  </w:txbxContent>
                </v:textbox>
              </v:shape>
              <v:shape id="_x0000_s1769" type="#_x0000_t202" style="position:absolute;left:2328;top:15874;width:1258;height:282">
                <v:textbox style="mso-next-textbox:#_x0000_s1769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70" type="#_x0000_t202" style="position:absolute;left:2328;top:15593;width:1258;height:281">
                <v:textbox style="mso-next-textbox:#_x0000_s1770" inset=".5mm,0,0,0">
                  <w:txbxContent>
                    <w:p w:rsidR="00FE6223" w:rsidRDefault="00FE6223" w:rsidP="003C7C1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771" type="#_x0000_t202" style="position:absolute;left:1780;top:16156;width:548;height:281">
                <v:textbox style="mso-next-textbox:#_x0000_s1771" inset=".5mm,0,0,0">
                  <w:txbxContent>
                    <w:p w:rsidR="00FE6223" w:rsidRDefault="00FE6223" w:rsidP="003C7C10">
                      <w:r>
                        <w:t>Лист</w:t>
                      </w:r>
                    </w:p>
                  </w:txbxContent>
                </v:textbox>
              </v:shape>
              <v:shape id="_x0000_s1772" type="#_x0000_t202" style="position:absolute;left:1293;top:16156;width:488;height:281">
                <v:textbox style="mso-next-textbox:#_x0000_s1772" inset=".5mm,0,0,0">
                  <w:txbxContent>
                    <w:p w:rsidR="00FE6223" w:rsidRDefault="00FE6223" w:rsidP="003C7C10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2545BE" w:rsidRPr="007E5A9E">
        <w:tab/>
        <w:t xml:space="preserve">Проект выполнен в соответствии с типовыми чертежами и типовыми решениями. Индивидуальных проработок в проекте нет. Оборудование использовано серийного производства. Проект является </w:t>
      </w:r>
      <w:proofErr w:type="spellStart"/>
      <w:r w:rsidR="002545BE" w:rsidRPr="007E5A9E">
        <w:t>патентно</w:t>
      </w:r>
      <w:proofErr w:type="spellEnd"/>
      <w:r w:rsidR="002545BE" w:rsidRPr="007E5A9E">
        <w:t xml:space="preserve"> чистым.</w:t>
      </w: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Pr="007E5A9E" w:rsidRDefault="002545BE" w:rsidP="00E0475C">
      <w:pPr>
        <w:ind w:left="1080"/>
      </w:pPr>
    </w:p>
    <w:p w:rsidR="002545BE" w:rsidRDefault="002545BE" w:rsidP="007E5A9E"/>
    <w:p w:rsidR="007E5A9E" w:rsidRDefault="007E5A9E" w:rsidP="007E5A9E"/>
    <w:p w:rsidR="00B50256" w:rsidRDefault="00B50256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</w:pPr>
    </w:p>
    <w:p w:rsidR="00B50256" w:rsidRDefault="00B50256" w:rsidP="00B50256">
      <w:pPr>
        <w:tabs>
          <w:tab w:val="left" w:pos="1457"/>
        </w:tabs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B50256">
      <w:pPr>
        <w:tabs>
          <w:tab w:val="left" w:pos="1457"/>
        </w:tabs>
        <w:jc w:val="center"/>
        <w:rPr>
          <w:b/>
        </w:rPr>
      </w:pPr>
    </w:p>
    <w:p w:rsidR="00566518" w:rsidRDefault="00566518" w:rsidP="00226DD0">
      <w:pPr>
        <w:tabs>
          <w:tab w:val="left" w:pos="1457"/>
        </w:tabs>
        <w:rPr>
          <w:b/>
        </w:rPr>
      </w:pPr>
    </w:p>
    <w:p w:rsidR="002E0003" w:rsidRDefault="002E0003" w:rsidP="00B50256">
      <w:pPr>
        <w:tabs>
          <w:tab w:val="left" w:pos="1457"/>
        </w:tabs>
        <w:jc w:val="center"/>
        <w:rPr>
          <w:b/>
        </w:rPr>
      </w:pPr>
    </w:p>
    <w:p w:rsidR="002E0003" w:rsidRDefault="002E0003" w:rsidP="00B50256">
      <w:pPr>
        <w:tabs>
          <w:tab w:val="left" w:pos="1457"/>
        </w:tabs>
        <w:jc w:val="center"/>
        <w:rPr>
          <w:b/>
        </w:rPr>
      </w:pPr>
    </w:p>
    <w:p w:rsidR="002E0003" w:rsidRDefault="002E0003" w:rsidP="00B50256">
      <w:pPr>
        <w:tabs>
          <w:tab w:val="left" w:pos="1457"/>
        </w:tabs>
        <w:jc w:val="center"/>
        <w:rPr>
          <w:b/>
        </w:rPr>
      </w:pPr>
    </w:p>
    <w:p w:rsidR="00F20831" w:rsidRDefault="00F20831" w:rsidP="00B50256">
      <w:pPr>
        <w:tabs>
          <w:tab w:val="left" w:pos="1457"/>
        </w:tabs>
        <w:jc w:val="center"/>
        <w:rPr>
          <w:b/>
        </w:rPr>
      </w:pPr>
    </w:p>
    <w:p w:rsidR="002545BE" w:rsidRPr="007E5A9E" w:rsidRDefault="00EC5194" w:rsidP="00B50256">
      <w:pPr>
        <w:tabs>
          <w:tab w:val="left" w:pos="1457"/>
        </w:tabs>
        <w:jc w:val="center"/>
      </w:pPr>
      <w:r w:rsidRPr="007E5A9E">
        <w:rPr>
          <w:b/>
        </w:rPr>
        <w:t>2.Проект полосы отвода</w:t>
      </w:r>
    </w:p>
    <w:p w:rsidR="002545BE" w:rsidRPr="007E5A9E" w:rsidRDefault="002545BE" w:rsidP="00EC5194">
      <w:pPr>
        <w:tabs>
          <w:tab w:val="left" w:pos="1457"/>
        </w:tabs>
        <w:jc w:val="center"/>
      </w:pPr>
    </w:p>
    <w:p w:rsidR="002545BE" w:rsidRDefault="00FE6223" w:rsidP="00EC5194">
      <w:pPr>
        <w:tabs>
          <w:tab w:val="left" w:pos="1457"/>
        </w:tabs>
        <w:jc w:val="center"/>
      </w:pPr>
      <w:r>
        <w:rPr>
          <w:noProof/>
        </w:rPr>
        <w:lastRenderedPageBreak/>
        <w:pict>
          <v:group id="_x0000_s2545" style="position:absolute;left:0;text-align:left;margin-left:-39.75pt;margin-top:22.9pt;width:564pt;height:11in;z-index:251686400;mso-position-vertical-relative:page" coordorigin="576,432" coordsize="10944,15984">
            <v:rect id="_x0000_s2546" style="position:absolute;left:1152;top:432;width:10368;height:15264" filled="f"/>
            <v:group id="_x0000_s2547" style="position:absolute;left:576;top:8266;width:573;height:8150" coordorigin="579,8287" coordsize="573,8150">
              <v:shape id="_x0000_s2548" type="#_x0000_t202" style="position:absolute;left:864;top:15030;width:288;height:1407" filled="f">
                <v:textbox style="layout-flow:vertical;mso-layout-flow-alt:bottom-to-top;mso-next-textbox:#_x0000_s2548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49" type="#_x0000_t202" style="position:absolute;left:579;top:15030;width:288;height:1407">
                <v:textbox style="layout-flow:vertical;mso-layout-flow-alt:bottom-to-top;mso-next-textbox:#_x0000_s2549" inset="0,0,0,1mm">
                  <w:txbxContent>
                    <w:p w:rsidR="00FE6223" w:rsidRDefault="00FE6223" w:rsidP="002E0003">
                      <w:r>
                        <w:t>Инв. № подл.</w:t>
                      </w:r>
                    </w:p>
                  </w:txbxContent>
                </v:textbox>
              </v:shape>
              <v:shape id="_x0000_s2550" type="#_x0000_t202" style="position:absolute;left:579;top:13065;width:289;height:1965">
                <v:textbox style="layout-flow:vertical;mso-layout-flow-alt:bottom-to-top;mso-next-textbox:#_x0000_s2550" inset="0,0,0,1mm">
                  <w:txbxContent>
                    <w:p w:rsidR="00FE6223" w:rsidRDefault="00FE6223" w:rsidP="002E0003"/>
                  </w:txbxContent>
                </v:textbox>
              </v:shape>
              <v:shape id="_x0000_s2551" type="#_x0000_t202" style="position:absolute;left:864;top:13065;width:288;height:1965">
                <v:textbox style="layout-flow:vertical;mso-layout-flow-alt:bottom-to-top;mso-next-textbox:#_x0000_s2551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52" type="#_x0000_t202" style="position:absolute;left:579;top:11659;width:289;height:1406">
                <v:textbox style="layout-flow:vertical;mso-layout-flow-alt:bottom-to-top;mso-next-textbox:#_x0000_s2552" inset="0,0,0,1mm">
                  <w:txbxContent>
                    <w:p w:rsidR="00FE6223" w:rsidRDefault="00FE6223" w:rsidP="002E0003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553" type="#_x0000_t202" style="position:absolute;left:864;top:11659;width:288;height:1406">
                <v:textbox style="layout-flow:vertical;mso-layout-flow-alt:bottom-to-top;mso-next-textbox:#_x0000_s2553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54" type="#_x0000_t202" style="position:absolute;left:579;top:10252;width:289;height:1407">
                <v:textbox style="layout-flow:vertical;mso-layout-flow-alt:bottom-to-top;mso-next-textbox:#_x0000_s2554" inset="0,0,0,1mm">
                  <w:txbxContent>
                    <w:p w:rsidR="00FE6223" w:rsidRDefault="00FE6223" w:rsidP="002E0003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555" type="#_x0000_t202" style="position:absolute;left:864;top:10252;width:288;height:1407">
                <v:textbox style="layout-flow:vertical;mso-layout-flow-alt:bottom-to-top;mso-next-textbox:#_x0000_s2555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56" type="#_x0000_t202" style="position:absolute;left:579;top:8287;width:289;height:1965">
                <v:textbox style="layout-flow:vertical;mso-layout-flow-alt:bottom-to-top;mso-next-textbox:#_x0000_s2556" inset="0,0,0,1mm">
                  <w:txbxContent>
                    <w:p w:rsidR="00FE6223" w:rsidRDefault="00FE6223" w:rsidP="002E0003">
                      <w:r>
                        <w:t>Подп. и дата</w:t>
                      </w:r>
                    </w:p>
                  </w:txbxContent>
                </v:textbox>
              </v:shape>
              <v:shape id="_x0000_s2557" type="#_x0000_t202" style="position:absolute;left:864;top:8287;width:288;height:1965">
                <v:textbox style="layout-flow:vertical;mso-layout-flow-alt:bottom-to-top;mso-next-textbox:#_x0000_s2557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558" style="position:absolute;left:1152;top:15572;width:10368;height:844" coordorigin="1293,15593" coordsize="10227,844">
              <v:shape id="_x0000_s2559" type="#_x0000_t202" style="position:absolute;left:1780;top:15874;width:548;height:282">
                <v:textbox style="mso-next-textbox:#_x0000_s2559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60" type="#_x0000_t202" style="position:absolute;left:4954;top:15593;width:6019;height:844">
                <v:textbox style="mso-next-textbox:#_x0000_s2560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027D24" w:rsidRDefault="00FE6223" w:rsidP="002E0003"/>
                  </w:txbxContent>
                </v:textbox>
              </v:shape>
              <v:shape id="_x0000_s2561" type="#_x0000_t202" style="position:absolute;left:10973;top:15593;width:547;height:393">
                <v:textbox style="mso-next-textbox:#_x0000_s2561" inset=".5mm,1mm,0,0">
                  <w:txbxContent>
                    <w:p w:rsidR="00FE6223" w:rsidRDefault="00FE6223" w:rsidP="002E0003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562" type="#_x0000_t202" style="position:absolute;left:10970;top:15987;width:547;height:450">
                <v:textbox style="mso-next-textbox:#_x0000_s2562" inset=".5mm,1mm,0,0">
                  <w:txbxContent>
                    <w:p w:rsidR="00FE6223" w:rsidRDefault="00FE6223" w:rsidP="002E0003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  <v:shape id="_x0000_s2563" type="#_x0000_t202" style="position:absolute;left:4407;top:16156;width:547;height:281">
                <v:textbox style="mso-next-textbox:#_x0000_s2563" inset=".5mm,0,0,0">
                  <w:txbxContent>
                    <w:p w:rsidR="00FE6223" w:rsidRDefault="00FE6223" w:rsidP="002E0003">
                      <w:r>
                        <w:t>Дата</w:t>
                      </w:r>
                    </w:p>
                  </w:txbxContent>
                </v:textbox>
              </v:shape>
              <v:shape id="_x0000_s2564" type="#_x0000_t202" style="position:absolute;left:4407;top:15874;width:547;height:282">
                <v:textbox style="mso-next-textbox:#_x0000_s2564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65" type="#_x0000_t202" style="position:absolute;left:4407;top:15593;width:547;height:281">
                <v:textbox style="mso-next-textbox:#_x0000_s2565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66" type="#_x0000_t202" style="position:absolute;left:3586;top:16156;width:821;height:281">
                <v:textbox style="mso-next-textbox:#_x0000_s2566" inset=".5mm,0,0,0">
                  <w:txbxContent>
                    <w:p w:rsidR="00FE6223" w:rsidRDefault="00FE6223" w:rsidP="002E0003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567" type="#_x0000_t202" style="position:absolute;left:3586;top:15874;width:821;height:282">
                <v:textbox style="mso-next-textbox:#_x0000_s2567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68" type="#_x0000_t202" style="position:absolute;left:3586;top:15593;width:821;height:281">
                <v:textbox style="mso-next-textbox:#_x0000_s2568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69" type="#_x0000_t202" style="position:absolute;left:1296;top:15871;width:488;height:282">
                <v:textbox style="mso-next-textbox:#_x0000_s2569" inset=".5mm,0,0,0">
                  <w:txbxContent>
                    <w:p w:rsidR="00FE6223" w:rsidRDefault="00FE6223" w:rsidP="002E000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70" type="#_x0000_t202" style="position:absolute;left:1296;top:15593;width:485;height:281">
                <v:textbox style="mso-next-textbox:#_x0000_s2570" inset=".5mm,0,0,0">
                  <w:txbxContent>
                    <w:p w:rsidR="00FE6223" w:rsidRDefault="00FE6223" w:rsidP="002E000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71" type="#_x0000_t202" style="position:absolute;left:1780;top:15593;width:548;height:281">
                <v:textbox style="mso-next-textbox:#_x0000_s2571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72" type="#_x0000_t202" style="position:absolute;left:2328;top:16156;width:1258;height:281">
                <v:textbox style="mso-next-textbox:#_x0000_s2572" inset=".5mm,0,0,0">
                  <w:txbxContent>
                    <w:p w:rsidR="00FE6223" w:rsidRDefault="00FE6223" w:rsidP="002E0003">
                      <w:r>
                        <w:t>№ докум.</w:t>
                      </w:r>
                    </w:p>
                  </w:txbxContent>
                </v:textbox>
              </v:shape>
              <v:shape id="_x0000_s2573" type="#_x0000_t202" style="position:absolute;left:2328;top:15874;width:1258;height:282">
                <v:textbox style="mso-next-textbox:#_x0000_s2573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74" type="#_x0000_t202" style="position:absolute;left:2328;top:15593;width:1258;height:281">
                <v:textbox style="mso-next-textbox:#_x0000_s2574" inset=".5mm,0,0,0">
                  <w:txbxContent>
                    <w:p w:rsidR="00FE6223" w:rsidRDefault="00FE6223" w:rsidP="002E00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75" type="#_x0000_t202" style="position:absolute;left:1780;top:16156;width:548;height:281">
                <v:textbox style="mso-next-textbox:#_x0000_s2575" inset=".5mm,0,0,0">
                  <w:txbxContent>
                    <w:p w:rsidR="00FE6223" w:rsidRDefault="00FE6223" w:rsidP="002E0003">
                      <w:r>
                        <w:t>Лист</w:t>
                      </w:r>
                    </w:p>
                  </w:txbxContent>
                </v:textbox>
              </v:shape>
              <v:shape id="_x0000_s2576" type="#_x0000_t202" style="position:absolute;left:1293;top:16156;width:488;height:281">
                <v:textbox style="mso-next-textbox:#_x0000_s2576" inset=".5mm,0,0,0">
                  <w:txbxContent>
                    <w:p w:rsidR="00FE6223" w:rsidRDefault="00FE6223" w:rsidP="002E0003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EC5194" w:rsidRPr="007E5A9E">
        <w:t>2.1 Характеристика трассы</w:t>
      </w:r>
    </w:p>
    <w:p w:rsidR="00D032C5" w:rsidRPr="007E5A9E" w:rsidRDefault="00D032C5" w:rsidP="00EC5194">
      <w:pPr>
        <w:tabs>
          <w:tab w:val="left" w:pos="1457"/>
        </w:tabs>
        <w:jc w:val="center"/>
      </w:pPr>
    </w:p>
    <w:p w:rsidR="00EC5194" w:rsidRPr="007E5A9E" w:rsidRDefault="00EC5194" w:rsidP="00EC5194">
      <w:pPr>
        <w:tabs>
          <w:tab w:val="left" w:pos="851"/>
        </w:tabs>
      </w:pPr>
      <w:r w:rsidRPr="007E5A9E">
        <w:tab/>
        <w:t>В административном отношении участок строительс</w:t>
      </w:r>
      <w:r w:rsidR="00566518">
        <w:t>тва и реконструкции ВЛ-0,4кВ в с</w:t>
      </w:r>
      <w:r w:rsidRPr="007E5A9E">
        <w:t xml:space="preserve">. </w:t>
      </w:r>
      <w:proofErr w:type="spellStart"/>
      <w:r w:rsidR="00566518">
        <w:t>Новодашково</w:t>
      </w:r>
      <w:proofErr w:type="spellEnd"/>
      <w:r w:rsidR="00566518">
        <w:t xml:space="preserve"> </w:t>
      </w:r>
      <w:r w:rsidRPr="007E5A9E">
        <w:t xml:space="preserve"> находится в Некрасовском районе. Трасса </w:t>
      </w:r>
      <w:proofErr w:type="gramStart"/>
      <w:r w:rsidRPr="007E5A9E">
        <w:t>ВЛ</w:t>
      </w:r>
      <w:proofErr w:type="gramEnd"/>
      <w:r w:rsidRPr="007E5A9E">
        <w:t xml:space="preserve"> проходит по землям поселения и сельскохозяйственного назначения.</w:t>
      </w:r>
    </w:p>
    <w:p w:rsidR="00EC5194" w:rsidRPr="007E5A9E" w:rsidRDefault="00EC5194" w:rsidP="00EC5194">
      <w:pPr>
        <w:tabs>
          <w:tab w:val="left" w:pos="851"/>
        </w:tabs>
      </w:pPr>
      <w:r w:rsidRPr="007E5A9E">
        <w:tab/>
        <w:t>Место прохождения ВЛИ-0,4кв выбрано, исходя из минимальных затрат на строительство, с учетом соблюдения собственников реконструируемого объекта, собственников земельных участков, по которым проходит трасса ВЛИ-0,4кВ, и обеспечения заказчиков электроэнергией соответствующего качества.</w:t>
      </w:r>
    </w:p>
    <w:p w:rsidR="00E60F6F" w:rsidRPr="007E5A9E" w:rsidRDefault="00EC5194" w:rsidP="00EC5194">
      <w:pPr>
        <w:tabs>
          <w:tab w:val="left" w:pos="851"/>
        </w:tabs>
      </w:pPr>
      <w:r w:rsidRPr="007E5A9E">
        <w:tab/>
        <w:t xml:space="preserve">Рельеф площадки под строительство и реконструкцию – в основном ровный. Абсолютные отметки поверхности территории колеблются </w:t>
      </w:r>
      <w:r w:rsidR="00E60F6F" w:rsidRPr="007E5A9E">
        <w:t xml:space="preserve">от 88,2 м до 90,36 м. Перепад высот составляет 2,16 метров. </w:t>
      </w:r>
    </w:p>
    <w:p w:rsidR="00EC5194" w:rsidRPr="007E5A9E" w:rsidRDefault="00E60F6F" w:rsidP="00EC5194">
      <w:pPr>
        <w:tabs>
          <w:tab w:val="left" w:pos="851"/>
        </w:tabs>
      </w:pPr>
      <w:r w:rsidRPr="007E5A9E">
        <w:tab/>
        <w:t xml:space="preserve">Пересечений трассы </w:t>
      </w:r>
      <w:proofErr w:type="gramStart"/>
      <w:r w:rsidRPr="007E5A9E">
        <w:t>ВЛ</w:t>
      </w:r>
      <w:proofErr w:type="gramEnd"/>
      <w:r w:rsidRPr="007E5A9E">
        <w:t xml:space="preserve"> с инженерными коммуникациями нет.</w:t>
      </w:r>
      <w:r w:rsidR="00EC5194" w:rsidRPr="007E5A9E">
        <w:t xml:space="preserve"> </w:t>
      </w:r>
    </w:p>
    <w:p w:rsidR="002545BE" w:rsidRPr="007E5A9E" w:rsidRDefault="00E60F6F" w:rsidP="00E60F6F">
      <w:pPr>
        <w:tabs>
          <w:tab w:val="left" w:pos="851"/>
        </w:tabs>
      </w:pPr>
      <w:r w:rsidRPr="007E5A9E">
        <w:tab/>
      </w:r>
    </w:p>
    <w:p w:rsidR="00E60F6F" w:rsidRDefault="00E60F6F" w:rsidP="00E60F6F">
      <w:pPr>
        <w:tabs>
          <w:tab w:val="left" w:pos="851"/>
        </w:tabs>
        <w:jc w:val="center"/>
      </w:pPr>
      <w:r w:rsidRPr="007E5A9E">
        <w:t>2.2 Расчет размеров земельных участков</w:t>
      </w:r>
    </w:p>
    <w:p w:rsidR="00D032C5" w:rsidRPr="007E5A9E" w:rsidRDefault="00D032C5" w:rsidP="00E60F6F">
      <w:pPr>
        <w:tabs>
          <w:tab w:val="left" w:pos="851"/>
        </w:tabs>
        <w:jc w:val="center"/>
      </w:pPr>
    </w:p>
    <w:p w:rsidR="00E60F6F" w:rsidRPr="007E5A9E" w:rsidRDefault="00E60F6F" w:rsidP="00E60F6F">
      <w:pPr>
        <w:tabs>
          <w:tab w:val="left" w:pos="851"/>
        </w:tabs>
      </w:pPr>
      <w:r w:rsidRPr="007E5A9E">
        <w:tab/>
        <w:t>Нормы отвода земли приняты согласно «Правилам определения размеров земельных участков для размещения воздушных линий  электропередачи и опор линий связи, обслуживающих электрические сети (утв. Постановлением РФ от 11 августа 2003 г. №486).</w:t>
      </w:r>
    </w:p>
    <w:p w:rsidR="00E60F6F" w:rsidRPr="007E5A9E" w:rsidRDefault="00E60F6F" w:rsidP="00E60F6F">
      <w:pPr>
        <w:tabs>
          <w:tab w:val="left" w:pos="851"/>
        </w:tabs>
      </w:pPr>
      <w:r w:rsidRPr="007E5A9E">
        <w:tab/>
        <w:t xml:space="preserve">Земельные участки (части земельных участков), используемые </w:t>
      </w:r>
      <w:r w:rsidR="00A10D8F" w:rsidRPr="007E5A9E">
        <w:t xml:space="preserve">хозяйствующими субъектами в период строительства, реконструкции, технического перевооружения и ремонта воздушных линий электропередачи, представляют собой </w:t>
      </w:r>
      <w:r w:rsidRPr="007E5A9E">
        <w:t xml:space="preserve"> </w:t>
      </w:r>
      <w:r w:rsidR="007E5A9E" w:rsidRPr="007E5A9E">
        <w:t>полосу земли по всей длине воздушной линии электропередачи, ширина которой превышает расстояние между осями крайней фазы на 2 метра с каждой стороны.</w:t>
      </w:r>
    </w:p>
    <w:p w:rsidR="007E5A9E" w:rsidRPr="007E5A9E" w:rsidRDefault="007E5A9E" w:rsidP="00E60F6F">
      <w:pPr>
        <w:tabs>
          <w:tab w:val="left" w:pos="851"/>
        </w:tabs>
      </w:pPr>
      <w:r w:rsidRPr="007E5A9E">
        <w:tab/>
        <w:t xml:space="preserve">Реконструкция ВЛ-0,4кВ будет </w:t>
      </w:r>
      <w:proofErr w:type="gramStart"/>
      <w:r w:rsidRPr="007E5A9E">
        <w:t>проводится</w:t>
      </w:r>
      <w:proofErr w:type="gramEnd"/>
      <w:r w:rsidRPr="007E5A9E">
        <w:t xml:space="preserve"> в существующей охранной полосе – 5м (по 2 м вправо и влево от проекции крайних проводов на землю) </w:t>
      </w:r>
      <w:r w:rsidRPr="00DE4F7C">
        <w:t xml:space="preserve">протяженностью </w:t>
      </w:r>
      <w:r w:rsidR="00A93556" w:rsidRPr="008063E5">
        <w:t>3</w:t>
      </w:r>
      <w:r w:rsidR="00226DD0">
        <w:t>,</w:t>
      </w:r>
      <w:r w:rsidR="00A93556" w:rsidRPr="008063E5">
        <w:t>0</w:t>
      </w:r>
      <w:r w:rsidR="00FA4A2F">
        <w:t>8</w:t>
      </w:r>
      <w:r w:rsidR="00A93556" w:rsidRPr="008063E5">
        <w:t xml:space="preserve"> </w:t>
      </w:r>
      <w:r w:rsidRPr="00DE4F7C">
        <w:t>км.</w:t>
      </w:r>
    </w:p>
    <w:p w:rsidR="007E5A9E" w:rsidRDefault="007E5A9E" w:rsidP="007E5A9E">
      <w:pPr>
        <w:tabs>
          <w:tab w:val="left" w:pos="851"/>
        </w:tabs>
      </w:pPr>
      <w:r w:rsidRPr="007E5A9E">
        <w:tab/>
        <w:t>Согласно требованиям «Норм отвода  земель для электрических сетей напряжения 0,38-750кВ» №142778тм-т1 ширина полосы земли, предоставляемых на  период строительства воздушных линий электропередачи, сооружаемых на унифицированных и типовых опорах, для ВЛ-0,38-20кВ должна быть не более 8 метров.</w:t>
      </w:r>
    </w:p>
    <w:p w:rsidR="00D032C5" w:rsidRPr="00DE4F7C" w:rsidRDefault="00D032C5" w:rsidP="007E5A9E">
      <w:pPr>
        <w:tabs>
          <w:tab w:val="left" w:pos="851"/>
        </w:tabs>
      </w:pPr>
      <w:r>
        <w:tab/>
        <w:t xml:space="preserve">Площадь земельных участков, изымаемых во </w:t>
      </w:r>
      <w:proofErr w:type="gramStart"/>
      <w:r>
        <w:t>временное</w:t>
      </w:r>
      <w:proofErr w:type="gramEnd"/>
      <w:r>
        <w:t xml:space="preserve"> – на период реконструкции и </w:t>
      </w:r>
      <w:r w:rsidRPr="00DE4F7C">
        <w:t xml:space="preserve">строительства – </w:t>
      </w:r>
      <w:r w:rsidR="00A93556" w:rsidRPr="00A93556">
        <w:t>15</w:t>
      </w:r>
      <w:r w:rsidR="00FA4A2F">
        <w:t>4</w:t>
      </w:r>
      <w:r w:rsidR="00A93556" w:rsidRPr="00A93556">
        <w:t>0</w:t>
      </w:r>
      <w:r w:rsidR="00226DD0">
        <w:t>0</w:t>
      </w:r>
      <w:r w:rsidRPr="00DE4F7C">
        <w:t>м².</w:t>
      </w:r>
    </w:p>
    <w:p w:rsidR="00D032C5" w:rsidRPr="007E5A9E" w:rsidRDefault="00D032C5" w:rsidP="007E5A9E">
      <w:pPr>
        <w:tabs>
          <w:tab w:val="left" w:pos="851"/>
        </w:tabs>
      </w:pPr>
      <w:r w:rsidRPr="00DE4F7C">
        <w:tab/>
        <w:t>В постоянное пользование</w:t>
      </w:r>
      <w:r>
        <w:t xml:space="preserve"> земельные участки не изымаются.</w:t>
      </w:r>
    </w:p>
    <w:p w:rsidR="007E5A9E" w:rsidRPr="007E5A9E" w:rsidRDefault="007E5A9E" w:rsidP="00E60F6F">
      <w:pPr>
        <w:tabs>
          <w:tab w:val="left" w:pos="851"/>
        </w:tabs>
      </w:pPr>
    </w:p>
    <w:p w:rsidR="00E60F6F" w:rsidRPr="007E5A9E" w:rsidRDefault="00E60F6F" w:rsidP="00E60F6F">
      <w:pPr>
        <w:tabs>
          <w:tab w:val="left" w:pos="851"/>
        </w:tabs>
        <w:jc w:val="center"/>
      </w:pPr>
      <w:r w:rsidRPr="007E5A9E">
        <w:tab/>
        <w:t xml:space="preserve"> </w:t>
      </w: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2545BE" w:rsidRDefault="002545BE" w:rsidP="002545BE">
      <w:pPr>
        <w:tabs>
          <w:tab w:val="left" w:pos="1457"/>
        </w:tabs>
      </w:pPr>
    </w:p>
    <w:p w:rsidR="002E0003" w:rsidRDefault="002E0003" w:rsidP="002545BE">
      <w:pPr>
        <w:tabs>
          <w:tab w:val="left" w:pos="1457"/>
        </w:tabs>
      </w:pPr>
    </w:p>
    <w:p w:rsidR="002E0003" w:rsidRPr="007E5A9E" w:rsidRDefault="002E0003" w:rsidP="002545BE">
      <w:pPr>
        <w:tabs>
          <w:tab w:val="left" w:pos="1457"/>
        </w:tabs>
      </w:pPr>
    </w:p>
    <w:p w:rsidR="002545BE" w:rsidRDefault="002545BE" w:rsidP="002545BE">
      <w:pPr>
        <w:tabs>
          <w:tab w:val="left" w:pos="1457"/>
        </w:tabs>
      </w:pPr>
    </w:p>
    <w:p w:rsidR="00F20831" w:rsidRDefault="00F20831" w:rsidP="002545BE">
      <w:pPr>
        <w:tabs>
          <w:tab w:val="left" w:pos="1457"/>
        </w:tabs>
      </w:pPr>
    </w:p>
    <w:p w:rsidR="00F20831" w:rsidRPr="007E5A9E" w:rsidRDefault="00F20831" w:rsidP="002545BE">
      <w:pPr>
        <w:tabs>
          <w:tab w:val="left" w:pos="1457"/>
        </w:tabs>
      </w:pPr>
    </w:p>
    <w:p w:rsidR="002545BE" w:rsidRPr="007E5A9E" w:rsidRDefault="002545BE" w:rsidP="002545BE">
      <w:pPr>
        <w:tabs>
          <w:tab w:val="left" w:pos="1457"/>
        </w:tabs>
      </w:pPr>
    </w:p>
    <w:p w:rsidR="00F20831" w:rsidRDefault="00D032C5" w:rsidP="00D032C5">
      <w:pPr>
        <w:tabs>
          <w:tab w:val="left" w:pos="1457"/>
        </w:tabs>
        <w:jc w:val="center"/>
        <w:rPr>
          <w:b/>
        </w:rPr>
      </w:pPr>
      <w:r>
        <w:rPr>
          <w:b/>
        </w:rPr>
        <w:t xml:space="preserve">3 Технологические и конструктивные решения линейного объекта. Искусственные </w:t>
      </w:r>
    </w:p>
    <w:p w:rsidR="002545BE" w:rsidRDefault="00D032C5" w:rsidP="00D032C5">
      <w:pPr>
        <w:tabs>
          <w:tab w:val="left" w:pos="1457"/>
        </w:tabs>
        <w:jc w:val="center"/>
        <w:rPr>
          <w:b/>
        </w:rPr>
      </w:pPr>
      <w:r>
        <w:rPr>
          <w:b/>
        </w:rPr>
        <w:t>сооружения.</w:t>
      </w:r>
    </w:p>
    <w:p w:rsidR="00D032C5" w:rsidRDefault="00FE6223" w:rsidP="00D032C5">
      <w:pPr>
        <w:tabs>
          <w:tab w:val="left" w:pos="1457"/>
        </w:tabs>
        <w:jc w:val="center"/>
      </w:pPr>
      <w:r>
        <w:rPr>
          <w:noProof/>
        </w:rPr>
        <w:lastRenderedPageBreak/>
        <w:pict>
          <v:group id="_x0000_s1837" style="position:absolute;left:0;text-align:left;margin-left:-38.35pt;margin-top:10.05pt;width:564pt;height:11in;z-index:251664896;mso-position-vertical-relative:page" coordorigin="576,432" coordsize="10944,15984">
            <v:rect id="_x0000_s1838" style="position:absolute;left:1152;top:432;width:10368;height:15264" filled="f"/>
            <v:group id="_x0000_s1839" style="position:absolute;left:576;top:8266;width:573;height:8150" coordorigin="579,8287" coordsize="573,8150">
              <v:shape id="_x0000_s1840" type="#_x0000_t202" style="position:absolute;left:864;top:15030;width:288;height:1407" filled="f">
                <v:textbox style="layout-flow:vertical;mso-layout-flow-alt:bottom-to-top;mso-next-textbox:#_x0000_s1840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41" type="#_x0000_t202" style="position:absolute;left:579;top:15030;width:288;height:1407">
                <v:textbox style="layout-flow:vertical;mso-layout-flow-alt:bottom-to-top;mso-next-textbox:#_x0000_s1841" inset="0,0,0,1mm">
                  <w:txbxContent>
                    <w:p w:rsidR="00FE6223" w:rsidRDefault="00FE6223" w:rsidP="003C0658">
                      <w:r>
                        <w:t>Инв. № подл.</w:t>
                      </w:r>
                    </w:p>
                  </w:txbxContent>
                </v:textbox>
              </v:shape>
              <v:shape id="_x0000_s1842" type="#_x0000_t202" style="position:absolute;left:579;top:13065;width:289;height:1965">
                <v:textbox style="layout-flow:vertical;mso-layout-flow-alt:bottom-to-top;mso-next-textbox:#_x0000_s1842" inset="0,0,0,1mm">
                  <w:txbxContent>
                    <w:p w:rsidR="00FE6223" w:rsidRDefault="00FE6223" w:rsidP="003C0658"/>
                  </w:txbxContent>
                </v:textbox>
              </v:shape>
              <v:shape id="_x0000_s1843" type="#_x0000_t202" style="position:absolute;left:864;top:13065;width:288;height:1965">
                <v:textbox style="layout-flow:vertical;mso-layout-flow-alt:bottom-to-top;mso-next-textbox:#_x0000_s1843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44" type="#_x0000_t202" style="position:absolute;left:579;top:11659;width:289;height:1406">
                <v:textbox style="layout-flow:vertical;mso-layout-flow-alt:bottom-to-top;mso-next-textbox:#_x0000_s1844" inset="0,0,0,1mm">
                  <w:txbxContent>
                    <w:p w:rsidR="00FE6223" w:rsidRDefault="00FE6223" w:rsidP="003C0658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845" type="#_x0000_t202" style="position:absolute;left:864;top:11659;width:288;height:1406">
                <v:textbox style="layout-flow:vertical;mso-layout-flow-alt:bottom-to-top;mso-next-textbox:#_x0000_s1845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46" type="#_x0000_t202" style="position:absolute;left:579;top:10252;width:289;height:1407">
                <v:textbox style="layout-flow:vertical;mso-layout-flow-alt:bottom-to-top;mso-next-textbox:#_x0000_s1846" inset="0,0,0,1mm">
                  <w:txbxContent>
                    <w:p w:rsidR="00FE6223" w:rsidRDefault="00FE6223" w:rsidP="003C0658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847" type="#_x0000_t202" style="position:absolute;left:864;top:10252;width:288;height:1407">
                <v:textbox style="layout-flow:vertical;mso-layout-flow-alt:bottom-to-top;mso-next-textbox:#_x0000_s1847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48" type="#_x0000_t202" style="position:absolute;left:579;top:8287;width:289;height:1965">
                <v:textbox style="layout-flow:vertical;mso-layout-flow-alt:bottom-to-top;mso-next-textbox:#_x0000_s1848" inset="0,0,0,1mm">
                  <w:txbxContent>
                    <w:p w:rsidR="00FE6223" w:rsidRDefault="00FE6223" w:rsidP="003C0658">
                      <w:r>
                        <w:t>Подп. и дата</w:t>
                      </w:r>
                    </w:p>
                  </w:txbxContent>
                </v:textbox>
              </v:shape>
              <v:shape id="_x0000_s1849" type="#_x0000_t202" style="position:absolute;left:864;top:8287;width:288;height:1965">
                <v:textbox style="layout-flow:vertical;mso-layout-flow-alt:bottom-to-top;mso-next-textbox:#_x0000_s1849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850" style="position:absolute;left:1152;top:15572;width:10368;height:844" coordorigin="1293,15593" coordsize="10227,844">
              <v:shape id="_x0000_s1851" type="#_x0000_t202" style="position:absolute;left:1780;top:15874;width:548;height:282">
                <v:textbox style="mso-next-textbox:#_x0000_s1851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52" type="#_x0000_t202" style="position:absolute;left:4954;top:15593;width:6019;height:844">
                <v:textbox style="mso-next-textbox:#_x0000_s1852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027D24" w:rsidRDefault="00FE6223" w:rsidP="00027D24"/>
                  </w:txbxContent>
                </v:textbox>
              </v:shape>
              <v:shape id="_x0000_s1853" type="#_x0000_t202" style="position:absolute;left:10973;top:15593;width:547;height:393">
                <v:textbox style="mso-next-textbox:#_x0000_s1853" inset=".5mm,1mm,0,0">
                  <w:txbxContent>
                    <w:p w:rsidR="00FE6223" w:rsidRDefault="00FE6223" w:rsidP="003C0658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854" type="#_x0000_t202" style="position:absolute;left:10970;top:15987;width:547;height:450">
                <v:textbox style="mso-next-textbox:#_x0000_s1854" inset=".5mm,1mm,0,0">
                  <w:txbxContent>
                    <w:p w:rsidR="00FE6223" w:rsidRDefault="00FE6223" w:rsidP="003C0658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  <v:shape id="_x0000_s1855" type="#_x0000_t202" style="position:absolute;left:4407;top:16156;width:547;height:281">
                <v:textbox style="mso-next-textbox:#_x0000_s1855" inset=".5mm,0,0,0">
                  <w:txbxContent>
                    <w:p w:rsidR="00FE6223" w:rsidRDefault="00FE6223" w:rsidP="003C0658">
                      <w:r>
                        <w:t>Дата</w:t>
                      </w:r>
                    </w:p>
                  </w:txbxContent>
                </v:textbox>
              </v:shape>
              <v:shape id="_x0000_s1856" type="#_x0000_t202" style="position:absolute;left:4407;top:15874;width:547;height:282">
                <v:textbox style="mso-next-textbox:#_x0000_s1856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57" type="#_x0000_t202" style="position:absolute;left:4407;top:15593;width:547;height:281">
                <v:textbox style="mso-next-textbox:#_x0000_s1857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58" type="#_x0000_t202" style="position:absolute;left:3586;top:16156;width:821;height:281">
                <v:textbox style="mso-next-textbox:#_x0000_s1858" inset=".5mm,0,0,0">
                  <w:txbxContent>
                    <w:p w:rsidR="00FE6223" w:rsidRDefault="00FE6223" w:rsidP="003C0658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859" type="#_x0000_t202" style="position:absolute;left:3586;top:15874;width:821;height:282">
                <v:textbox style="mso-next-textbox:#_x0000_s1859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0" type="#_x0000_t202" style="position:absolute;left:3586;top:15593;width:821;height:281">
                <v:textbox style="mso-next-textbox:#_x0000_s1860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1" type="#_x0000_t202" style="position:absolute;left:1296;top:15871;width:488;height:282">
                <v:textbox style="mso-next-textbox:#_x0000_s1861" inset=".5mm,0,0,0">
                  <w:txbxContent>
                    <w:p w:rsidR="00FE6223" w:rsidRDefault="00FE6223" w:rsidP="003C065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2" type="#_x0000_t202" style="position:absolute;left:1296;top:15593;width:485;height:281">
                <v:textbox style="mso-next-textbox:#_x0000_s1862" inset=".5mm,0,0,0">
                  <w:txbxContent>
                    <w:p w:rsidR="00FE6223" w:rsidRDefault="00FE6223" w:rsidP="003C065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3" type="#_x0000_t202" style="position:absolute;left:1780;top:15593;width:548;height:281">
                <v:textbox style="mso-next-textbox:#_x0000_s1863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4" type="#_x0000_t202" style="position:absolute;left:2328;top:16156;width:1258;height:281">
                <v:textbox style="mso-next-textbox:#_x0000_s1864" inset=".5mm,0,0,0">
                  <w:txbxContent>
                    <w:p w:rsidR="00FE6223" w:rsidRDefault="00FE6223" w:rsidP="003C0658">
                      <w:r>
                        <w:t>№ докум.</w:t>
                      </w:r>
                    </w:p>
                  </w:txbxContent>
                </v:textbox>
              </v:shape>
              <v:shape id="_x0000_s1865" type="#_x0000_t202" style="position:absolute;left:2328;top:15874;width:1258;height:282">
                <v:textbox style="mso-next-textbox:#_x0000_s1865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6" type="#_x0000_t202" style="position:absolute;left:2328;top:15593;width:1258;height:281">
                <v:textbox style="mso-next-textbox:#_x0000_s1866" inset=".5mm,0,0,0">
                  <w:txbxContent>
                    <w:p w:rsidR="00FE6223" w:rsidRDefault="00FE6223" w:rsidP="003C0658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67" type="#_x0000_t202" style="position:absolute;left:1780;top:16156;width:548;height:281">
                <v:textbox style="mso-next-textbox:#_x0000_s1867" inset=".5mm,0,0,0">
                  <w:txbxContent>
                    <w:p w:rsidR="00FE6223" w:rsidRDefault="00FE6223" w:rsidP="003C0658">
                      <w:r>
                        <w:t>Лист</w:t>
                      </w:r>
                    </w:p>
                  </w:txbxContent>
                </v:textbox>
              </v:shape>
              <v:shape id="_x0000_s1868" type="#_x0000_t202" style="position:absolute;left:1293;top:16156;width:488;height:281">
                <v:textbox style="mso-next-textbox:#_x0000_s1868" inset=".5mm,0,0,0">
                  <w:txbxContent>
                    <w:p w:rsidR="00FE6223" w:rsidRDefault="00FE6223" w:rsidP="003C0658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</w:p>
    <w:p w:rsidR="00D032C5" w:rsidRDefault="00D032C5" w:rsidP="00D032C5">
      <w:pPr>
        <w:tabs>
          <w:tab w:val="left" w:pos="1457"/>
        </w:tabs>
        <w:jc w:val="center"/>
      </w:pPr>
      <w:r>
        <w:t>3.1 Конструктивные решения</w:t>
      </w:r>
    </w:p>
    <w:p w:rsidR="00D032C5" w:rsidRDefault="00D032C5" w:rsidP="00D032C5">
      <w:pPr>
        <w:tabs>
          <w:tab w:val="left" w:pos="1457"/>
        </w:tabs>
      </w:pPr>
    </w:p>
    <w:p w:rsidR="00D032C5" w:rsidRDefault="00D032C5" w:rsidP="00916F2C">
      <w:pPr>
        <w:tabs>
          <w:tab w:val="left" w:pos="1457"/>
        </w:tabs>
        <w:jc w:val="both"/>
      </w:pPr>
      <w:r>
        <w:t>Проектом предусмотрено:</w:t>
      </w:r>
    </w:p>
    <w:p w:rsidR="004D131E" w:rsidRPr="002E0003" w:rsidRDefault="004D131E" w:rsidP="004D131E">
      <w:r w:rsidRPr="002E0003">
        <w:t>- реконструкция существующей ВЛ-0,4 кВ №1 КТП-160 кВА «</w:t>
      </w:r>
      <w:r>
        <w:t>Рыбницы-2 деревня</w:t>
      </w:r>
      <w:r w:rsidRPr="002E0003">
        <w:t>» ВЛ-10 кВ №6 ПС 35/10 кВ «</w:t>
      </w:r>
      <w:r>
        <w:t>Гузицино</w:t>
      </w:r>
      <w:r w:rsidRPr="002E0003">
        <w:t xml:space="preserve">» </w:t>
      </w:r>
      <w:r w:rsidRPr="002E0003">
        <w:rPr>
          <w:lang w:val="en-US"/>
        </w:rPr>
        <w:t>c</w:t>
      </w:r>
      <w:r w:rsidRPr="002E0003">
        <w:t xml:space="preserve"> заменой опор</w:t>
      </w:r>
      <w:r w:rsidR="00FA4A2F">
        <w:t xml:space="preserve"> №1-18</w:t>
      </w:r>
      <w:r w:rsidRPr="002E0003">
        <w:t xml:space="preserve"> на ж/б типа </w:t>
      </w:r>
      <w:proofErr w:type="gramStart"/>
      <w:r w:rsidRPr="002E0003">
        <w:t>СВ</w:t>
      </w:r>
      <w:proofErr w:type="gramEnd"/>
      <w:r w:rsidRPr="002E0003">
        <w:t>;</w:t>
      </w:r>
    </w:p>
    <w:p w:rsidR="004D131E" w:rsidRDefault="004D131E" w:rsidP="004D131E">
      <w:r w:rsidRPr="002E0003">
        <w:t>- реконструкция существующей ВЛ-0,4 кВ №2 КТП-160 кВА «</w:t>
      </w:r>
      <w:r>
        <w:t>Рыбницы-2 деревня</w:t>
      </w:r>
      <w:r w:rsidRPr="002E0003">
        <w:t>» ВЛ-10 кВ №6 ПС 35/10 кВ «</w:t>
      </w:r>
      <w:r>
        <w:t>Гузицино</w:t>
      </w:r>
      <w:r w:rsidRPr="002E0003">
        <w:t xml:space="preserve">» </w:t>
      </w:r>
      <w:r w:rsidRPr="002E0003">
        <w:rPr>
          <w:lang w:val="en-US"/>
        </w:rPr>
        <w:t>c</w:t>
      </w:r>
      <w:r w:rsidRPr="002E0003">
        <w:t xml:space="preserve"> заменой опор №1-</w:t>
      </w:r>
      <w:r w:rsidR="00FA4A2F">
        <w:t>31</w:t>
      </w:r>
      <w:r w:rsidRPr="002E0003">
        <w:t xml:space="preserve"> на ж/б типа </w:t>
      </w:r>
      <w:proofErr w:type="gramStart"/>
      <w:r w:rsidRPr="002E0003">
        <w:t>СВ</w:t>
      </w:r>
      <w:proofErr w:type="gramEnd"/>
      <w:r w:rsidRPr="002E0003">
        <w:t>;</w:t>
      </w:r>
    </w:p>
    <w:p w:rsidR="004D131E" w:rsidRPr="002E0003" w:rsidRDefault="004D131E" w:rsidP="004D131E">
      <w:r w:rsidRPr="002E0003">
        <w:t>- реконструкция существующей ВЛ-0,4 кВ №</w:t>
      </w:r>
      <w:r>
        <w:t>3</w:t>
      </w:r>
      <w:r w:rsidRPr="002E0003">
        <w:t xml:space="preserve"> КТП-160 кВА «</w:t>
      </w:r>
      <w:r>
        <w:t>Рыбницы-2 деревня</w:t>
      </w:r>
      <w:r w:rsidRPr="002E0003">
        <w:t>» ВЛ-10 кВ №6 ПС 35/10 кВ «</w:t>
      </w:r>
      <w:r>
        <w:t>Гузицино</w:t>
      </w:r>
      <w:r w:rsidRPr="002E0003">
        <w:t xml:space="preserve">» </w:t>
      </w:r>
      <w:r w:rsidRPr="002E0003">
        <w:rPr>
          <w:lang w:val="en-US"/>
        </w:rPr>
        <w:t>c</w:t>
      </w:r>
      <w:r w:rsidRPr="002E0003">
        <w:t xml:space="preserve"> заменой опор №1-</w:t>
      </w:r>
      <w:r w:rsidR="00FA4A2F">
        <w:t>26</w:t>
      </w:r>
      <w:r w:rsidRPr="002E0003">
        <w:t xml:space="preserve"> на ж/б типа </w:t>
      </w:r>
      <w:proofErr w:type="gramStart"/>
      <w:r w:rsidRPr="002E0003">
        <w:t>СВ</w:t>
      </w:r>
      <w:proofErr w:type="gramEnd"/>
      <w:r w:rsidRPr="002E0003">
        <w:t>;</w:t>
      </w:r>
    </w:p>
    <w:p w:rsidR="004D131E" w:rsidRDefault="004D131E" w:rsidP="004D131E">
      <w:r w:rsidRPr="002E0003">
        <w:t>- реконструкция существующей ВЛ-0,4кВ №1 КТП-160 кВА «</w:t>
      </w:r>
      <w:r>
        <w:t>Рыбницы-2 деревня</w:t>
      </w:r>
      <w:proofErr w:type="gramStart"/>
      <w:r w:rsidRPr="002E0003">
        <w:t>»В</w:t>
      </w:r>
      <w:proofErr w:type="gramEnd"/>
      <w:r w:rsidRPr="002E0003">
        <w:t>Л-10кВ №6 ПС 35/10 кВ «</w:t>
      </w:r>
      <w:r>
        <w:t>Гузицино</w:t>
      </w:r>
      <w:r w:rsidRPr="002E0003">
        <w:t>» с заменой существующего провода в пролете опор №1-</w:t>
      </w:r>
      <w:r>
        <w:t>1</w:t>
      </w:r>
      <w:r w:rsidR="00FA4A2F">
        <w:t>8</w:t>
      </w:r>
      <w:r w:rsidRPr="002E0003">
        <w:t xml:space="preserve"> на провод марки СИП-2;</w:t>
      </w:r>
    </w:p>
    <w:p w:rsidR="004D131E" w:rsidRDefault="004D131E" w:rsidP="004D131E">
      <w:r w:rsidRPr="002E0003">
        <w:t>- реконструкция существующей ВЛ-0,4кВ №2 КТП-160 кВА «</w:t>
      </w:r>
      <w:r>
        <w:t>Рыбницы-2 деревня</w:t>
      </w:r>
      <w:r w:rsidRPr="002E0003">
        <w:t>» ВЛ-10кВ №6 ПС 35/10 кВ «</w:t>
      </w:r>
      <w:r>
        <w:t>Гузицино</w:t>
      </w:r>
      <w:r w:rsidRPr="002E0003">
        <w:t>», с заменой существую</w:t>
      </w:r>
      <w:r>
        <w:t>щего провода в проле</w:t>
      </w:r>
      <w:r w:rsidR="00FA4A2F">
        <w:t>те опор №1-31</w:t>
      </w:r>
      <w:r w:rsidRPr="002E0003">
        <w:t xml:space="preserve"> на провод марки СИП-2;</w:t>
      </w:r>
    </w:p>
    <w:p w:rsidR="004D131E" w:rsidRPr="002E0003" w:rsidRDefault="004D131E" w:rsidP="004D131E">
      <w:r w:rsidRPr="002E0003">
        <w:t>- реконструкция существующей ВЛ-0,4кВ №2 КТП-160 кВА «</w:t>
      </w:r>
      <w:r>
        <w:t>Рыбницы-2 деревня</w:t>
      </w:r>
      <w:r w:rsidRPr="002E0003">
        <w:t>» ВЛ-10кВ №6 ПС 35/10 кВ «</w:t>
      </w:r>
      <w:r>
        <w:t>Гузицино</w:t>
      </w:r>
      <w:r w:rsidRPr="002E0003">
        <w:t>», с заменой существующ</w:t>
      </w:r>
      <w:r>
        <w:t>его провода в пролете опор №1-</w:t>
      </w:r>
      <w:r w:rsidR="00FA4A2F">
        <w:t>26</w:t>
      </w:r>
      <w:r w:rsidRPr="002E0003">
        <w:t xml:space="preserve"> на провод марки СИП-2;</w:t>
      </w:r>
    </w:p>
    <w:p w:rsidR="00F82FBA" w:rsidRDefault="00F82FBA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 w:rsidR="00A11D12">
        <w:tab/>
      </w:r>
      <w:r>
        <w:t xml:space="preserve">ВЛИ-0,4кВ выполнить по типовому проекту «Арх. № ЛЭП98.08», 3.407.1-136.3, «Пособиям по проектированию воздушных линий электропередачи напряжением 0,38-20кВ с самонесущими изолированными и защищенными проводами </w:t>
      </w:r>
      <w:r w:rsidR="00A11D12">
        <w:t>(книга 2, ред. 2)» и решений проекта.</w:t>
      </w:r>
    </w:p>
    <w:p w:rsidR="00A11D12" w:rsidRDefault="00A11D12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>К установке на проектируемой ВЛИ-0,4кВ приняты: железобетонные опоры с изгибающим моментом 30кН*м провод магистрали СИП2-3*70+1*70+1*25. Пятый провод предусмотрен по требованию заказчика для использования его в дальнейшем в сети наружного освещения. Сечение провода проверено по допустимой потере напряжения и на термическую стойкость к действию токов короткого замыкания.</w:t>
      </w:r>
    </w:p>
    <w:p w:rsidR="00A11D12" w:rsidRDefault="00A11D12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 xml:space="preserve">В начале и конце участка ВЛИ-0,4кВ на проводах установить зажимы для присоединения приборов контроля напряжения и переносных заземлений. Места установки зажимов для контроля напряжения и переносных заземлений ВЛИ-0,4кВ приведены на </w:t>
      </w:r>
      <w:proofErr w:type="spellStart"/>
      <w:r>
        <w:t>поопорной</w:t>
      </w:r>
      <w:proofErr w:type="spellEnd"/>
      <w:r>
        <w:t xml:space="preserve"> схеме.</w:t>
      </w:r>
    </w:p>
    <w:p w:rsidR="00A11D12" w:rsidRDefault="00A11D12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 xml:space="preserve">Все необходимые данные (тип опор, расчетные пролеты и т.п.) для выполнения строительно-монтажных работ приводятся на планах трасс проектируемых </w:t>
      </w:r>
      <w:proofErr w:type="gramStart"/>
      <w:r>
        <w:t>ВЛ</w:t>
      </w:r>
      <w:proofErr w:type="gramEnd"/>
      <w:r>
        <w:t xml:space="preserve">, в </w:t>
      </w:r>
      <w:r w:rsidR="00654351">
        <w:t>спецификациях, ведомостях опор и ведомостях объемов работ.</w:t>
      </w:r>
    </w:p>
    <w:p w:rsidR="00654351" w:rsidRDefault="00654351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 xml:space="preserve">Схема и количество нормируемых заземлений </w:t>
      </w:r>
      <w:proofErr w:type="gramStart"/>
      <w:r>
        <w:t>приведены</w:t>
      </w:r>
      <w:proofErr w:type="gramEnd"/>
      <w:r>
        <w:t xml:space="preserve"> на </w:t>
      </w:r>
      <w:proofErr w:type="spellStart"/>
      <w:r>
        <w:t>поопорных</w:t>
      </w:r>
      <w:proofErr w:type="spellEnd"/>
      <w:r>
        <w:t xml:space="preserve"> схемах ВЛИ и ВЛЗ.</w:t>
      </w:r>
    </w:p>
    <w:p w:rsidR="00654351" w:rsidRDefault="00654351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>При разбивке центров опор вызвать представителей всех заинтересованных владельцев подземных и надземных  коммуникаций.</w:t>
      </w:r>
    </w:p>
    <w:p w:rsidR="00654351" w:rsidRDefault="00654351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>Перед началом работ выполнить расчистку просеки от деревьев и мелколесья с утилизацией порубочных остатков.</w:t>
      </w:r>
    </w:p>
    <w:p w:rsidR="00654351" w:rsidRDefault="00654351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  <w:r>
        <w:tab/>
      </w:r>
      <w:r>
        <w:tab/>
        <w:t xml:space="preserve">На опорах </w:t>
      </w:r>
      <w:proofErr w:type="gramStart"/>
      <w:r>
        <w:t>ВЛ</w:t>
      </w:r>
      <w:proofErr w:type="gramEnd"/>
      <w:r>
        <w:t xml:space="preserve"> должны быть установлены (нанесены) информационные знаки с указанием диспетчерского наименования, ширины охранной зоны и номера телефонов владельцев ВЛ. Информационные знаки следует устанавливать на концевых опорах,  переходных опорах, на первых опорах ответвлений от магистрали ВЛ и не реже, чем через 500м по магистрали в населенной местности и 250м в населенной местности.</w:t>
      </w:r>
      <w:r w:rsidR="003C0658">
        <w:t xml:space="preserve"> Нумерацию нанести на каждую опору.</w:t>
      </w:r>
    </w:p>
    <w:p w:rsidR="004D131E" w:rsidRDefault="004D131E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4D131E" w:rsidRPr="00F16CF8" w:rsidRDefault="004D131E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2F46BB" w:rsidRPr="00F16CF8" w:rsidRDefault="002F46BB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2F46BB" w:rsidRPr="00F16CF8" w:rsidRDefault="002F46BB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4D131E" w:rsidRDefault="004D131E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4D131E" w:rsidRDefault="004D131E" w:rsidP="00916F2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both"/>
      </w:pPr>
    </w:p>
    <w:p w:rsidR="003C0658" w:rsidRDefault="003C0658" w:rsidP="00DE4F7C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>По окончании работ провести электротехнические измерения, с предоставлением в РЭС протоколов испытаний и измерений.</w:t>
      </w:r>
    </w:p>
    <w:p w:rsidR="003C0658" w:rsidRDefault="00027D24" w:rsidP="004D131E">
      <w:pPr>
        <w:tabs>
          <w:tab w:val="left" w:pos="2746"/>
        </w:tabs>
        <w:ind w:left="142" w:hanging="142"/>
      </w:pPr>
      <w:r>
        <w:tab/>
      </w:r>
      <w:r>
        <w:tab/>
      </w:r>
    </w:p>
    <w:p w:rsidR="003C0658" w:rsidRDefault="00FE6223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  <w:r>
        <w:rPr>
          <w:noProof/>
        </w:rPr>
        <w:lastRenderedPageBreak/>
        <w:pict>
          <v:group id="_x0000_s2417" style="position:absolute;left:0;text-align:left;margin-left:-38.05pt;margin-top:22.6pt;width:564pt;height:11in;z-index:251682304;mso-position-vertical-relative:page" coordorigin="576,432" coordsize="10944,15984">
            <v:rect id="_x0000_s2418" style="position:absolute;left:1152;top:432;width:10368;height:15264" filled="f"/>
            <v:group id="_x0000_s2419" style="position:absolute;left:576;top:8266;width:573;height:8150" coordorigin="579,8287" coordsize="573,8150">
              <v:shape id="_x0000_s2420" type="#_x0000_t202" style="position:absolute;left:864;top:15030;width:288;height:1407" filled="f">
                <v:textbox style="layout-flow:vertical;mso-layout-flow-alt:bottom-to-top;mso-next-textbox:#_x0000_s2420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21" type="#_x0000_t202" style="position:absolute;left:579;top:15030;width:288;height:1407">
                <v:textbox style="layout-flow:vertical;mso-layout-flow-alt:bottom-to-top;mso-next-textbox:#_x0000_s2421" inset="0,0,0,1mm">
                  <w:txbxContent>
                    <w:p w:rsidR="00FE6223" w:rsidRDefault="00FE6223" w:rsidP="00916F2C">
                      <w:r>
                        <w:t>Инв. № подл.</w:t>
                      </w:r>
                    </w:p>
                  </w:txbxContent>
                </v:textbox>
              </v:shape>
              <v:shape id="_x0000_s2422" type="#_x0000_t202" style="position:absolute;left:579;top:13065;width:289;height:1965">
                <v:textbox style="layout-flow:vertical;mso-layout-flow-alt:bottom-to-top;mso-next-textbox:#_x0000_s2422" inset="0,0,0,1mm">
                  <w:txbxContent>
                    <w:p w:rsidR="00FE6223" w:rsidRDefault="00FE6223" w:rsidP="00916F2C"/>
                  </w:txbxContent>
                </v:textbox>
              </v:shape>
              <v:shape id="_x0000_s2423" type="#_x0000_t202" style="position:absolute;left:864;top:13065;width:288;height:1965">
                <v:textbox style="layout-flow:vertical;mso-layout-flow-alt:bottom-to-top;mso-next-textbox:#_x0000_s2423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24" type="#_x0000_t202" style="position:absolute;left:579;top:11659;width:289;height:1406">
                <v:textbox style="layout-flow:vertical;mso-layout-flow-alt:bottom-to-top;mso-next-textbox:#_x0000_s2424" inset="0,0,0,1mm">
                  <w:txbxContent>
                    <w:p w:rsidR="00FE6223" w:rsidRDefault="00FE6223" w:rsidP="00916F2C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425" type="#_x0000_t202" style="position:absolute;left:864;top:11659;width:288;height:1406">
                <v:textbox style="layout-flow:vertical;mso-layout-flow-alt:bottom-to-top;mso-next-textbox:#_x0000_s2425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26" type="#_x0000_t202" style="position:absolute;left:579;top:10252;width:289;height:1407">
                <v:textbox style="layout-flow:vertical;mso-layout-flow-alt:bottom-to-top;mso-next-textbox:#_x0000_s2426" inset="0,0,0,1mm">
                  <w:txbxContent>
                    <w:p w:rsidR="00FE6223" w:rsidRDefault="00FE6223" w:rsidP="00916F2C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427" type="#_x0000_t202" style="position:absolute;left:864;top:10252;width:288;height:1407">
                <v:textbox style="layout-flow:vertical;mso-layout-flow-alt:bottom-to-top;mso-next-textbox:#_x0000_s2427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28" type="#_x0000_t202" style="position:absolute;left:579;top:8287;width:289;height:1965">
                <v:textbox style="layout-flow:vertical;mso-layout-flow-alt:bottom-to-top;mso-next-textbox:#_x0000_s2428" inset="0,0,0,1mm">
                  <w:txbxContent>
                    <w:p w:rsidR="00FE6223" w:rsidRDefault="00FE6223" w:rsidP="00916F2C">
                      <w:r>
                        <w:t>Подп. и дата</w:t>
                      </w:r>
                    </w:p>
                  </w:txbxContent>
                </v:textbox>
              </v:shape>
              <v:shape id="_x0000_s2429" type="#_x0000_t202" style="position:absolute;left:864;top:8287;width:288;height:1965">
                <v:textbox style="layout-flow:vertical;mso-layout-flow-alt:bottom-to-top;mso-next-textbox:#_x0000_s2429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430" style="position:absolute;left:1152;top:15572;width:10368;height:844" coordorigin="1293,15593" coordsize="10227,844">
              <v:shape id="_x0000_s2431" type="#_x0000_t202" style="position:absolute;left:1780;top:15874;width:548;height:282">
                <v:textbox style="mso-next-textbox:#_x0000_s2431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32" type="#_x0000_t202" style="position:absolute;left:4954;top:15593;width:6019;height:844">
                <v:textbox style="mso-next-textbox:#_x0000_s2432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433" type="#_x0000_t202" style="position:absolute;left:10973;top:15593;width:547;height:393">
                <v:textbox style="mso-next-textbox:#_x0000_s2433" inset=".5mm,1mm,0,0">
                  <w:txbxContent>
                    <w:p w:rsidR="00FE6223" w:rsidRDefault="00FE6223" w:rsidP="00916F2C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434" type="#_x0000_t202" style="position:absolute;left:10970;top:15987;width:547;height:450">
                <v:textbox style="mso-next-textbox:#_x0000_s2434" inset=".5mm,1mm,0,0">
                  <w:txbxContent>
                    <w:p w:rsidR="00FE6223" w:rsidRDefault="00FE6223" w:rsidP="00916F2C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  <v:shape id="_x0000_s2435" type="#_x0000_t202" style="position:absolute;left:4407;top:16156;width:547;height:281">
                <v:textbox style="mso-next-textbox:#_x0000_s2435" inset=".5mm,0,0,0">
                  <w:txbxContent>
                    <w:p w:rsidR="00FE6223" w:rsidRDefault="00FE6223" w:rsidP="00916F2C">
                      <w:r>
                        <w:t>Дата</w:t>
                      </w:r>
                    </w:p>
                  </w:txbxContent>
                </v:textbox>
              </v:shape>
              <v:shape id="_x0000_s2436" type="#_x0000_t202" style="position:absolute;left:4407;top:15874;width:547;height:282">
                <v:textbox style="mso-next-textbox:#_x0000_s2436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37" type="#_x0000_t202" style="position:absolute;left:4407;top:15593;width:547;height:281">
                <v:textbox style="mso-next-textbox:#_x0000_s2437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38" type="#_x0000_t202" style="position:absolute;left:3586;top:16156;width:821;height:281">
                <v:textbox style="mso-next-textbox:#_x0000_s2438" inset=".5mm,0,0,0">
                  <w:txbxContent>
                    <w:p w:rsidR="00FE6223" w:rsidRDefault="00FE6223" w:rsidP="00916F2C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439" type="#_x0000_t202" style="position:absolute;left:3586;top:15874;width:821;height:282">
                <v:textbox style="mso-next-textbox:#_x0000_s2439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0" type="#_x0000_t202" style="position:absolute;left:3586;top:15593;width:821;height:281">
                <v:textbox style="mso-next-textbox:#_x0000_s2440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1" type="#_x0000_t202" style="position:absolute;left:1296;top:15871;width:488;height:282">
                <v:textbox style="mso-next-textbox:#_x0000_s2441" inset=".5mm,0,0,0">
                  <w:txbxContent>
                    <w:p w:rsidR="00FE6223" w:rsidRDefault="00FE6223" w:rsidP="00916F2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2" type="#_x0000_t202" style="position:absolute;left:1296;top:15593;width:485;height:281">
                <v:textbox style="mso-next-textbox:#_x0000_s2442" inset=".5mm,0,0,0">
                  <w:txbxContent>
                    <w:p w:rsidR="00FE6223" w:rsidRDefault="00FE6223" w:rsidP="00916F2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3" type="#_x0000_t202" style="position:absolute;left:1780;top:15593;width:548;height:281">
                <v:textbox style="mso-next-textbox:#_x0000_s2443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4" type="#_x0000_t202" style="position:absolute;left:2328;top:16156;width:1258;height:281">
                <v:textbox style="mso-next-textbox:#_x0000_s2444" inset=".5mm,0,0,0">
                  <w:txbxContent>
                    <w:p w:rsidR="00FE6223" w:rsidRDefault="00FE6223" w:rsidP="00916F2C">
                      <w:r>
                        <w:t>№ докум.</w:t>
                      </w:r>
                    </w:p>
                  </w:txbxContent>
                </v:textbox>
              </v:shape>
              <v:shape id="_x0000_s2445" type="#_x0000_t202" style="position:absolute;left:2328;top:15874;width:1258;height:282">
                <v:textbox style="mso-next-textbox:#_x0000_s2445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6" type="#_x0000_t202" style="position:absolute;left:2328;top:15593;width:1258;height:281">
                <v:textbox style="mso-next-textbox:#_x0000_s2446" inset=".5mm,0,0,0">
                  <w:txbxContent>
                    <w:p w:rsidR="00FE6223" w:rsidRDefault="00FE6223" w:rsidP="00916F2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47" type="#_x0000_t202" style="position:absolute;left:1780;top:16156;width:548;height:281">
                <v:textbox style="mso-next-textbox:#_x0000_s2447" inset=".5mm,0,0,0">
                  <w:txbxContent>
                    <w:p w:rsidR="00FE6223" w:rsidRDefault="00FE6223" w:rsidP="00916F2C">
                      <w:r>
                        <w:t>Лист</w:t>
                      </w:r>
                    </w:p>
                  </w:txbxContent>
                </v:textbox>
              </v:shape>
              <v:shape id="_x0000_s2448" type="#_x0000_t202" style="position:absolute;left:1293;top:16156;width:488;height:281">
                <v:textbox style="mso-next-textbox:#_x0000_s2448" inset=".5mm,0,0,0">
                  <w:txbxContent>
                    <w:p w:rsidR="00FE6223" w:rsidRDefault="00FE6223" w:rsidP="00916F2C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3C0658">
        <w:t>3.2 Защита от перенапряжения, заземление</w:t>
      </w:r>
    </w:p>
    <w:p w:rsidR="003C0658" w:rsidRDefault="003C0658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</w:p>
    <w:p w:rsidR="003C0658" w:rsidRDefault="003C0658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>На опорах ВЛ-0,4кВ выполнить заземляющие устройства, предназначенные  для повторного заземления установленного оборудования и проводов</w:t>
      </w:r>
      <w:r w:rsidR="001747FC">
        <w:t xml:space="preserve">, для защиты от грозовых перенапряжений, заземления электрооборудования, установленного на опорах ВЛ. </w:t>
      </w:r>
      <w:r w:rsidR="006E3413">
        <w:t xml:space="preserve">На железобетонных опорах </w:t>
      </w:r>
      <w:r w:rsidR="006E3413">
        <w:rPr>
          <w:lang w:val="en-US"/>
        </w:rPr>
        <w:t>PEN</w:t>
      </w:r>
      <w:r w:rsidR="006E3413">
        <w:t xml:space="preserve">-проводников к арматуре железобетонных стоек и подкосов опор. Крюки, штыри и арматуру опор </w:t>
      </w:r>
      <w:proofErr w:type="gramStart"/>
      <w:r w:rsidR="006E3413">
        <w:t>ВЛ</w:t>
      </w:r>
      <w:proofErr w:type="gramEnd"/>
      <w:r w:rsidR="006E3413">
        <w:t xml:space="preserve"> напряжением до 1кВ – заземлить.</w:t>
      </w:r>
    </w:p>
    <w:p w:rsidR="006E3413" w:rsidRDefault="006E3413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 xml:space="preserve">Для линии ВЛИ-0,4кВ от перенапряжения установить ограничители перенапряжения </w:t>
      </w:r>
      <w:r>
        <w:rPr>
          <w:lang w:val="en-US"/>
        </w:rPr>
        <w:t>ST</w:t>
      </w:r>
      <w:r>
        <w:t>45.328-10. Ограничители перенапряжения, устанавливаемые на опорах ВЛИ-0,4кВ для защиты от грозовых перенапряжений, должны быть присоединены к заземлителю отдельным спуском.</w:t>
      </w:r>
    </w:p>
    <w:p w:rsidR="006E3413" w:rsidRDefault="006E3413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 xml:space="preserve">На  опорах </w:t>
      </w:r>
      <w:proofErr w:type="gramStart"/>
      <w:r>
        <w:t>ВЛ</w:t>
      </w:r>
      <w:proofErr w:type="gramEnd"/>
      <w:r>
        <w:t xml:space="preserve"> при переходе в кабельную линию заземляющий проводник присоединить  </w:t>
      </w:r>
      <w:r w:rsidR="00D47A8D">
        <w:t xml:space="preserve">к </w:t>
      </w:r>
      <w:r w:rsidR="00D47A8D">
        <w:rPr>
          <w:lang w:val="en-US"/>
        </w:rPr>
        <w:t>PEN</w:t>
      </w:r>
      <w:r w:rsidR="00D47A8D">
        <w:t>-проводнику ВЛ и к металлической оболочке кабеля.</w:t>
      </w:r>
    </w:p>
    <w:p w:rsidR="00D47A8D" w:rsidRDefault="00D47A8D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>Сопротивление заземляющего устройства контура заземления ВЛИ-0,4кВ принять не более 30 Ом.</w:t>
      </w:r>
    </w:p>
    <w:p w:rsidR="00D47A8D" w:rsidRDefault="00D47A8D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</w:r>
      <w:proofErr w:type="gramStart"/>
      <w:r>
        <w:t>Заземляющее</w:t>
      </w:r>
      <w:proofErr w:type="gramEnd"/>
      <w:r>
        <w:t xml:space="preserve"> устройства на ВЛИ-0,4кВ выполнить по чертежам типового проекта 3.407.1-150 (лист ЭСС-01 и лист ЭС-37).</w:t>
      </w:r>
    </w:p>
    <w:p w:rsidR="00D47A8D" w:rsidRDefault="00D47A8D" w:rsidP="003C0658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  <w:r>
        <w:t>3.3 Надежность электроснабжения</w:t>
      </w: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 xml:space="preserve">Потребители относятся к 3 категории надежности. Для </w:t>
      </w:r>
      <w:proofErr w:type="spellStart"/>
      <w:r>
        <w:t>электроприемников</w:t>
      </w:r>
      <w:proofErr w:type="spellEnd"/>
      <w:r>
        <w:t xml:space="preserve"> третьей категории электроснабжение выполняется от одного источника питания. Перерывы электроснабжения, необходимы для ремонта или замены поврежденного элемента системы электроснабжения, не превышают одних суток. Надежность электроснабжения и качество электроэнергии по ГОСТ 13109-97 обеспечивается выполнением решений, принятых в проекте.</w:t>
      </w: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  <w:r>
        <w:t>3.4 Безопасность труда</w:t>
      </w: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  <w:jc w:val="center"/>
      </w:pPr>
    </w:p>
    <w:p w:rsidR="00D47A8D" w:rsidRDefault="00D47A8D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</w:r>
      <w:proofErr w:type="gramStart"/>
      <w:r>
        <w:t xml:space="preserve">Охрана труда и техники безопасности при строительстве и эксплуатации проектируемой электроустановки обеспечивается принятием всех проектных решений в </w:t>
      </w:r>
      <w:r w:rsidR="009C595B">
        <w:t>соответствии с «ПОТРМ-016-2001», «ПУЭ седьмое издание 2006г.», «СНиП 1-4-80 – Техника безопасности в строительстве», «РД. 34.03.285-97 – Правилами безопасности при строительстве линий электропередачи и производстве  электромонтажных работ» - требования которых, учитываются условия безопасности труда, предупреждения травматизма,  пожаров.</w:t>
      </w:r>
      <w:proofErr w:type="gramEnd"/>
    </w:p>
    <w:p w:rsidR="009C595B" w:rsidRDefault="009C595B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 xml:space="preserve">Строительство участков линий вблизи действующих </w:t>
      </w:r>
      <w:proofErr w:type="gramStart"/>
      <w:r>
        <w:t>ВЛ</w:t>
      </w:r>
      <w:proofErr w:type="gramEnd"/>
      <w:r>
        <w:t xml:space="preserve"> должно выполнятся в соответствии с правилами техники безопасности, указанных выше, с соблюдением нормируемых расстояний от проводов до работающих мамин и механизмов, их надежного заземления и других мероприятий по обеспечению безопасности ведения работ.</w:t>
      </w:r>
    </w:p>
    <w:p w:rsidR="009C595B" w:rsidRPr="006E3413" w:rsidRDefault="009C595B" w:rsidP="00D47A8D">
      <w:pPr>
        <w:tabs>
          <w:tab w:val="left" w:pos="142"/>
          <w:tab w:val="left" w:pos="851"/>
          <w:tab w:val="left" w:pos="993"/>
          <w:tab w:val="left" w:pos="1457"/>
        </w:tabs>
        <w:ind w:left="142" w:hanging="142"/>
      </w:pPr>
      <w:r>
        <w:tab/>
      </w:r>
      <w:r>
        <w:tab/>
        <w:t>В тех случаях, когда требова</w:t>
      </w:r>
      <w:r w:rsidR="004A1907">
        <w:t xml:space="preserve">ния ПТБ и ПТЭ в части расстояния от находящихся под напряжением элементов действующих </w:t>
      </w:r>
      <w:proofErr w:type="gramStart"/>
      <w:r w:rsidR="004A1907">
        <w:t>ВЛ</w:t>
      </w:r>
      <w:proofErr w:type="gramEnd"/>
      <w:r w:rsidR="004A1907">
        <w:t xml:space="preserve"> до работающих механизмов выполнить по тем или иным причинам нельзя, необходимо отключать и заземлять эти участки ВЛ. Количество, продолжительности и время таких отключений должны быть указаны в проекте производства работ и согласованы </w:t>
      </w:r>
      <w:proofErr w:type="spellStart"/>
      <w:r w:rsidR="004A1907">
        <w:t>энергоснабжающей</w:t>
      </w:r>
      <w:proofErr w:type="spellEnd"/>
      <w:r w:rsidR="004A1907">
        <w:t xml:space="preserve"> организацией.</w:t>
      </w:r>
      <w:r>
        <w:t xml:space="preserve"> </w:t>
      </w:r>
    </w:p>
    <w:p w:rsidR="002545BE" w:rsidRDefault="002545BE" w:rsidP="00F82FBA">
      <w:pPr>
        <w:tabs>
          <w:tab w:val="left" w:pos="1457"/>
        </w:tabs>
        <w:ind w:left="142"/>
        <w:jc w:val="center"/>
      </w:pPr>
    </w:p>
    <w:p w:rsidR="00882E60" w:rsidRDefault="00882E60" w:rsidP="00F82FBA">
      <w:pPr>
        <w:tabs>
          <w:tab w:val="left" w:pos="1457"/>
        </w:tabs>
        <w:ind w:left="142"/>
        <w:jc w:val="center"/>
      </w:pPr>
    </w:p>
    <w:p w:rsidR="00882E60" w:rsidRDefault="00882E60" w:rsidP="00F82FBA">
      <w:pPr>
        <w:tabs>
          <w:tab w:val="left" w:pos="1457"/>
        </w:tabs>
        <w:ind w:left="142"/>
        <w:jc w:val="center"/>
      </w:pPr>
    </w:p>
    <w:p w:rsidR="00882E60" w:rsidRDefault="00882E60" w:rsidP="00F82FBA">
      <w:pPr>
        <w:tabs>
          <w:tab w:val="left" w:pos="1457"/>
        </w:tabs>
        <w:ind w:left="142"/>
        <w:jc w:val="center"/>
      </w:pPr>
    </w:p>
    <w:p w:rsidR="00916F2C" w:rsidRDefault="00916F2C" w:rsidP="00F82FBA">
      <w:pPr>
        <w:tabs>
          <w:tab w:val="left" w:pos="1457"/>
        </w:tabs>
        <w:ind w:left="142"/>
        <w:jc w:val="center"/>
      </w:pPr>
    </w:p>
    <w:p w:rsidR="00916F2C" w:rsidRPr="008063E5" w:rsidRDefault="00916F2C" w:rsidP="00F82FBA">
      <w:pPr>
        <w:tabs>
          <w:tab w:val="left" w:pos="1457"/>
        </w:tabs>
        <w:ind w:left="142"/>
        <w:jc w:val="center"/>
      </w:pPr>
    </w:p>
    <w:p w:rsidR="00A93556" w:rsidRPr="008063E5" w:rsidRDefault="00A93556" w:rsidP="00F82FBA">
      <w:pPr>
        <w:tabs>
          <w:tab w:val="left" w:pos="1457"/>
        </w:tabs>
        <w:ind w:left="142"/>
        <w:jc w:val="center"/>
      </w:pPr>
    </w:p>
    <w:p w:rsidR="00A93556" w:rsidRPr="008063E5" w:rsidRDefault="00A93556" w:rsidP="00F82FBA">
      <w:pPr>
        <w:tabs>
          <w:tab w:val="left" w:pos="1457"/>
        </w:tabs>
        <w:ind w:left="142"/>
        <w:jc w:val="center"/>
      </w:pPr>
    </w:p>
    <w:p w:rsidR="00916F2C" w:rsidRDefault="00916F2C" w:rsidP="00F82FBA">
      <w:pPr>
        <w:tabs>
          <w:tab w:val="left" w:pos="1457"/>
        </w:tabs>
        <w:ind w:left="142"/>
        <w:jc w:val="center"/>
      </w:pPr>
    </w:p>
    <w:p w:rsidR="00882E60" w:rsidRDefault="00882E60" w:rsidP="00F82FBA">
      <w:pPr>
        <w:tabs>
          <w:tab w:val="left" w:pos="1457"/>
        </w:tabs>
        <w:ind w:left="142"/>
        <w:jc w:val="center"/>
      </w:pPr>
    </w:p>
    <w:p w:rsidR="00882E60" w:rsidRDefault="00882E60" w:rsidP="00F82FBA">
      <w:pPr>
        <w:tabs>
          <w:tab w:val="left" w:pos="1457"/>
        </w:tabs>
        <w:ind w:left="142"/>
        <w:jc w:val="center"/>
      </w:pPr>
    </w:p>
    <w:p w:rsidR="00882E60" w:rsidRDefault="00882E60" w:rsidP="00882E60"/>
    <w:p w:rsidR="00916F2C" w:rsidRDefault="00916F2C" w:rsidP="00882E60"/>
    <w:p w:rsidR="00882E60" w:rsidRDefault="00FE6223" w:rsidP="00882E60">
      <w:pPr>
        <w:jc w:val="center"/>
        <w:rPr>
          <w:b/>
        </w:rPr>
      </w:pPr>
      <w:r>
        <w:rPr>
          <w:b/>
          <w:noProof/>
        </w:rPr>
        <w:lastRenderedPageBreak/>
        <w:pict>
          <v:group id="_x0000_s1869" style="position:absolute;left:0;text-align:left;margin-left:-34.15pt;margin-top:20.1pt;width:564pt;height:11in;z-index:251665920;mso-position-vertical-relative:page" coordorigin="576,432" coordsize="10944,15984">
            <v:rect id="_x0000_s1870" style="position:absolute;left:1152;top:432;width:10368;height:15264" filled="f"/>
            <v:group id="_x0000_s1871" style="position:absolute;left:576;top:8266;width:573;height:8150" coordorigin="579,8287" coordsize="573,8150">
              <v:shape id="_x0000_s1872" type="#_x0000_t202" style="position:absolute;left:864;top:15030;width:288;height:1407" filled="f">
                <v:textbox style="layout-flow:vertical;mso-layout-flow-alt:bottom-to-top;mso-next-textbox:#_x0000_s1872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73" type="#_x0000_t202" style="position:absolute;left:579;top:15030;width:288;height:1407">
                <v:textbox style="layout-flow:vertical;mso-layout-flow-alt:bottom-to-top;mso-next-textbox:#_x0000_s1873" inset="0,0,0,1mm">
                  <w:txbxContent>
                    <w:p w:rsidR="00FE6223" w:rsidRDefault="00FE6223" w:rsidP="00882E60">
                      <w:r>
                        <w:t>Инв. № подл.</w:t>
                      </w:r>
                    </w:p>
                  </w:txbxContent>
                </v:textbox>
              </v:shape>
              <v:shape id="_x0000_s1874" type="#_x0000_t202" style="position:absolute;left:579;top:13065;width:289;height:1965">
                <v:textbox style="layout-flow:vertical;mso-layout-flow-alt:bottom-to-top;mso-next-textbox:#_x0000_s1874" inset="0,0,0,1mm">
                  <w:txbxContent>
                    <w:p w:rsidR="00FE6223" w:rsidRDefault="00FE6223" w:rsidP="00882E60"/>
                  </w:txbxContent>
                </v:textbox>
              </v:shape>
              <v:shape id="_x0000_s1875" type="#_x0000_t202" style="position:absolute;left:864;top:13065;width:288;height:1965">
                <v:textbox style="layout-flow:vertical;mso-layout-flow-alt:bottom-to-top;mso-next-textbox:#_x0000_s1875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76" type="#_x0000_t202" style="position:absolute;left:579;top:11659;width:289;height:1406">
                <v:textbox style="layout-flow:vertical;mso-layout-flow-alt:bottom-to-top;mso-next-textbox:#_x0000_s1876" inset="0,0,0,1mm">
                  <w:txbxContent>
                    <w:p w:rsidR="00FE6223" w:rsidRDefault="00FE6223" w:rsidP="00882E60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877" type="#_x0000_t202" style="position:absolute;left:864;top:11659;width:288;height:1406">
                <v:textbox style="layout-flow:vertical;mso-layout-flow-alt:bottom-to-top;mso-next-textbox:#_x0000_s1877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78" type="#_x0000_t202" style="position:absolute;left:579;top:10252;width:289;height:1407">
                <v:textbox style="layout-flow:vertical;mso-layout-flow-alt:bottom-to-top;mso-next-textbox:#_x0000_s1878" inset="0,0,0,1mm">
                  <w:txbxContent>
                    <w:p w:rsidR="00FE6223" w:rsidRDefault="00FE6223" w:rsidP="00882E60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879" type="#_x0000_t202" style="position:absolute;left:864;top:10252;width:288;height:1407">
                <v:textbox style="layout-flow:vertical;mso-layout-flow-alt:bottom-to-top;mso-next-textbox:#_x0000_s1879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880" type="#_x0000_t202" style="position:absolute;left:579;top:8287;width:289;height:1965">
                <v:textbox style="layout-flow:vertical;mso-layout-flow-alt:bottom-to-top;mso-next-textbox:#_x0000_s1880" inset="0,0,0,1mm">
                  <w:txbxContent>
                    <w:p w:rsidR="00FE6223" w:rsidRDefault="00FE6223" w:rsidP="00882E60">
                      <w:r>
                        <w:t>Подп. и дата</w:t>
                      </w:r>
                    </w:p>
                  </w:txbxContent>
                </v:textbox>
              </v:shape>
              <v:shape id="_x0000_s1881" type="#_x0000_t202" style="position:absolute;left:864;top:8287;width:288;height:1965">
                <v:textbox style="layout-flow:vertical;mso-layout-flow-alt:bottom-to-top;mso-next-textbox:#_x0000_s1881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882" style="position:absolute;left:1152;top:15572;width:10368;height:844" coordorigin="1293,15593" coordsize="10227,844">
              <v:shape id="_x0000_s1883" type="#_x0000_t202" style="position:absolute;left:1780;top:15874;width:548;height:282">
                <v:textbox style="mso-next-textbox:#_x0000_s1883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84" type="#_x0000_t202" style="position:absolute;left:4954;top:15593;width:6019;height:844">
                <v:textbox style="mso-next-textbox:#_x0000_s1884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1885" type="#_x0000_t202" style="position:absolute;left:10973;top:15593;width:547;height:393">
                <v:textbox style="mso-next-textbox:#_x0000_s1885" inset=".5mm,1mm,0,0">
                  <w:txbxContent>
                    <w:p w:rsidR="00FE6223" w:rsidRDefault="00FE6223" w:rsidP="00882E60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886" type="#_x0000_t202" style="position:absolute;left:10970;top:15987;width:547;height:450">
                <v:textbox style="mso-next-textbox:#_x0000_s1886" inset=".5mm,1mm,0,0">
                  <w:txbxContent>
                    <w:p w:rsidR="00FE6223" w:rsidRDefault="00FE6223" w:rsidP="00882E60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  <v:shape id="_x0000_s1887" type="#_x0000_t202" style="position:absolute;left:4407;top:16156;width:547;height:281">
                <v:textbox style="mso-next-textbox:#_x0000_s1887" inset=".5mm,0,0,0">
                  <w:txbxContent>
                    <w:p w:rsidR="00FE6223" w:rsidRDefault="00FE6223" w:rsidP="00882E60">
                      <w:r>
                        <w:t>Дата</w:t>
                      </w:r>
                    </w:p>
                  </w:txbxContent>
                </v:textbox>
              </v:shape>
              <v:shape id="_x0000_s1888" type="#_x0000_t202" style="position:absolute;left:4407;top:15874;width:547;height:282">
                <v:textbox style="mso-next-textbox:#_x0000_s1888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89" type="#_x0000_t202" style="position:absolute;left:4407;top:15593;width:547;height:281">
                <v:textbox style="mso-next-textbox:#_x0000_s1889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0" type="#_x0000_t202" style="position:absolute;left:3586;top:16156;width:821;height:281">
                <v:textbox style="mso-next-textbox:#_x0000_s1890" inset=".5mm,0,0,0">
                  <w:txbxContent>
                    <w:p w:rsidR="00FE6223" w:rsidRDefault="00FE6223" w:rsidP="00882E60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891" type="#_x0000_t202" style="position:absolute;left:3586;top:15874;width:821;height:282">
                <v:textbox style="mso-next-textbox:#_x0000_s1891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2" type="#_x0000_t202" style="position:absolute;left:3586;top:15593;width:821;height:281">
                <v:textbox style="mso-next-textbox:#_x0000_s1892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3" type="#_x0000_t202" style="position:absolute;left:1296;top:15871;width:488;height:282">
                <v:textbox style="mso-next-textbox:#_x0000_s1893" inset=".5mm,0,0,0">
                  <w:txbxContent>
                    <w:p w:rsidR="00FE6223" w:rsidRDefault="00FE6223" w:rsidP="00882E60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4" type="#_x0000_t202" style="position:absolute;left:1296;top:15593;width:485;height:281">
                <v:textbox style="mso-next-textbox:#_x0000_s1894" inset=".5mm,0,0,0">
                  <w:txbxContent>
                    <w:p w:rsidR="00FE6223" w:rsidRDefault="00FE6223" w:rsidP="00882E60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5" type="#_x0000_t202" style="position:absolute;left:1780;top:15593;width:548;height:281">
                <v:textbox style="mso-next-textbox:#_x0000_s1895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6" type="#_x0000_t202" style="position:absolute;left:2328;top:16156;width:1258;height:281">
                <v:textbox style="mso-next-textbox:#_x0000_s1896" inset=".5mm,0,0,0">
                  <w:txbxContent>
                    <w:p w:rsidR="00FE6223" w:rsidRDefault="00FE6223" w:rsidP="00882E60">
                      <w:r>
                        <w:t>№ докум.</w:t>
                      </w:r>
                    </w:p>
                  </w:txbxContent>
                </v:textbox>
              </v:shape>
              <v:shape id="_x0000_s1897" type="#_x0000_t202" style="position:absolute;left:2328;top:15874;width:1258;height:282">
                <v:textbox style="mso-next-textbox:#_x0000_s1897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8" type="#_x0000_t202" style="position:absolute;left:2328;top:15593;width:1258;height:281">
                <v:textbox style="mso-next-textbox:#_x0000_s1898" inset=".5mm,0,0,0">
                  <w:txbxContent>
                    <w:p w:rsidR="00FE6223" w:rsidRDefault="00FE6223" w:rsidP="00882E6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899" type="#_x0000_t202" style="position:absolute;left:1780;top:16156;width:548;height:281">
                <v:textbox style="mso-next-textbox:#_x0000_s1899" inset=".5mm,0,0,0">
                  <w:txbxContent>
                    <w:p w:rsidR="00FE6223" w:rsidRDefault="00FE6223" w:rsidP="00882E60">
                      <w:r>
                        <w:t>Лист</w:t>
                      </w:r>
                    </w:p>
                  </w:txbxContent>
                </v:textbox>
              </v:shape>
              <v:shape id="_x0000_s1900" type="#_x0000_t202" style="position:absolute;left:1293;top:16156;width:488;height:281">
                <v:textbox style="mso-next-textbox:#_x0000_s1900" inset=".5mm,0,0,0">
                  <w:txbxContent>
                    <w:p w:rsidR="00FE6223" w:rsidRDefault="00FE6223" w:rsidP="00882E60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882E60" w:rsidRPr="00882E60">
        <w:rPr>
          <w:b/>
        </w:rPr>
        <w:t xml:space="preserve">4 </w:t>
      </w:r>
      <w:r w:rsidR="00882E60">
        <w:rPr>
          <w:b/>
        </w:rPr>
        <w:t>Проект организации строительства</w:t>
      </w:r>
    </w:p>
    <w:p w:rsidR="00882E60" w:rsidRDefault="00882E60" w:rsidP="00882E60">
      <w:pPr>
        <w:jc w:val="center"/>
        <w:rPr>
          <w:b/>
        </w:rPr>
      </w:pPr>
    </w:p>
    <w:p w:rsidR="00882E60" w:rsidRDefault="00882E60" w:rsidP="00882E60">
      <w:pPr>
        <w:jc w:val="center"/>
      </w:pPr>
      <w:r>
        <w:t>4.1 Характеристика района строительства</w:t>
      </w:r>
    </w:p>
    <w:p w:rsidR="00882E60" w:rsidRDefault="00882E60" w:rsidP="00882E60">
      <w:pPr>
        <w:jc w:val="center"/>
      </w:pPr>
    </w:p>
    <w:p w:rsidR="00882E60" w:rsidRDefault="00882E60" w:rsidP="00882E60">
      <w:r>
        <w:tab/>
        <w:t>Объе</w:t>
      </w:r>
      <w:proofErr w:type="gramStart"/>
      <w:r>
        <w:t>кт стр</w:t>
      </w:r>
      <w:proofErr w:type="gramEnd"/>
      <w:r>
        <w:t>оительства и реконструкции находится в зоне умеренно континентального климата с холодными зимами и теплым летом.</w:t>
      </w:r>
    </w:p>
    <w:p w:rsidR="00882E60" w:rsidRDefault="00882E60" w:rsidP="00882E60">
      <w:r>
        <w:tab/>
        <w:t>В соответствии с картами климатического районирования территории Российской Федерации, СНиП23-01-99 «Строительная климатология, «СТО36554501-015-2008 «Нагрузки и воздействия» и ПУЭ (издание седьмое) при проектировании приняты следующие климатические условия:</w:t>
      </w:r>
    </w:p>
    <w:p w:rsidR="00882E60" w:rsidRDefault="00882E60" w:rsidP="00882E60">
      <w:r>
        <w:tab/>
        <w:t>-расчетная зимняя температура наружного воздуха по СНиП 23-01-99 – минус 32</w:t>
      </w:r>
      <w:proofErr w:type="gramStart"/>
      <w:r>
        <w:t>ºС</w:t>
      </w:r>
      <w:proofErr w:type="gramEnd"/>
      <w:r>
        <w:t>;</w:t>
      </w:r>
    </w:p>
    <w:p w:rsidR="00882E60" w:rsidRDefault="00882E60" w:rsidP="00882E60">
      <w:r>
        <w:tab/>
        <w:t>-нормативный скоростной напор ветра – 500кг/м²;</w:t>
      </w:r>
    </w:p>
    <w:p w:rsidR="00882E60" w:rsidRDefault="00882E60" w:rsidP="00882E60">
      <w:r>
        <w:tab/>
        <w:t>- нормативная толщина стенки гололеда – 15мм;</w:t>
      </w:r>
    </w:p>
    <w:p w:rsidR="00882E60" w:rsidRDefault="00882E60" w:rsidP="00882E60">
      <w:r>
        <w:tab/>
        <w:t xml:space="preserve">- сейсмичность района </w:t>
      </w:r>
      <w:r w:rsidR="002E00F5">
        <w:t xml:space="preserve">строительства по шкале </w:t>
      </w:r>
      <w:r w:rsidR="002E00F5">
        <w:rPr>
          <w:lang w:val="en-US"/>
        </w:rPr>
        <w:t>MSK</w:t>
      </w:r>
      <w:r w:rsidR="002E00F5">
        <w:t>-64 ниже 6 баллов;</w:t>
      </w:r>
    </w:p>
    <w:p w:rsidR="002E00F5" w:rsidRDefault="002E00F5" w:rsidP="00882E60">
      <w:r>
        <w:tab/>
        <w:t>- степень загрязнения – вторая.</w:t>
      </w:r>
    </w:p>
    <w:p w:rsidR="002E00F5" w:rsidRDefault="002E00F5" w:rsidP="00882E60">
      <w:r>
        <w:tab/>
        <w:t>Грунты неагрессивные по отношению к бетону.</w:t>
      </w:r>
    </w:p>
    <w:p w:rsidR="002E00F5" w:rsidRDefault="002E00F5" w:rsidP="00882E60">
      <w:r>
        <w:tab/>
        <w:t>Нормативная глубина промерзания грунта – 1,65 м.</w:t>
      </w:r>
    </w:p>
    <w:p w:rsidR="002E00F5" w:rsidRDefault="002E00F5" w:rsidP="00882E60"/>
    <w:p w:rsidR="002E00F5" w:rsidRDefault="002E00F5" w:rsidP="002E00F5">
      <w:pPr>
        <w:jc w:val="center"/>
      </w:pPr>
      <w:r>
        <w:t>4.2 Перечень основных видов строительно-монтажных работ</w:t>
      </w:r>
    </w:p>
    <w:p w:rsidR="002E00F5" w:rsidRDefault="002E00F5" w:rsidP="002E00F5">
      <w:pPr>
        <w:jc w:val="center"/>
      </w:pPr>
    </w:p>
    <w:p w:rsidR="002E00F5" w:rsidRDefault="002E00F5" w:rsidP="002E00F5">
      <w:r>
        <w:t>В объем работ входит:</w:t>
      </w:r>
    </w:p>
    <w:p w:rsidR="002E00F5" w:rsidRDefault="002E00F5" w:rsidP="002E00F5">
      <w:r>
        <w:tab/>
        <w:t xml:space="preserve">- установка </w:t>
      </w:r>
      <w:proofErr w:type="gramStart"/>
      <w:r>
        <w:t>ж/б</w:t>
      </w:r>
      <w:proofErr w:type="gramEnd"/>
      <w:r>
        <w:t xml:space="preserve"> опор;</w:t>
      </w:r>
    </w:p>
    <w:p w:rsidR="002E00F5" w:rsidRDefault="002E00F5" w:rsidP="002E00F5">
      <w:r>
        <w:tab/>
        <w:t>- монтаж арматуры;</w:t>
      </w:r>
    </w:p>
    <w:p w:rsidR="002E00F5" w:rsidRDefault="002E00F5" w:rsidP="002E00F5">
      <w:r>
        <w:tab/>
        <w:t>- подвеска проводов;</w:t>
      </w:r>
    </w:p>
    <w:p w:rsidR="002E00F5" w:rsidRDefault="002E00F5" w:rsidP="002E00F5">
      <w:r>
        <w:tab/>
        <w:t xml:space="preserve">- устройство </w:t>
      </w:r>
      <w:proofErr w:type="spellStart"/>
      <w:r>
        <w:t>грозозащиты</w:t>
      </w:r>
      <w:proofErr w:type="spellEnd"/>
      <w:r>
        <w:t xml:space="preserve"> и заземление электроустановок.</w:t>
      </w:r>
    </w:p>
    <w:p w:rsidR="002E00F5" w:rsidRDefault="002E00F5" w:rsidP="002E00F5"/>
    <w:p w:rsidR="002E00F5" w:rsidRDefault="002E00F5" w:rsidP="002E00F5">
      <w:pPr>
        <w:jc w:val="center"/>
      </w:pPr>
      <w:r>
        <w:t>4.3 Оценка развитости транспортной инфраструктуры района строительства</w:t>
      </w:r>
    </w:p>
    <w:p w:rsidR="002E00F5" w:rsidRDefault="002E00F5" w:rsidP="002E00F5">
      <w:pPr>
        <w:jc w:val="center"/>
      </w:pPr>
    </w:p>
    <w:p w:rsidR="002E00F5" w:rsidRDefault="002E00F5" w:rsidP="002E00F5">
      <w:r>
        <w:tab/>
        <w:t xml:space="preserve">Доставка на место производства работ оборудования, материалов, </w:t>
      </w:r>
      <w:r w:rsidR="00A0709F">
        <w:t>рабочей силы и необходимых строительных машин и механизмов осуществляется по существующим автомобильным дорогам с асфальтированным покрытием и по временным дорогам.</w:t>
      </w:r>
    </w:p>
    <w:p w:rsidR="00A0709F" w:rsidRDefault="00A0709F" w:rsidP="002E00F5">
      <w:r>
        <w:tab/>
        <w:t>Материально-техническое обеспечение строительства, организация транспортировки, складирования и хранения материалов, конструкций и оборудования должны осуществляться в соответствии с указаниями СНиП 12-01-2004 «Организация строительства».</w:t>
      </w:r>
    </w:p>
    <w:p w:rsidR="00A0709F" w:rsidRDefault="00A0709F" w:rsidP="002E00F5">
      <w:r>
        <w:tab/>
        <w:t xml:space="preserve">Провода, кабели и трассы поступают на </w:t>
      </w:r>
      <w:proofErr w:type="gramStart"/>
      <w:r>
        <w:t>склады намотанными на</w:t>
      </w:r>
      <w:proofErr w:type="gramEnd"/>
      <w:r>
        <w:t xml:space="preserve"> барабаны, которые, не вскрывая обшивку, устанавливают на деревянные прокладки высотой не менее 100 мм. </w:t>
      </w:r>
      <w:r w:rsidR="0068100F">
        <w:t>На щеки.</w:t>
      </w:r>
    </w:p>
    <w:p w:rsidR="0068100F" w:rsidRDefault="0068100F" w:rsidP="002E00F5">
      <w:r>
        <w:tab/>
        <w:t xml:space="preserve">Погрузку, выгрузку и хранение легковоспламеняющихся и взрывоопасных материалов (баллонов с кислородом, пропаном и другими газами, горюче-смазочных и антисептических материалов) выполняют в соответствии с противопожарными правилами и правилами </w:t>
      </w:r>
      <w:proofErr w:type="spellStart"/>
      <w:r>
        <w:t>Ростехнадзора</w:t>
      </w:r>
      <w:proofErr w:type="spellEnd"/>
      <w:r>
        <w:t>.</w:t>
      </w:r>
    </w:p>
    <w:p w:rsidR="0068100F" w:rsidRPr="002E00F5" w:rsidRDefault="0068100F" w:rsidP="002E00F5">
      <w:r>
        <w:tab/>
        <w:t>Грузы перевозят от железнодорожной станции преимущественно грузовыми автомобилями обычной или повышенной проходимости, а так же автомобильными седельными тягачами с прицепами.</w:t>
      </w:r>
    </w:p>
    <w:p w:rsidR="0056582D" w:rsidRDefault="0068100F" w:rsidP="00882E60">
      <w:r>
        <w:rPr>
          <w:sz w:val="18"/>
        </w:rPr>
        <w:tab/>
      </w:r>
      <w:r w:rsidR="0056582D">
        <w:t xml:space="preserve">Вывоз строительного мусора, </w:t>
      </w:r>
      <w:proofErr w:type="gramStart"/>
      <w:r w:rsidR="0056582D">
        <w:t>твердых бытовых отходов, не утилизируемых отходов осуществляется</w:t>
      </w:r>
      <w:proofErr w:type="gramEnd"/>
      <w:r w:rsidR="0056582D">
        <w:t xml:space="preserve"> автотранспортом на полигон твердых бытовых отходов (ТБО).</w:t>
      </w:r>
    </w:p>
    <w:p w:rsidR="0056582D" w:rsidRDefault="0056582D" w:rsidP="00882E60"/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916F2C" w:rsidRDefault="00916F2C" w:rsidP="0056582D">
      <w:pPr>
        <w:jc w:val="center"/>
      </w:pPr>
    </w:p>
    <w:p w:rsidR="00B50256" w:rsidRDefault="0056582D" w:rsidP="00916F2C">
      <w:pPr>
        <w:jc w:val="center"/>
      </w:pPr>
      <w:r>
        <w:t>4.4 Мероприятия по привлечению местной рабочей силы и иногородних квалифицированных кадров, в том числе для выполнения работ вахтовым методом</w:t>
      </w:r>
    </w:p>
    <w:p w:rsidR="00916F2C" w:rsidRDefault="00916F2C" w:rsidP="00916F2C">
      <w:pPr>
        <w:jc w:val="center"/>
      </w:pPr>
    </w:p>
    <w:p w:rsidR="0056582D" w:rsidRDefault="0056582D" w:rsidP="00B50256">
      <w:pPr>
        <w:ind w:firstLine="708"/>
      </w:pPr>
      <w:r>
        <w:t xml:space="preserve">Наличие в Ярославской области нескольких организаций, специализирующихся на выполнении строительных, монтажных и наладочных работ на объектах электроэнергетики, позволяет привлечь к работам местную рабочую силу и квалифицированных специалистов. </w:t>
      </w:r>
    </w:p>
    <w:p w:rsidR="00882E60" w:rsidRDefault="00FE6223" w:rsidP="00B50256">
      <w:pPr>
        <w:ind w:firstLine="708"/>
      </w:pPr>
      <w:r>
        <w:rPr>
          <w:noProof/>
        </w:rPr>
        <w:pict>
          <v:group id="_x0000_s1933" style="position:absolute;left:0;text-align:left;margin-left:-34.15pt;margin-top:25.1pt;width:564pt;height:11in;z-index:251666944;mso-position-vertical-relative:page" coordorigin="576,432" coordsize="10944,15984">
            <v:rect id="_x0000_s1934" style="position:absolute;left:1152;top:432;width:10368;height:15264" filled="f"/>
            <v:group id="_x0000_s1935" style="position:absolute;left:576;top:8266;width:573;height:8150" coordorigin="579,8287" coordsize="573,8150">
              <v:shape id="_x0000_s1936" type="#_x0000_t202" style="position:absolute;left:864;top:15030;width:288;height:1407" filled="f">
                <v:textbox style="layout-flow:vertical;mso-layout-flow-alt:bottom-to-top;mso-next-textbox:#_x0000_s1936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37" type="#_x0000_t202" style="position:absolute;left:579;top:15030;width:288;height:1407">
                <v:textbox style="layout-flow:vertical;mso-layout-flow-alt:bottom-to-top;mso-next-textbox:#_x0000_s1937" inset="0,0,0,1mm">
                  <w:txbxContent>
                    <w:p w:rsidR="00FE6223" w:rsidRDefault="00FE6223" w:rsidP="0056582D">
                      <w:r>
                        <w:t>Инв. № подл.</w:t>
                      </w:r>
                    </w:p>
                  </w:txbxContent>
                </v:textbox>
              </v:shape>
              <v:shape id="_x0000_s1938" type="#_x0000_t202" style="position:absolute;left:579;top:13065;width:289;height:1965">
                <v:textbox style="layout-flow:vertical;mso-layout-flow-alt:bottom-to-top;mso-next-textbox:#_x0000_s1938" inset="0,0,0,1mm">
                  <w:txbxContent>
                    <w:p w:rsidR="00FE6223" w:rsidRDefault="00FE6223" w:rsidP="0056582D"/>
                  </w:txbxContent>
                </v:textbox>
              </v:shape>
              <v:shape id="_x0000_s1939" type="#_x0000_t202" style="position:absolute;left:864;top:13065;width:288;height:1965">
                <v:textbox style="layout-flow:vertical;mso-layout-flow-alt:bottom-to-top;mso-next-textbox:#_x0000_s1939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40" type="#_x0000_t202" style="position:absolute;left:579;top:11659;width:289;height:1406">
                <v:textbox style="layout-flow:vertical;mso-layout-flow-alt:bottom-to-top;mso-next-textbox:#_x0000_s1940" inset="0,0,0,1mm">
                  <w:txbxContent>
                    <w:p w:rsidR="00FE6223" w:rsidRDefault="00FE6223" w:rsidP="0056582D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941" type="#_x0000_t202" style="position:absolute;left:864;top:11659;width:288;height:1406">
                <v:textbox style="layout-flow:vertical;mso-layout-flow-alt:bottom-to-top;mso-next-textbox:#_x0000_s1941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42" type="#_x0000_t202" style="position:absolute;left:579;top:10252;width:289;height:1407">
                <v:textbox style="layout-flow:vertical;mso-layout-flow-alt:bottom-to-top;mso-next-textbox:#_x0000_s1942" inset="0,0,0,1mm">
                  <w:txbxContent>
                    <w:p w:rsidR="00FE6223" w:rsidRDefault="00FE6223" w:rsidP="0056582D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943" type="#_x0000_t202" style="position:absolute;left:864;top:10252;width:288;height:1407">
                <v:textbox style="layout-flow:vertical;mso-layout-flow-alt:bottom-to-top;mso-next-textbox:#_x0000_s1943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44" type="#_x0000_t202" style="position:absolute;left:579;top:8287;width:289;height:1965">
                <v:textbox style="layout-flow:vertical;mso-layout-flow-alt:bottom-to-top;mso-next-textbox:#_x0000_s1944" inset="0,0,0,1mm">
                  <w:txbxContent>
                    <w:p w:rsidR="00FE6223" w:rsidRDefault="00FE6223" w:rsidP="0056582D">
                      <w:r>
                        <w:t>Подп. и дата</w:t>
                      </w:r>
                    </w:p>
                  </w:txbxContent>
                </v:textbox>
              </v:shape>
              <v:shape id="_x0000_s1945" type="#_x0000_t202" style="position:absolute;left:864;top:8287;width:288;height:1965">
                <v:textbox style="layout-flow:vertical;mso-layout-flow-alt:bottom-to-top;mso-next-textbox:#_x0000_s1945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946" style="position:absolute;left:1152;top:15572;width:10368;height:844" coordorigin="1293,15593" coordsize="10227,844">
              <v:shape id="_x0000_s1947" type="#_x0000_t202" style="position:absolute;left:1780;top:15874;width:548;height:282">
                <v:textbox style="mso-next-textbox:#_x0000_s1947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48" type="#_x0000_t202" style="position:absolute;left:4954;top:15593;width:6019;height:844">
                <v:textbox style="mso-next-textbox:#_x0000_s1948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1949" type="#_x0000_t202" style="position:absolute;left:10973;top:15593;width:547;height:393">
                <v:textbox style="mso-next-textbox:#_x0000_s1949" inset=".5mm,1mm,0,0">
                  <w:txbxContent>
                    <w:p w:rsidR="00FE6223" w:rsidRDefault="00FE6223" w:rsidP="0056582D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950" type="#_x0000_t202" style="position:absolute;left:10970;top:15987;width:547;height:450">
                <v:textbox style="mso-next-textbox:#_x0000_s1950" inset=".5mm,1mm,0,0">
                  <w:txbxContent>
                    <w:p w:rsidR="00FE6223" w:rsidRDefault="00FE6223" w:rsidP="0056582D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  <v:shape id="_x0000_s1951" type="#_x0000_t202" style="position:absolute;left:4407;top:16156;width:547;height:281">
                <v:textbox style="mso-next-textbox:#_x0000_s1951" inset=".5mm,0,0,0">
                  <w:txbxContent>
                    <w:p w:rsidR="00FE6223" w:rsidRDefault="00FE6223" w:rsidP="0056582D">
                      <w:r>
                        <w:t>Дата</w:t>
                      </w:r>
                    </w:p>
                  </w:txbxContent>
                </v:textbox>
              </v:shape>
              <v:shape id="_x0000_s1952" type="#_x0000_t202" style="position:absolute;left:4407;top:15874;width:547;height:282">
                <v:textbox style="mso-next-textbox:#_x0000_s1952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3" type="#_x0000_t202" style="position:absolute;left:4407;top:15593;width:547;height:281">
                <v:textbox style="mso-next-textbox:#_x0000_s1953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4" type="#_x0000_t202" style="position:absolute;left:3586;top:16156;width:821;height:281">
                <v:textbox style="mso-next-textbox:#_x0000_s1954" inset=".5mm,0,0,0">
                  <w:txbxContent>
                    <w:p w:rsidR="00FE6223" w:rsidRDefault="00FE6223" w:rsidP="0056582D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955" type="#_x0000_t202" style="position:absolute;left:3586;top:15874;width:821;height:282">
                <v:textbox style="mso-next-textbox:#_x0000_s1955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6" type="#_x0000_t202" style="position:absolute;left:3586;top:15593;width:821;height:281">
                <v:textbox style="mso-next-textbox:#_x0000_s1956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7" type="#_x0000_t202" style="position:absolute;left:1296;top:15871;width:488;height:282">
                <v:textbox style="mso-next-textbox:#_x0000_s1957" inset=".5mm,0,0,0">
                  <w:txbxContent>
                    <w:p w:rsidR="00FE6223" w:rsidRDefault="00FE6223" w:rsidP="0056582D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8" type="#_x0000_t202" style="position:absolute;left:1296;top:15593;width:485;height:281">
                <v:textbox style="mso-next-textbox:#_x0000_s1958" inset=".5mm,0,0,0">
                  <w:txbxContent>
                    <w:p w:rsidR="00FE6223" w:rsidRDefault="00FE6223" w:rsidP="0056582D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59" type="#_x0000_t202" style="position:absolute;left:1780;top:15593;width:548;height:281">
                <v:textbox style="mso-next-textbox:#_x0000_s1959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60" type="#_x0000_t202" style="position:absolute;left:2328;top:16156;width:1258;height:281">
                <v:textbox style="mso-next-textbox:#_x0000_s1960" inset=".5mm,0,0,0">
                  <w:txbxContent>
                    <w:p w:rsidR="00FE6223" w:rsidRDefault="00FE6223" w:rsidP="0056582D">
                      <w:r>
                        <w:t>№ докум.</w:t>
                      </w:r>
                    </w:p>
                  </w:txbxContent>
                </v:textbox>
              </v:shape>
              <v:shape id="_x0000_s1961" type="#_x0000_t202" style="position:absolute;left:2328;top:15874;width:1258;height:282">
                <v:textbox style="mso-next-textbox:#_x0000_s1961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62" type="#_x0000_t202" style="position:absolute;left:2328;top:15593;width:1258;height:281">
                <v:textbox style="mso-next-textbox:#_x0000_s1962" inset=".5mm,0,0,0">
                  <w:txbxContent>
                    <w:p w:rsidR="00FE6223" w:rsidRDefault="00FE6223" w:rsidP="0056582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63" type="#_x0000_t202" style="position:absolute;left:1780;top:16156;width:548;height:281">
                <v:textbox style="mso-next-textbox:#_x0000_s1963" inset=".5mm,0,0,0">
                  <w:txbxContent>
                    <w:p w:rsidR="00FE6223" w:rsidRDefault="00FE6223" w:rsidP="0056582D">
                      <w:r>
                        <w:t>Лист</w:t>
                      </w:r>
                    </w:p>
                  </w:txbxContent>
                </v:textbox>
              </v:shape>
              <v:shape id="_x0000_s1964" type="#_x0000_t202" style="position:absolute;left:1293;top:16156;width:488;height:281">
                <v:textbox style="mso-next-textbox:#_x0000_s1964" inset=".5mm,0,0,0">
                  <w:txbxContent>
                    <w:p w:rsidR="00FE6223" w:rsidRDefault="00FE6223" w:rsidP="0056582D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56582D">
        <w:t xml:space="preserve">Если это не возможно, необходимо привлечь для выполнения </w:t>
      </w:r>
      <w:proofErr w:type="gramStart"/>
      <w:r w:rsidR="0056582D">
        <w:t>работ организации аналогичного профиля деятельности близлежащих областей</w:t>
      </w:r>
      <w:proofErr w:type="gramEnd"/>
      <w:r w:rsidR="0056582D">
        <w:t xml:space="preserve">. Способы выполнения работ с постоянным присутствием персонала на объекте или </w:t>
      </w:r>
      <w:r w:rsidR="00873A73">
        <w:t>вахтовым методом, определяются подрядчиком исходя из имеющихся кадровых и финансовых возможностей.</w:t>
      </w:r>
    </w:p>
    <w:p w:rsidR="00873A73" w:rsidRDefault="00873A73" w:rsidP="0056582D"/>
    <w:p w:rsidR="00873A73" w:rsidRDefault="00873A73" w:rsidP="00873A73">
      <w:pPr>
        <w:jc w:val="center"/>
      </w:pPr>
      <w:r>
        <w:t>4.5 Обеспечение безопасного движения</w:t>
      </w:r>
    </w:p>
    <w:p w:rsidR="00873A73" w:rsidRDefault="00873A73" w:rsidP="00873A73">
      <w:pPr>
        <w:jc w:val="center"/>
      </w:pPr>
    </w:p>
    <w:p w:rsidR="00873A73" w:rsidRDefault="00873A73" w:rsidP="00873A73">
      <w:pPr>
        <w:ind w:left="142" w:hanging="142"/>
      </w:pPr>
      <w:r>
        <w:t>- Назначается инженерно-технический работник, ответственный за безопасность производства работ;</w:t>
      </w:r>
    </w:p>
    <w:p w:rsidR="00873A73" w:rsidRDefault="00873A73" w:rsidP="00873A73">
      <w:pPr>
        <w:ind w:left="142" w:hanging="142"/>
      </w:pPr>
      <w:r>
        <w:t>- Работы с применением грузоподъемных машин и механизмов производится в соответствии с требованиями  «Межотраслевые правила по охране труда при погрузочно-разгрузочных работах и размещении грузов» (ПО ТРМ-007-98) и «Правил по эксплуатации промышленного транспорта» (ПО ТРМ-008-99);</w:t>
      </w:r>
    </w:p>
    <w:p w:rsidR="00873A73" w:rsidRDefault="00873A73" w:rsidP="00873A73">
      <w:pPr>
        <w:ind w:left="142" w:hanging="142"/>
      </w:pPr>
      <w:r>
        <w:t>- Соблюдение границ опасных зон, в пределах действует опасность поражения электрическим током;</w:t>
      </w:r>
    </w:p>
    <w:p w:rsidR="00873A73" w:rsidRDefault="00873A73" w:rsidP="00873A73">
      <w:pPr>
        <w:ind w:left="142" w:hanging="142"/>
      </w:pPr>
      <w:r>
        <w:t xml:space="preserve">- Использование подъемных машин с выдвижной частью допускается только при условии, </w:t>
      </w:r>
      <w:r w:rsidR="002D4060">
        <w:t>что расстояние по воздуху от выдвижной части машины больше допустимого, которое регламентируется правилами;</w:t>
      </w:r>
    </w:p>
    <w:p w:rsidR="002D4060" w:rsidRDefault="002D4060" w:rsidP="00873A73">
      <w:pPr>
        <w:ind w:left="142" w:hanging="142"/>
      </w:pPr>
      <w:r>
        <w:t>- Скорость движения автотранспорта у строительных объектов не должна превышать 10 км/час, на поворотах и в рабочих зонах кранов – 5 км/час.</w:t>
      </w:r>
    </w:p>
    <w:p w:rsidR="002D4060" w:rsidRDefault="002D4060" w:rsidP="00873A73">
      <w:pPr>
        <w:ind w:left="142" w:hanging="142"/>
      </w:pPr>
    </w:p>
    <w:p w:rsidR="002D4060" w:rsidRDefault="002D4060" w:rsidP="002D4060">
      <w:pPr>
        <w:ind w:left="142" w:hanging="142"/>
        <w:jc w:val="center"/>
      </w:pPr>
      <w:r>
        <w:t>4.6 Охрана окружающей природной среды в период строительства</w:t>
      </w:r>
    </w:p>
    <w:p w:rsidR="002D4060" w:rsidRDefault="002D4060" w:rsidP="002D4060">
      <w:pPr>
        <w:ind w:left="142" w:hanging="142"/>
        <w:jc w:val="center"/>
      </w:pPr>
    </w:p>
    <w:p w:rsidR="002D4060" w:rsidRDefault="00735F0E" w:rsidP="00735F0E">
      <w:r>
        <w:tab/>
        <w:t>При организации строительного производства необходимо осуществлять мероприятия и работы по охране окружающей природной среды, которые должны включать предотвращение или очистку вредных выбросов в почву, водоемы и атмосферу.</w:t>
      </w:r>
    </w:p>
    <w:p w:rsidR="00735F0E" w:rsidRDefault="00735F0E" w:rsidP="00735F0E">
      <w:r>
        <w:tab/>
        <w:t>При производстве строительно-монтажных работ должны соблюдаться требования по предотвращению запыленности и загазованности воздуха.</w:t>
      </w:r>
    </w:p>
    <w:p w:rsidR="00735F0E" w:rsidRDefault="00735F0E" w:rsidP="00735F0E">
      <w:r>
        <w:tab/>
        <w:t>Выпуск воды со строительной площадки непосредственно на поверхность без надлежащей защиты от разлива не допускается.</w:t>
      </w:r>
    </w:p>
    <w:p w:rsidR="007009A0" w:rsidRDefault="00735F0E" w:rsidP="00735F0E">
      <w:r>
        <w:tab/>
        <w:t>Производственные и бытовые стоки, образующиеся на строительной площадке, должны очищаться и обезвреживаться.</w:t>
      </w:r>
      <w:r w:rsidR="007009A0">
        <w:t xml:space="preserve"> Сточные воды следует собирать в накопительные емкости с исключением фильтрации в подземные горизонты.</w:t>
      </w:r>
    </w:p>
    <w:p w:rsidR="007009A0" w:rsidRDefault="007009A0" w:rsidP="00735F0E">
      <w:r>
        <w:tab/>
        <w:t>Объекты сноса должны ограждаться. Автомобили, вывозящие строительный мусор необходимо оборудовать тентами.</w:t>
      </w:r>
    </w:p>
    <w:p w:rsidR="007009A0" w:rsidRDefault="007009A0" w:rsidP="00735F0E">
      <w:r>
        <w:tab/>
        <w:t>Запрещается сбрасывать отходы и мусор с высоты без применения лотков и бункеров накопителей.</w:t>
      </w:r>
    </w:p>
    <w:p w:rsidR="007009A0" w:rsidRDefault="00735F0E" w:rsidP="00735F0E">
      <w:r>
        <w:t xml:space="preserve"> </w:t>
      </w:r>
      <w:r w:rsidR="007009A0">
        <w:tab/>
        <w:t>При выполнении технологических процессов рекомендуется устанавливать оптимальный режим работы строительных машин, для уменьшения выбросов в атмосферу отработанных двигателями газов (окиси углерода, углеводородов, окислов азота, соединений свинца).</w:t>
      </w:r>
    </w:p>
    <w:p w:rsidR="007009A0" w:rsidRDefault="007009A0" w:rsidP="00735F0E">
      <w:r>
        <w:tab/>
        <w:t>На строительной площадке не допускается сжигать строительный мусор и отходы, особенно толь и рубероид. Категорически запрещается местное захоронение железобетонных конструкций, бетона, раствора, кирпича и рулонных материалов.</w:t>
      </w:r>
    </w:p>
    <w:p w:rsidR="00916F2C" w:rsidRDefault="007009A0" w:rsidP="00735F0E">
      <w:r>
        <w:tab/>
      </w:r>
      <w:r w:rsidR="00320DA3">
        <w:t>По завершении производства, работ осуществляется уборка участков производства работ. Необходимо организовать на строительной площадке мусорные площадки с контейнерами</w:t>
      </w:r>
      <w:r w:rsidR="00EF5F76">
        <w:t xml:space="preserve"> для централизованного вывоза мусора. Запрещается производить на </w:t>
      </w:r>
    </w:p>
    <w:p w:rsidR="00735F0E" w:rsidRDefault="00EF5F76" w:rsidP="00735F0E">
      <w:r>
        <w:t xml:space="preserve">строительной площадке ремонт строительных машин и механизмов. </w:t>
      </w:r>
    </w:p>
    <w:p w:rsidR="00DE4F7C" w:rsidRDefault="00DE4F7C" w:rsidP="00B50256">
      <w:pPr>
        <w:ind w:firstLine="708"/>
      </w:pPr>
    </w:p>
    <w:p w:rsidR="00DE4F7C" w:rsidRDefault="00DE4F7C" w:rsidP="00B50256">
      <w:pPr>
        <w:ind w:firstLine="708"/>
      </w:pPr>
    </w:p>
    <w:p w:rsidR="00DE4F7C" w:rsidRDefault="00DE4F7C" w:rsidP="004D131E"/>
    <w:p w:rsidR="00EF5F76" w:rsidRDefault="00EF5F76" w:rsidP="00B50256">
      <w:pPr>
        <w:ind w:firstLine="708"/>
      </w:pPr>
      <w:r>
        <w:lastRenderedPageBreak/>
        <w:t>Грунты, извлекаемые при устройстве котлована и прокладке кабелей, не опасны для окружающей среды и человека. Лишний грунт вывозится во временный отвал на расстоянии 20 км.</w:t>
      </w:r>
    </w:p>
    <w:p w:rsidR="00BC5215" w:rsidRDefault="00EF5F76" w:rsidP="00735F0E">
      <w:r>
        <w:tab/>
        <w:t>До начала работ по благоустройству территории необходимо вывезти весь мусор. При пересечении проездов и тротуаров асфальтобетонное покрытие и газоны после прокладки</w:t>
      </w:r>
    </w:p>
    <w:p w:rsidR="00EF5F76" w:rsidRDefault="00EF5F76" w:rsidP="00735F0E">
      <w:r>
        <w:t>кабелей в зоне раскопок восстанавливаются.</w:t>
      </w:r>
    </w:p>
    <w:p w:rsidR="00873A73" w:rsidRDefault="00FE6223" w:rsidP="00BC5215">
      <w:pPr>
        <w:ind w:firstLine="708"/>
      </w:pPr>
      <w:r>
        <w:rPr>
          <w:noProof/>
        </w:rPr>
        <w:pict>
          <v:group id="_x0000_s1966" style="position:absolute;left:0;text-align:left;margin-left:-32.5pt;margin-top:23.2pt;width:564pt;height:11in;z-index:251667968;mso-position-vertical-relative:page" coordorigin="576,432" coordsize="10944,15984">
            <v:rect id="_x0000_s1967" style="position:absolute;left:1152;top:432;width:10368;height:15264" filled="f"/>
            <v:group id="_x0000_s1968" style="position:absolute;left:576;top:8266;width:573;height:8150" coordorigin="579,8287" coordsize="573,8150">
              <v:shape id="_x0000_s1969" type="#_x0000_t202" style="position:absolute;left:864;top:15030;width:288;height:1407" filled="f">
                <v:textbox style="layout-flow:vertical;mso-layout-flow-alt:bottom-to-top;mso-next-textbox:#_x0000_s1969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70" type="#_x0000_t202" style="position:absolute;left:579;top:15030;width:288;height:1407">
                <v:textbox style="layout-flow:vertical;mso-layout-flow-alt:bottom-to-top;mso-next-textbox:#_x0000_s1970" inset="0,0,0,1mm">
                  <w:txbxContent>
                    <w:p w:rsidR="00FE6223" w:rsidRDefault="00FE6223" w:rsidP="00EF5F76">
                      <w:r>
                        <w:t>Инв. № подл.</w:t>
                      </w:r>
                    </w:p>
                  </w:txbxContent>
                </v:textbox>
              </v:shape>
              <v:shape id="_x0000_s1971" type="#_x0000_t202" style="position:absolute;left:579;top:13065;width:289;height:1965">
                <v:textbox style="layout-flow:vertical;mso-layout-flow-alt:bottom-to-top;mso-next-textbox:#_x0000_s1971" inset="0,0,0,1mm">
                  <w:txbxContent>
                    <w:p w:rsidR="00FE6223" w:rsidRDefault="00FE6223" w:rsidP="00EF5F76"/>
                  </w:txbxContent>
                </v:textbox>
              </v:shape>
              <v:shape id="_x0000_s1972" type="#_x0000_t202" style="position:absolute;left:864;top:13065;width:288;height:1965">
                <v:textbox style="layout-flow:vertical;mso-layout-flow-alt:bottom-to-top;mso-next-textbox:#_x0000_s1972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73" type="#_x0000_t202" style="position:absolute;left:579;top:11659;width:289;height:1406">
                <v:textbox style="layout-flow:vertical;mso-layout-flow-alt:bottom-to-top;mso-next-textbox:#_x0000_s1973" inset="0,0,0,1mm">
                  <w:txbxContent>
                    <w:p w:rsidR="00FE6223" w:rsidRDefault="00FE6223" w:rsidP="00EF5F76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1974" type="#_x0000_t202" style="position:absolute;left:864;top:11659;width:288;height:1406">
                <v:textbox style="layout-flow:vertical;mso-layout-flow-alt:bottom-to-top;mso-next-textbox:#_x0000_s1974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75" type="#_x0000_t202" style="position:absolute;left:579;top:10252;width:289;height:1407">
                <v:textbox style="layout-flow:vertical;mso-layout-flow-alt:bottom-to-top;mso-next-textbox:#_x0000_s1975" inset="0,0,0,1mm">
                  <w:txbxContent>
                    <w:p w:rsidR="00FE6223" w:rsidRDefault="00FE6223" w:rsidP="00EF5F76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976" type="#_x0000_t202" style="position:absolute;left:864;top:10252;width:288;height:1407">
                <v:textbox style="layout-flow:vertical;mso-layout-flow-alt:bottom-to-top;mso-next-textbox:#_x0000_s1976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1977" type="#_x0000_t202" style="position:absolute;left:579;top:8287;width:289;height:1965">
                <v:textbox style="layout-flow:vertical;mso-layout-flow-alt:bottom-to-top;mso-next-textbox:#_x0000_s1977" inset="0,0,0,1mm">
                  <w:txbxContent>
                    <w:p w:rsidR="00FE6223" w:rsidRDefault="00FE6223" w:rsidP="00EF5F76">
                      <w:r>
                        <w:t>Подп. и дата</w:t>
                      </w:r>
                    </w:p>
                  </w:txbxContent>
                </v:textbox>
              </v:shape>
              <v:shape id="_x0000_s1978" type="#_x0000_t202" style="position:absolute;left:864;top:8287;width:288;height:1965">
                <v:textbox style="layout-flow:vertical;mso-layout-flow-alt:bottom-to-top;mso-next-textbox:#_x0000_s1978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1979" style="position:absolute;left:1152;top:15572;width:10368;height:844" coordorigin="1293,15593" coordsize="10227,844">
              <v:shape id="_x0000_s1980" type="#_x0000_t202" style="position:absolute;left:1780;top:15874;width:548;height:282">
                <v:textbox style="mso-next-textbox:#_x0000_s1980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81" type="#_x0000_t202" style="position:absolute;left:4954;top:15593;width:6019;height:844">
                <v:textbox style="mso-next-textbox:#_x0000_s1981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1982" type="#_x0000_t202" style="position:absolute;left:10973;top:15593;width:547;height:393">
                <v:textbox style="mso-next-textbox:#_x0000_s1982" inset=".5mm,1mm,0,0">
                  <w:txbxContent>
                    <w:p w:rsidR="00FE6223" w:rsidRDefault="00FE6223" w:rsidP="00EF5F76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1983" type="#_x0000_t202" style="position:absolute;left:10970;top:15987;width:547;height:450">
                <v:textbox style="mso-next-textbox:#_x0000_s1983" inset=".5mm,1mm,0,0">
                  <w:txbxContent>
                    <w:p w:rsidR="00FE6223" w:rsidRDefault="00FE6223" w:rsidP="00EF5F76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  <v:shape id="_x0000_s1984" type="#_x0000_t202" style="position:absolute;left:4407;top:16156;width:547;height:281">
                <v:textbox style="mso-next-textbox:#_x0000_s1984" inset=".5mm,0,0,0">
                  <w:txbxContent>
                    <w:p w:rsidR="00FE6223" w:rsidRDefault="00FE6223" w:rsidP="00EF5F76">
                      <w:r>
                        <w:t>Дата</w:t>
                      </w:r>
                    </w:p>
                  </w:txbxContent>
                </v:textbox>
              </v:shape>
              <v:shape id="_x0000_s1985" type="#_x0000_t202" style="position:absolute;left:4407;top:15874;width:547;height:282">
                <v:textbox style="mso-next-textbox:#_x0000_s1985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86" type="#_x0000_t202" style="position:absolute;left:4407;top:15593;width:547;height:281">
                <v:textbox style="mso-next-textbox:#_x0000_s1986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87" type="#_x0000_t202" style="position:absolute;left:3586;top:16156;width:821;height:281">
                <v:textbox style="mso-next-textbox:#_x0000_s1987" inset=".5mm,0,0,0">
                  <w:txbxContent>
                    <w:p w:rsidR="00FE6223" w:rsidRDefault="00FE6223" w:rsidP="00EF5F76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1988" type="#_x0000_t202" style="position:absolute;left:3586;top:15874;width:821;height:282">
                <v:textbox style="mso-next-textbox:#_x0000_s1988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89" type="#_x0000_t202" style="position:absolute;left:3586;top:15593;width:821;height:281">
                <v:textbox style="mso-next-textbox:#_x0000_s1989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0" type="#_x0000_t202" style="position:absolute;left:1296;top:15871;width:488;height:282">
                <v:textbox style="mso-next-textbox:#_x0000_s1990" inset=".5mm,0,0,0">
                  <w:txbxContent>
                    <w:p w:rsidR="00FE6223" w:rsidRDefault="00FE6223" w:rsidP="00EF5F76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1" type="#_x0000_t202" style="position:absolute;left:1296;top:15593;width:485;height:281">
                <v:textbox style="mso-next-textbox:#_x0000_s1991" inset=".5mm,0,0,0">
                  <w:txbxContent>
                    <w:p w:rsidR="00FE6223" w:rsidRDefault="00FE6223" w:rsidP="00EF5F76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2" type="#_x0000_t202" style="position:absolute;left:1780;top:15593;width:548;height:281">
                <v:textbox style="mso-next-textbox:#_x0000_s1992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3" type="#_x0000_t202" style="position:absolute;left:2328;top:16156;width:1258;height:281">
                <v:textbox style="mso-next-textbox:#_x0000_s1993" inset=".5mm,0,0,0">
                  <w:txbxContent>
                    <w:p w:rsidR="00FE6223" w:rsidRDefault="00FE6223" w:rsidP="00EF5F76">
                      <w:r>
                        <w:t>№ докум.</w:t>
                      </w:r>
                    </w:p>
                  </w:txbxContent>
                </v:textbox>
              </v:shape>
              <v:shape id="_x0000_s1994" type="#_x0000_t202" style="position:absolute;left:2328;top:15874;width:1258;height:282">
                <v:textbox style="mso-next-textbox:#_x0000_s1994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5" type="#_x0000_t202" style="position:absolute;left:2328;top:15593;width:1258;height:281">
                <v:textbox style="mso-next-textbox:#_x0000_s1995" inset=".5mm,0,0,0">
                  <w:txbxContent>
                    <w:p w:rsidR="00FE6223" w:rsidRDefault="00FE6223" w:rsidP="00EF5F76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1996" type="#_x0000_t202" style="position:absolute;left:1780;top:16156;width:548;height:281">
                <v:textbox style="mso-next-textbox:#_x0000_s1996" inset=".5mm,0,0,0">
                  <w:txbxContent>
                    <w:p w:rsidR="00FE6223" w:rsidRDefault="00FE6223" w:rsidP="00EF5F76">
                      <w:r>
                        <w:t>Лист</w:t>
                      </w:r>
                    </w:p>
                  </w:txbxContent>
                </v:textbox>
              </v:shape>
              <v:shape id="_x0000_s1997" type="#_x0000_t202" style="position:absolute;left:1293;top:16156;width:488;height:281">
                <v:textbox style="mso-next-textbox:#_x0000_s1997" inset=".5mm,0,0,0">
                  <w:txbxContent>
                    <w:p w:rsidR="00FE6223" w:rsidRDefault="00FE6223" w:rsidP="00EF5F76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EF5F76">
        <w:t>В связи с тем, что на данном строительстве не  отмечается сверхдопустимое выделение вредных веществ в атмосферу и почву, специальных мероприятий по охране окружающей природной среды не предусматривается.</w:t>
      </w:r>
    </w:p>
    <w:p w:rsidR="00EF5F76" w:rsidRDefault="00EF5F76" w:rsidP="00EF5F76"/>
    <w:p w:rsidR="00EF5F76" w:rsidRDefault="00EF5F76" w:rsidP="00EF5F76">
      <w:pPr>
        <w:jc w:val="center"/>
      </w:pPr>
      <w:r>
        <w:t xml:space="preserve">4.7 </w:t>
      </w:r>
      <w:r w:rsidR="002C344C">
        <w:t>Мероприятия по предотвращению техногенных явлений</w:t>
      </w:r>
    </w:p>
    <w:p w:rsidR="002C344C" w:rsidRDefault="002C344C" w:rsidP="00EF5F76">
      <w:pPr>
        <w:jc w:val="center"/>
      </w:pPr>
    </w:p>
    <w:p w:rsidR="002C344C" w:rsidRDefault="002C344C" w:rsidP="002C344C">
      <w:r>
        <w:tab/>
        <w:t>На момент изысканий природных физико-геологических процессов, перечень которых приведен в СНиП 22-01-95 «Геофизика опасных природных воздействий», отрицательно влияющих на реконструкцию, строительство и эксплуатацию ВЛ-0,4кВ не установлено.</w:t>
      </w:r>
    </w:p>
    <w:p w:rsidR="002C344C" w:rsidRDefault="002C344C" w:rsidP="002C344C"/>
    <w:p w:rsidR="002C344C" w:rsidRDefault="002C344C" w:rsidP="002C344C">
      <w:pPr>
        <w:jc w:val="center"/>
      </w:pPr>
      <w:r>
        <w:t>4.8 Организация выполнения работ на подготовительный период и период реконструкции и строительства</w:t>
      </w:r>
    </w:p>
    <w:p w:rsidR="002C344C" w:rsidRDefault="002C344C" w:rsidP="002C344C">
      <w:pPr>
        <w:jc w:val="center"/>
      </w:pPr>
    </w:p>
    <w:p w:rsidR="002C344C" w:rsidRDefault="002C344C" w:rsidP="002C344C">
      <w:r>
        <w:tab/>
        <w:t>Раздел составлен на основании:</w:t>
      </w:r>
    </w:p>
    <w:p w:rsidR="002C344C" w:rsidRDefault="002C344C" w:rsidP="002C344C">
      <w:r>
        <w:tab/>
      </w:r>
      <w:r>
        <w:tab/>
        <w:t>- СНиП 12-01-2004 – «Организация строительного производства»;</w:t>
      </w:r>
    </w:p>
    <w:p w:rsidR="002C344C" w:rsidRDefault="002C344C" w:rsidP="002C344C">
      <w:r>
        <w:tab/>
      </w:r>
      <w:r>
        <w:tab/>
        <w:t>- ВСН 33-82 «Инструкция по разработке проектов организации строительства».</w:t>
      </w:r>
    </w:p>
    <w:p w:rsidR="006164B2" w:rsidRDefault="002C344C" w:rsidP="002C344C">
      <w:r>
        <w:tab/>
        <w:t xml:space="preserve">Проектом предусмотрена реконструкция и строительство ВЛИ-0,4кВ. План трассы является </w:t>
      </w:r>
      <w:proofErr w:type="spellStart"/>
      <w:r>
        <w:t>стройгенпланом</w:t>
      </w:r>
      <w:proofErr w:type="spellEnd"/>
      <w:r>
        <w:t>.  Потребность в строительных материалов, конструкциях, оборудовании на весь объе</w:t>
      </w:r>
      <w:proofErr w:type="gramStart"/>
      <w:r>
        <w:t>кт стр</w:t>
      </w:r>
      <w:proofErr w:type="gramEnd"/>
      <w:r>
        <w:t xml:space="preserve">оительства приведены в ведомости на материалы и в комплекте рабочих чертежей. </w:t>
      </w:r>
      <w:r w:rsidR="006164B2">
        <w:t xml:space="preserve">Ведомости основных объемов и все необходимые данные для выполнения СМР приведены на чертежах. Местные строительные материалы для строительства  </w:t>
      </w:r>
      <w:proofErr w:type="gramStart"/>
      <w:r w:rsidR="006164B2">
        <w:t>ВЛ</w:t>
      </w:r>
      <w:proofErr w:type="gramEnd"/>
      <w:r w:rsidR="006164B2">
        <w:t xml:space="preserve"> не используются. Все работы выполняются с использованием строительных машин в соответствии с табелем машин и механизмов строительной организации.</w:t>
      </w:r>
    </w:p>
    <w:p w:rsidR="006164B2" w:rsidRDefault="006164B2" w:rsidP="002C344C">
      <w:r>
        <w:tab/>
        <w:t xml:space="preserve">Работы должны </w:t>
      </w:r>
      <w:proofErr w:type="gramStart"/>
      <w:r>
        <w:t>выполнятся</w:t>
      </w:r>
      <w:proofErr w:type="gramEnd"/>
      <w:r>
        <w:t xml:space="preserve"> по проектам производства работ (ППР) и по технологическим картам, разработанными институтом «</w:t>
      </w:r>
      <w:proofErr w:type="spellStart"/>
      <w:r>
        <w:t>Сельэнергопроект</w:t>
      </w:r>
      <w:proofErr w:type="spellEnd"/>
      <w:r>
        <w:t>»:</w:t>
      </w:r>
    </w:p>
    <w:p w:rsidR="006164B2" w:rsidRDefault="006164B2" w:rsidP="002C344C">
      <w:r>
        <w:tab/>
      </w:r>
      <w:r>
        <w:tab/>
        <w:t xml:space="preserve">- </w:t>
      </w:r>
      <w:proofErr w:type="gramStart"/>
      <w:r>
        <w:t>ВЛ</w:t>
      </w:r>
      <w:proofErr w:type="gramEnd"/>
      <w:r>
        <w:t xml:space="preserve"> на железобетонных опорах ТК-1-1-10 ч ТК-1-4-10;</w:t>
      </w:r>
    </w:p>
    <w:p w:rsidR="006164B2" w:rsidRDefault="006164B2" w:rsidP="002C344C">
      <w:r>
        <w:tab/>
      </w:r>
      <w:r>
        <w:tab/>
        <w:t xml:space="preserve">- </w:t>
      </w:r>
      <w:proofErr w:type="gramStart"/>
      <w:r>
        <w:t>ВЛ</w:t>
      </w:r>
      <w:proofErr w:type="gramEnd"/>
      <w:r>
        <w:t xml:space="preserve"> на ж/б переходных опорах длиной 16,4м ТК-1-11-6/20 ч ТК-1-4-П-6/20;</w:t>
      </w:r>
    </w:p>
    <w:p w:rsidR="006164B2" w:rsidRDefault="006164B2" w:rsidP="002C344C">
      <w:r>
        <w:tab/>
      </w:r>
      <w:r>
        <w:tab/>
        <w:t>- вырубка просек К-6-5-1 ч К-6-5-10;</w:t>
      </w:r>
    </w:p>
    <w:p w:rsidR="006164B2" w:rsidRDefault="006164B2" w:rsidP="002C344C">
      <w:r>
        <w:tab/>
      </w:r>
      <w:r>
        <w:tab/>
        <w:t>- заземляющие устройства ТК-ГЗУ, ВЗУ, КЗУ 0,38-35;</w:t>
      </w:r>
    </w:p>
    <w:p w:rsidR="006164B2" w:rsidRDefault="006164B2" w:rsidP="002C344C">
      <w:r>
        <w:tab/>
      </w:r>
      <w:r>
        <w:tab/>
        <w:t>- демонтажные работы ТК-СПО, ТК-Д 0,38-10.</w:t>
      </w:r>
    </w:p>
    <w:p w:rsidR="006164B2" w:rsidRDefault="006164B2" w:rsidP="002C344C">
      <w:r>
        <w:tab/>
      </w:r>
      <w:proofErr w:type="gramStart"/>
      <w:r>
        <w:t>До начла</w:t>
      </w:r>
      <w:proofErr w:type="gramEnd"/>
      <w:r>
        <w:t xml:space="preserve"> строительства выполнить следующие работы:</w:t>
      </w:r>
    </w:p>
    <w:p w:rsidR="006164B2" w:rsidRDefault="006164B2" w:rsidP="002C344C">
      <w:r>
        <w:tab/>
      </w:r>
      <w:r>
        <w:tab/>
        <w:t>- обеспечить исполнителей проектно-сметной документацией;</w:t>
      </w:r>
    </w:p>
    <w:p w:rsidR="00A7448C" w:rsidRDefault="006164B2" w:rsidP="002C344C">
      <w:r>
        <w:tab/>
      </w:r>
      <w:r>
        <w:tab/>
        <w:t xml:space="preserve">- оформить </w:t>
      </w:r>
      <w:r w:rsidR="00A7448C">
        <w:t>финансирование строительства;</w:t>
      </w:r>
    </w:p>
    <w:p w:rsidR="00A7448C" w:rsidRDefault="00A7448C" w:rsidP="002C344C">
      <w:r>
        <w:tab/>
      </w:r>
      <w:r>
        <w:tab/>
        <w:t>- заключить договор подряда;</w:t>
      </w:r>
    </w:p>
    <w:p w:rsidR="002C344C" w:rsidRDefault="00A7448C" w:rsidP="00A7448C">
      <w:pPr>
        <w:ind w:left="1560" w:hanging="142"/>
      </w:pPr>
      <w:r>
        <w:t>- заказчик до начала работ должен оформить и передать подрядной организации      разрешение и допуск на производство работ;</w:t>
      </w:r>
    </w:p>
    <w:p w:rsidR="00A7448C" w:rsidRDefault="00A7448C" w:rsidP="00A7448C">
      <w:pPr>
        <w:ind w:left="1560" w:hanging="142"/>
      </w:pPr>
      <w:r>
        <w:t>- устройство площадок временного складирования материалов и площадок стоянки строительной техники.</w:t>
      </w:r>
    </w:p>
    <w:p w:rsidR="00A7448C" w:rsidRDefault="00A7448C" w:rsidP="00A7448C">
      <w:r>
        <w:tab/>
        <w:t>До начала строительных работ Заказчиком, Подрядчиком и заинтересованными организациями должны составляться протоколы взаимного согласия (СНиП 3.05.06-85).</w:t>
      </w:r>
    </w:p>
    <w:p w:rsidR="00A7448C" w:rsidRDefault="00A7448C" w:rsidP="00A7448C">
      <w:r>
        <w:tab/>
        <w:t xml:space="preserve">При производстве всего комплекса строительно-монтажных работ должно быть обеспечено выполнение мероприятий по организации безопасной работы с применением механизмов, грузоподъемных машин, транспортных средств, работ на высоте и других технологических операций в соответствии со СНиП </w:t>
      </w:r>
      <w:r>
        <w:rPr>
          <w:lang w:val="en-US"/>
        </w:rPr>
        <w:t>II</w:t>
      </w:r>
      <w:r>
        <w:t>-4-80.</w:t>
      </w:r>
    </w:p>
    <w:p w:rsidR="00A7448C" w:rsidRDefault="00A7448C" w:rsidP="00A7448C">
      <w:r>
        <w:tab/>
        <w:t>В ведомостях объемов работ представлены виды строительно-монтажных работ при строительстве и реконструкции ВЛИ-0,4кВ.</w:t>
      </w:r>
    </w:p>
    <w:p w:rsidR="00916F2C" w:rsidRDefault="00916F2C" w:rsidP="00A7448C"/>
    <w:p w:rsidR="00916F2C" w:rsidRDefault="00916F2C" w:rsidP="00A7448C"/>
    <w:p w:rsidR="00916F2C" w:rsidRDefault="00916F2C" w:rsidP="00A7448C"/>
    <w:p w:rsidR="00A7448C" w:rsidRDefault="00A7448C" w:rsidP="00A7448C">
      <w:r>
        <w:tab/>
        <w:t>Доставка железобетонных опор будет происходить из г. Рыбинск Ярославской области.</w:t>
      </w:r>
    </w:p>
    <w:p w:rsidR="00A7448C" w:rsidRDefault="00A7448C" w:rsidP="00B50256">
      <w:pPr>
        <w:ind w:firstLine="708"/>
      </w:pPr>
      <w:r>
        <w:lastRenderedPageBreak/>
        <w:t xml:space="preserve">Доставка грузов </w:t>
      </w:r>
      <w:r w:rsidR="00C52203">
        <w:t xml:space="preserve">осуществляется автотранспортом. </w:t>
      </w:r>
      <w:proofErr w:type="gramStart"/>
      <w:r w:rsidR="00C52203">
        <w:t>Железобетонные опоры автотранспортом доставляются непосредственно на пикеты опор реконструируемой ВЛ.</w:t>
      </w:r>
      <w:proofErr w:type="gramEnd"/>
    </w:p>
    <w:p w:rsidR="00B50256" w:rsidRDefault="00C52203" w:rsidP="00A7448C">
      <w:r>
        <w:tab/>
        <w:t>Ведомость объемов работ предоставлена в таблице 5.1.</w:t>
      </w:r>
    </w:p>
    <w:p w:rsidR="00C52203" w:rsidRDefault="00FE6223" w:rsidP="00A7448C">
      <w:r>
        <w:rPr>
          <w:noProof/>
        </w:rPr>
        <w:pict>
          <v:group id="_x0000_s1998" style="position:absolute;margin-left:-37pt;margin-top:21.3pt;width:564pt;height:11in;z-index:251668992;mso-position-vertical-relative:page" coordorigin="576,432" coordsize="10944,15984">
            <v:rect id="_x0000_s1999" style="position:absolute;left:1152;top:432;width:10368;height:15264" filled="f"/>
            <v:group id="_x0000_s2000" style="position:absolute;left:576;top:8266;width:573;height:8150" coordorigin="579,8287" coordsize="573,8150">
              <v:shape id="_x0000_s2001" type="#_x0000_t202" style="position:absolute;left:864;top:15030;width:288;height:1407" filled="f">
                <v:textbox style="layout-flow:vertical;mso-layout-flow-alt:bottom-to-top;mso-next-textbox:#_x0000_s2001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02" type="#_x0000_t202" style="position:absolute;left:579;top:15030;width:288;height:1407">
                <v:textbox style="layout-flow:vertical;mso-layout-flow-alt:bottom-to-top;mso-next-textbox:#_x0000_s2002" inset="0,0,0,1mm">
                  <w:txbxContent>
                    <w:p w:rsidR="00FE6223" w:rsidRDefault="00FE6223" w:rsidP="00C52203">
                      <w:r>
                        <w:t>Инв. № подл.</w:t>
                      </w:r>
                    </w:p>
                  </w:txbxContent>
                </v:textbox>
              </v:shape>
              <v:shape id="_x0000_s2003" type="#_x0000_t202" style="position:absolute;left:579;top:13065;width:289;height:1965">
                <v:textbox style="layout-flow:vertical;mso-layout-flow-alt:bottom-to-top;mso-next-textbox:#_x0000_s2003" inset="0,0,0,1mm">
                  <w:txbxContent>
                    <w:p w:rsidR="00FE6223" w:rsidRDefault="00FE6223" w:rsidP="00C52203"/>
                  </w:txbxContent>
                </v:textbox>
              </v:shape>
              <v:shape id="_x0000_s2004" type="#_x0000_t202" style="position:absolute;left:864;top:13065;width:288;height:1965">
                <v:textbox style="layout-flow:vertical;mso-layout-flow-alt:bottom-to-top;mso-next-textbox:#_x0000_s2004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05" type="#_x0000_t202" style="position:absolute;left:579;top:11659;width:289;height:1406">
                <v:textbox style="layout-flow:vertical;mso-layout-flow-alt:bottom-to-top;mso-next-textbox:#_x0000_s2005" inset="0,0,0,1mm">
                  <w:txbxContent>
                    <w:p w:rsidR="00FE6223" w:rsidRDefault="00FE6223" w:rsidP="00C52203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006" type="#_x0000_t202" style="position:absolute;left:864;top:11659;width:288;height:1406">
                <v:textbox style="layout-flow:vertical;mso-layout-flow-alt:bottom-to-top;mso-next-textbox:#_x0000_s2006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07" type="#_x0000_t202" style="position:absolute;left:579;top:10252;width:289;height:1407">
                <v:textbox style="layout-flow:vertical;mso-layout-flow-alt:bottom-to-top;mso-next-textbox:#_x0000_s2007" inset="0,0,0,1mm">
                  <w:txbxContent>
                    <w:p w:rsidR="00FE6223" w:rsidRDefault="00FE6223" w:rsidP="00C52203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008" type="#_x0000_t202" style="position:absolute;left:864;top:10252;width:288;height:1407">
                <v:textbox style="layout-flow:vertical;mso-layout-flow-alt:bottom-to-top;mso-next-textbox:#_x0000_s2008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09" type="#_x0000_t202" style="position:absolute;left:579;top:8287;width:289;height:1965">
                <v:textbox style="layout-flow:vertical;mso-layout-flow-alt:bottom-to-top;mso-next-textbox:#_x0000_s2009" inset="0,0,0,1mm">
                  <w:txbxContent>
                    <w:p w:rsidR="00FE6223" w:rsidRDefault="00FE6223" w:rsidP="00C52203">
                      <w:r>
                        <w:t>Подп. и дата</w:t>
                      </w:r>
                    </w:p>
                  </w:txbxContent>
                </v:textbox>
              </v:shape>
              <v:shape id="_x0000_s2010" type="#_x0000_t202" style="position:absolute;left:864;top:8287;width:288;height:1965">
                <v:textbox style="layout-flow:vertical;mso-layout-flow-alt:bottom-to-top;mso-next-textbox:#_x0000_s2010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011" style="position:absolute;left:1152;top:15572;width:10368;height:844" coordorigin="1293,15593" coordsize="10227,844">
              <v:shape id="_x0000_s2012" type="#_x0000_t202" style="position:absolute;left:1780;top:15874;width:548;height:282">
                <v:textbox style="mso-next-textbox:#_x0000_s2012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13" type="#_x0000_t202" style="position:absolute;left:4954;top:15593;width:6019;height:844">
                <v:textbox style="mso-next-textbox:#_x0000_s2013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014" type="#_x0000_t202" style="position:absolute;left:10973;top:15593;width:547;height:393">
                <v:textbox style="mso-next-textbox:#_x0000_s2014" inset=".5mm,1mm,0,0">
                  <w:txbxContent>
                    <w:p w:rsidR="00FE6223" w:rsidRDefault="00FE6223" w:rsidP="00C52203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015" type="#_x0000_t202" style="position:absolute;left:10970;top:15987;width:547;height:450">
                <v:textbox style="mso-next-textbox:#_x0000_s2015" inset=".5mm,1mm,0,0">
                  <w:txbxContent>
                    <w:p w:rsidR="00FE6223" w:rsidRDefault="00FE6223" w:rsidP="00C52203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shape>
              <v:shape id="_x0000_s2016" type="#_x0000_t202" style="position:absolute;left:4407;top:16156;width:547;height:281">
                <v:textbox style="mso-next-textbox:#_x0000_s2016" inset=".5mm,0,0,0">
                  <w:txbxContent>
                    <w:p w:rsidR="00FE6223" w:rsidRDefault="00FE6223" w:rsidP="00C52203">
                      <w:r>
                        <w:t>Дата</w:t>
                      </w:r>
                    </w:p>
                  </w:txbxContent>
                </v:textbox>
              </v:shape>
              <v:shape id="_x0000_s2017" type="#_x0000_t202" style="position:absolute;left:4407;top:15874;width:547;height:282">
                <v:textbox style="mso-next-textbox:#_x0000_s2017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18" type="#_x0000_t202" style="position:absolute;left:4407;top:15593;width:547;height:281">
                <v:textbox style="mso-next-textbox:#_x0000_s2018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19" type="#_x0000_t202" style="position:absolute;left:3586;top:16156;width:821;height:281">
                <v:textbox style="mso-next-textbox:#_x0000_s2019" inset=".5mm,0,0,0">
                  <w:txbxContent>
                    <w:p w:rsidR="00FE6223" w:rsidRDefault="00FE6223" w:rsidP="00C52203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020" type="#_x0000_t202" style="position:absolute;left:3586;top:15874;width:821;height:282">
                <v:textbox style="mso-next-textbox:#_x0000_s2020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1" type="#_x0000_t202" style="position:absolute;left:3586;top:15593;width:821;height:281">
                <v:textbox style="mso-next-textbox:#_x0000_s2021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2" type="#_x0000_t202" style="position:absolute;left:1296;top:15871;width:488;height:282">
                <v:textbox style="mso-next-textbox:#_x0000_s2022" inset=".5mm,0,0,0">
                  <w:txbxContent>
                    <w:p w:rsidR="00FE6223" w:rsidRDefault="00FE6223" w:rsidP="00C5220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3" type="#_x0000_t202" style="position:absolute;left:1296;top:15593;width:485;height:281">
                <v:textbox style="mso-next-textbox:#_x0000_s2023" inset=".5mm,0,0,0">
                  <w:txbxContent>
                    <w:p w:rsidR="00FE6223" w:rsidRDefault="00FE6223" w:rsidP="00C5220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4" type="#_x0000_t202" style="position:absolute;left:1780;top:15593;width:548;height:281">
                <v:textbox style="mso-next-textbox:#_x0000_s2024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5" type="#_x0000_t202" style="position:absolute;left:2328;top:16156;width:1258;height:281">
                <v:textbox style="mso-next-textbox:#_x0000_s2025" inset=".5mm,0,0,0">
                  <w:txbxContent>
                    <w:p w:rsidR="00FE6223" w:rsidRDefault="00FE6223" w:rsidP="00C52203">
                      <w:r>
                        <w:t>№ докум.</w:t>
                      </w:r>
                    </w:p>
                  </w:txbxContent>
                </v:textbox>
              </v:shape>
              <v:shape id="_x0000_s2026" type="#_x0000_t202" style="position:absolute;left:2328;top:15874;width:1258;height:282">
                <v:textbox style="mso-next-textbox:#_x0000_s2026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7" type="#_x0000_t202" style="position:absolute;left:2328;top:15593;width:1258;height:281">
                <v:textbox style="mso-next-textbox:#_x0000_s2027" inset=".5mm,0,0,0">
                  <w:txbxContent>
                    <w:p w:rsidR="00FE6223" w:rsidRDefault="00FE6223" w:rsidP="00C5220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28" type="#_x0000_t202" style="position:absolute;left:1780;top:16156;width:548;height:281">
                <v:textbox style="mso-next-textbox:#_x0000_s2028" inset=".5mm,0,0,0">
                  <w:txbxContent>
                    <w:p w:rsidR="00FE6223" w:rsidRDefault="00FE6223" w:rsidP="00C52203">
                      <w:r>
                        <w:t>Лист</w:t>
                      </w:r>
                    </w:p>
                  </w:txbxContent>
                </v:textbox>
              </v:shape>
              <v:shape id="_x0000_s2029" type="#_x0000_t202" style="position:absolute;left:1293;top:16156;width:488;height:281">
                <v:textbox style="mso-next-textbox:#_x0000_s2029" inset=".5mm,0,0,0">
                  <w:txbxContent>
                    <w:p w:rsidR="00FE6223" w:rsidRDefault="00FE6223" w:rsidP="00C52203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</w:p>
    <w:p w:rsidR="00C52203" w:rsidRDefault="00C52203" w:rsidP="00A7448C">
      <w:r>
        <w:t>Таблица 5.1 – Ведомость объемов работ</w:t>
      </w:r>
    </w:p>
    <w:p w:rsidR="00AA7F00" w:rsidRDefault="00AA7F00" w:rsidP="00A7448C"/>
    <w:p w:rsidR="00AA7F00" w:rsidRPr="00AA7F00" w:rsidRDefault="00AA7F00" w:rsidP="00AA7F00">
      <w:pPr>
        <w:jc w:val="center"/>
        <w:rPr>
          <w:b/>
          <w:sz w:val="28"/>
        </w:rPr>
      </w:pPr>
      <w:r w:rsidRPr="00AA7F00">
        <w:rPr>
          <w:b/>
          <w:sz w:val="28"/>
        </w:rPr>
        <w:t>ВЛИ-0,4кВ</w:t>
      </w:r>
    </w:p>
    <w:p w:rsidR="00A7448C" w:rsidRPr="0056582D" w:rsidRDefault="00A7448C" w:rsidP="00AA7F00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1559"/>
        <w:gridCol w:w="709"/>
        <w:gridCol w:w="3083"/>
      </w:tblGrid>
      <w:tr w:rsidR="00AA7F00" w:rsidTr="00AA7F00">
        <w:trPr>
          <w:jc w:val="center"/>
        </w:trPr>
        <w:tc>
          <w:tcPr>
            <w:tcW w:w="10137" w:type="dxa"/>
            <w:gridSpan w:val="4"/>
          </w:tcPr>
          <w:p w:rsidR="00AA7F00" w:rsidRDefault="00AA7F00" w:rsidP="00AA7F00">
            <w:pPr>
              <w:tabs>
                <w:tab w:val="left" w:pos="1457"/>
              </w:tabs>
              <w:jc w:val="center"/>
            </w:pPr>
            <w:r>
              <w:t>Монтажные работы</w:t>
            </w:r>
          </w:p>
        </w:tc>
      </w:tr>
      <w:tr w:rsidR="00C52203" w:rsidTr="00CE4CE1">
        <w:trPr>
          <w:jc w:val="center"/>
        </w:trPr>
        <w:tc>
          <w:tcPr>
            <w:tcW w:w="4786" w:type="dxa"/>
          </w:tcPr>
          <w:p w:rsidR="00C52203" w:rsidRDefault="00AA7F00" w:rsidP="00AA7F00">
            <w:pPr>
              <w:tabs>
                <w:tab w:val="left" w:pos="1457"/>
              </w:tabs>
              <w:jc w:val="center"/>
            </w:pPr>
            <w:r>
              <w:t>Наименование</w:t>
            </w:r>
          </w:p>
        </w:tc>
        <w:tc>
          <w:tcPr>
            <w:tcW w:w="1559" w:type="dxa"/>
          </w:tcPr>
          <w:p w:rsidR="00C52203" w:rsidRDefault="00AA7F00" w:rsidP="00AA7F00">
            <w:pPr>
              <w:tabs>
                <w:tab w:val="left" w:pos="1457"/>
              </w:tabs>
              <w:jc w:val="center"/>
            </w:pPr>
            <w:r>
              <w:t>Ед. измерения</w:t>
            </w:r>
          </w:p>
        </w:tc>
        <w:tc>
          <w:tcPr>
            <w:tcW w:w="709" w:type="dxa"/>
          </w:tcPr>
          <w:p w:rsidR="00C52203" w:rsidRDefault="00AA7F00" w:rsidP="00AA7F00">
            <w:pPr>
              <w:tabs>
                <w:tab w:val="left" w:pos="1457"/>
              </w:tabs>
              <w:jc w:val="center"/>
            </w:pPr>
            <w:r>
              <w:t>Кол.</w:t>
            </w:r>
          </w:p>
        </w:tc>
        <w:tc>
          <w:tcPr>
            <w:tcW w:w="3083" w:type="dxa"/>
          </w:tcPr>
          <w:p w:rsidR="00C52203" w:rsidRDefault="00AA7F00" w:rsidP="00AA7F00">
            <w:pPr>
              <w:tabs>
                <w:tab w:val="left" w:pos="1457"/>
              </w:tabs>
              <w:jc w:val="center"/>
            </w:pPr>
            <w:r>
              <w:t>Примечание</w:t>
            </w: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Вывозка материалов на строительную площадку</w:t>
            </w:r>
          </w:p>
        </w:tc>
        <w:tc>
          <w:tcPr>
            <w:tcW w:w="1559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т</w:t>
            </w:r>
          </w:p>
        </w:tc>
        <w:tc>
          <w:tcPr>
            <w:tcW w:w="709" w:type="dxa"/>
          </w:tcPr>
          <w:p w:rsidR="00C52203" w:rsidRPr="004D131E" w:rsidRDefault="004D131E" w:rsidP="00AA7F00">
            <w:pPr>
              <w:tabs>
                <w:tab w:val="left" w:pos="1457"/>
              </w:tabs>
              <w:jc w:val="center"/>
            </w:pPr>
            <w:r>
              <w:t>5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Установка железобетонных опор ВЛ-0,4кВ одностоечных (тип стоек СВ-95)</w:t>
            </w:r>
          </w:p>
        </w:tc>
        <w:tc>
          <w:tcPr>
            <w:tcW w:w="1559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опор</w:t>
            </w:r>
          </w:p>
        </w:tc>
        <w:tc>
          <w:tcPr>
            <w:tcW w:w="709" w:type="dxa"/>
          </w:tcPr>
          <w:p w:rsidR="00C52203" w:rsidRPr="00DC4BD4" w:rsidRDefault="007C186B" w:rsidP="00AA7F00">
            <w:pPr>
              <w:tabs>
                <w:tab w:val="left" w:pos="1457"/>
              </w:tabs>
              <w:jc w:val="center"/>
            </w:pPr>
            <w:r>
              <w:t>55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Установка железобетонных опор ВЛ-0,4кВ одностоечных с одним подкосом (тип стоек СВ-95)</w:t>
            </w:r>
          </w:p>
        </w:tc>
        <w:tc>
          <w:tcPr>
            <w:tcW w:w="1559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опор</w:t>
            </w:r>
          </w:p>
        </w:tc>
        <w:tc>
          <w:tcPr>
            <w:tcW w:w="709" w:type="dxa"/>
          </w:tcPr>
          <w:p w:rsidR="00C52203" w:rsidRPr="00DC4BD4" w:rsidRDefault="00DC4BD4" w:rsidP="00AA7F00">
            <w:pPr>
              <w:tabs>
                <w:tab w:val="left" w:pos="1457"/>
              </w:tabs>
              <w:jc w:val="center"/>
            </w:pPr>
            <w:r w:rsidRPr="00DC4BD4">
              <w:t>2</w:t>
            </w:r>
            <w:r w:rsidR="004D131E">
              <w:t>1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 xml:space="preserve">Установка железобетонных опор ВЛ-0,4кВ одностоечных с двумя подкосами </w:t>
            </w:r>
            <w:proofErr w:type="spellStart"/>
            <w:r w:rsidRPr="00DC4BD4">
              <w:t>двухцепных</w:t>
            </w:r>
            <w:proofErr w:type="spellEnd"/>
            <w:r w:rsidRPr="00DC4BD4">
              <w:t xml:space="preserve"> (тип стоек СВ-95)</w:t>
            </w:r>
          </w:p>
        </w:tc>
        <w:tc>
          <w:tcPr>
            <w:tcW w:w="1559" w:type="dxa"/>
          </w:tcPr>
          <w:p w:rsidR="00C52203" w:rsidRPr="00DC4BD4" w:rsidRDefault="00AA7F00" w:rsidP="00AA7F00">
            <w:pPr>
              <w:tabs>
                <w:tab w:val="left" w:pos="1457"/>
              </w:tabs>
              <w:jc w:val="center"/>
            </w:pPr>
            <w:r w:rsidRPr="00DC4BD4">
              <w:t>опор</w:t>
            </w:r>
          </w:p>
        </w:tc>
        <w:tc>
          <w:tcPr>
            <w:tcW w:w="709" w:type="dxa"/>
          </w:tcPr>
          <w:p w:rsidR="00C52203" w:rsidRPr="007C186B" w:rsidRDefault="007C186B" w:rsidP="00AA7F00">
            <w:pPr>
              <w:tabs>
                <w:tab w:val="left" w:pos="1457"/>
              </w:tabs>
              <w:jc w:val="center"/>
            </w:pPr>
            <w:r>
              <w:t>1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AA7F00" w:rsidP="0046394C">
            <w:pPr>
              <w:tabs>
                <w:tab w:val="left" w:pos="1457"/>
              </w:tabs>
              <w:jc w:val="center"/>
            </w:pPr>
            <w:r w:rsidRPr="00DC4BD4">
              <w:t>Подвеска изолированных провод</w:t>
            </w:r>
            <w:r w:rsidR="0046394C">
              <w:t>ов ВЛИ-0,4кВ (СИП2-3*70+1*70+1*25</w:t>
            </w:r>
            <w:r w:rsidRPr="00DC4BD4">
              <w:t>)</w:t>
            </w:r>
          </w:p>
        </w:tc>
        <w:tc>
          <w:tcPr>
            <w:tcW w:w="1559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>км</w:t>
            </w:r>
          </w:p>
        </w:tc>
        <w:tc>
          <w:tcPr>
            <w:tcW w:w="709" w:type="dxa"/>
          </w:tcPr>
          <w:p w:rsidR="00C52203" w:rsidRPr="00A74240" w:rsidRDefault="00A93556" w:rsidP="00A74240">
            <w:pPr>
              <w:tabs>
                <w:tab w:val="left" w:pos="1457"/>
              </w:tabs>
              <w:jc w:val="center"/>
            </w:pPr>
            <w:r>
              <w:rPr>
                <w:lang w:val="en-US"/>
              </w:rPr>
              <w:t>3.0</w:t>
            </w:r>
            <w:r w:rsidR="00A74240">
              <w:t>8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A07270" w:rsidRDefault="00CE4CE1" w:rsidP="007C186B">
            <w:pPr>
              <w:tabs>
                <w:tab w:val="left" w:pos="1457"/>
              </w:tabs>
              <w:jc w:val="center"/>
            </w:pPr>
            <w:r w:rsidRPr="00A07270">
              <w:t xml:space="preserve">Устройство ответвлений от ВЛИ-0,4кВ к зданиям </w:t>
            </w:r>
            <w:r w:rsidR="00970CC8">
              <w:t>в 2 провода</w:t>
            </w:r>
          </w:p>
        </w:tc>
        <w:tc>
          <w:tcPr>
            <w:tcW w:w="1559" w:type="dxa"/>
          </w:tcPr>
          <w:p w:rsidR="00C52203" w:rsidRPr="00A07270" w:rsidRDefault="00CE4CE1" w:rsidP="00AA7F00">
            <w:pPr>
              <w:tabs>
                <w:tab w:val="left" w:pos="1457"/>
              </w:tabs>
              <w:jc w:val="center"/>
            </w:pPr>
            <w:r w:rsidRPr="00A07270">
              <w:t xml:space="preserve">1 </w:t>
            </w:r>
            <w:proofErr w:type="spellStart"/>
            <w:r w:rsidRPr="00A07270">
              <w:t>ответвл</w:t>
            </w:r>
            <w:proofErr w:type="spellEnd"/>
            <w:r w:rsidRPr="00A07270">
              <w:t>.</w:t>
            </w:r>
          </w:p>
        </w:tc>
        <w:tc>
          <w:tcPr>
            <w:tcW w:w="709" w:type="dxa"/>
          </w:tcPr>
          <w:p w:rsidR="00C52203" w:rsidRPr="00A07270" w:rsidRDefault="00970CC8" w:rsidP="007C186B">
            <w:pPr>
              <w:tabs>
                <w:tab w:val="left" w:pos="1457"/>
              </w:tabs>
              <w:jc w:val="center"/>
            </w:pPr>
            <w:r>
              <w:t>39</w:t>
            </w:r>
          </w:p>
        </w:tc>
        <w:tc>
          <w:tcPr>
            <w:tcW w:w="3083" w:type="dxa"/>
          </w:tcPr>
          <w:p w:rsidR="00C52203" w:rsidRPr="00A07270" w:rsidRDefault="00C52203" w:rsidP="00AA7F00">
            <w:pPr>
              <w:tabs>
                <w:tab w:val="left" w:pos="1457"/>
              </w:tabs>
              <w:jc w:val="center"/>
            </w:pPr>
          </w:p>
        </w:tc>
      </w:tr>
      <w:tr w:rsidR="00970CC8" w:rsidRPr="00916F2C" w:rsidTr="00CE4CE1">
        <w:trPr>
          <w:jc w:val="center"/>
        </w:trPr>
        <w:tc>
          <w:tcPr>
            <w:tcW w:w="4786" w:type="dxa"/>
          </w:tcPr>
          <w:p w:rsidR="00970CC8" w:rsidRPr="00A07270" w:rsidRDefault="00970CC8" w:rsidP="007C186B">
            <w:pPr>
              <w:tabs>
                <w:tab w:val="left" w:pos="1457"/>
              </w:tabs>
              <w:jc w:val="center"/>
            </w:pPr>
            <w:r w:rsidRPr="00A07270">
              <w:t xml:space="preserve">Устройство ответвлений от ВЛИ-0,4кВ к зданиям </w:t>
            </w:r>
            <w:r>
              <w:t>в 2 провода</w:t>
            </w:r>
          </w:p>
        </w:tc>
        <w:tc>
          <w:tcPr>
            <w:tcW w:w="1559" w:type="dxa"/>
          </w:tcPr>
          <w:p w:rsidR="00970CC8" w:rsidRPr="00A07270" w:rsidRDefault="00970CC8" w:rsidP="00AA7F00">
            <w:pPr>
              <w:tabs>
                <w:tab w:val="left" w:pos="1457"/>
              </w:tabs>
              <w:jc w:val="center"/>
            </w:pPr>
            <w:r w:rsidRPr="00A07270">
              <w:t xml:space="preserve">1 </w:t>
            </w:r>
            <w:proofErr w:type="spellStart"/>
            <w:r w:rsidRPr="00A07270">
              <w:t>ответвл</w:t>
            </w:r>
            <w:proofErr w:type="spellEnd"/>
            <w:r w:rsidRPr="00A07270">
              <w:t>.</w:t>
            </w:r>
          </w:p>
        </w:tc>
        <w:tc>
          <w:tcPr>
            <w:tcW w:w="709" w:type="dxa"/>
          </w:tcPr>
          <w:p w:rsidR="00970CC8" w:rsidRDefault="00970CC8" w:rsidP="007C186B">
            <w:pPr>
              <w:tabs>
                <w:tab w:val="left" w:pos="1457"/>
              </w:tabs>
              <w:jc w:val="center"/>
            </w:pPr>
            <w:r>
              <w:t>33</w:t>
            </w:r>
          </w:p>
        </w:tc>
        <w:tc>
          <w:tcPr>
            <w:tcW w:w="3083" w:type="dxa"/>
          </w:tcPr>
          <w:p w:rsidR="00970CC8" w:rsidRPr="00A07270" w:rsidRDefault="00970CC8" w:rsidP="00AA7F00">
            <w:pPr>
              <w:tabs>
                <w:tab w:val="left" w:pos="1457"/>
              </w:tabs>
              <w:jc w:val="center"/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>Устройство переходов через дороги</w:t>
            </w:r>
          </w:p>
        </w:tc>
        <w:tc>
          <w:tcPr>
            <w:tcW w:w="1559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>1 переход</w:t>
            </w:r>
          </w:p>
        </w:tc>
        <w:tc>
          <w:tcPr>
            <w:tcW w:w="709" w:type="dxa"/>
          </w:tcPr>
          <w:p w:rsidR="00C52203" w:rsidRPr="00DC4BD4" w:rsidRDefault="004D131E" w:rsidP="00AA7F00">
            <w:pPr>
              <w:tabs>
                <w:tab w:val="left" w:pos="1457"/>
              </w:tabs>
              <w:jc w:val="center"/>
            </w:pPr>
            <w:r>
              <w:t>1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 xml:space="preserve">Устройство заземления опор </w:t>
            </w:r>
            <w:proofErr w:type="gramStart"/>
            <w:r w:rsidRPr="00DC4BD4">
              <w:t>ВЛ</w:t>
            </w:r>
            <w:proofErr w:type="gramEnd"/>
          </w:p>
        </w:tc>
        <w:tc>
          <w:tcPr>
            <w:tcW w:w="1559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>1 контур</w:t>
            </w:r>
          </w:p>
        </w:tc>
        <w:tc>
          <w:tcPr>
            <w:tcW w:w="709" w:type="dxa"/>
          </w:tcPr>
          <w:p w:rsidR="00C52203" w:rsidRPr="00DC4BD4" w:rsidRDefault="004D131E" w:rsidP="00AA7F00">
            <w:pPr>
              <w:tabs>
                <w:tab w:val="left" w:pos="1457"/>
              </w:tabs>
              <w:jc w:val="center"/>
            </w:pPr>
            <w:r>
              <w:t>20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r w:rsidRPr="00DC4BD4">
              <w:t>Нанесение нумерации опор и диспетчерских наименований</w:t>
            </w:r>
          </w:p>
        </w:tc>
        <w:tc>
          <w:tcPr>
            <w:tcW w:w="1559" w:type="dxa"/>
          </w:tcPr>
          <w:p w:rsidR="00C52203" w:rsidRPr="00DC4BD4" w:rsidRDefault="00CE4CE1" w:rsidP="00AA7F00">
            <w:pPr>
              <w:tabs>
                <w:tab w:val="left" w:pos="1457"/>
              </w:tabs>
              <w:jc w:val="center"/>
            </w:pPr>
            <w:proofErr w:type="spellStart"/>
            <w:proofErr w:type="gramStart"/>
            <w:r w:rsidRPr="00DC4BD4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C52203" w:rsidRPr="00DC4BD4" w:rsidRDefault="004D131E" w:rsidP="00AA7F00">
            <w:pPr>
              <w:tabs>
                <w:tab w:val="left" w:pos="1457"/>
              </w:tabs>
              <w:jc w:val="center"/>
            </w:pPr>
            <w:r>
              <w:t>54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Монтаж комплектов для подключения ПЗ:</w:t>
            </w:r>
            <w:r w:rsidRPr="009D40FE">
              <w:rPr>
                <w:lang w:val="en-US"/>
              </w:rPr>
              <w:t>S</w:t>
            </w:r>
            <w:r w:rsidRPr="009D40FE">
              <w:t>Т208</w:t>
            </w:r>
          </w:p>
        </w:tc>
        <w:tc>
          <w:tcPr>
            <w:tcW w:w="1559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1 комплект</w:t>
            </w:r>
          </w:p>
        </w:tc>
        <w:tc>
          <w:tcPr>
            <w:tcW w:w="709" w:type="dxa"/>
          </w:tcPr>
          <w:p w:rsidR="00C52203" w:rsidRPr="009D40FE" w:rsidRDefault="004D131E" w:rsidP="00AA7F00">
            <w:pPr>
              <w:tabs>
                <w:tab w:val="left" w:pos="1457"/>
              </w:tabs>
              <w:jc w:val="center"/>
            </w:pPr>
            <w:r>
              <w:t>6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  <w:tc>
          <w:tcPr>
            <w:tcW w:w="709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E4CE1" w:rsidRPr="00916F2C" w:rsidTr="00864839">
        <w:trPr>
          <w:jc w:val="center"/>
        </w:trPr>
        <w:tc>
          <w:tcPr>
            <w:tcW w:w="10137" w:type="dxa"/>
            <w:gridSpan w:val="4"/>
          </w:tcPr>
          <w:p w:rsidR="00CE4CE1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Пусконаладочные работы</w:t>
            </w: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9D40FE" w:rsidRDefault="00CE4CE1" w:rsidP="00CE4CE1">
            <w:pPr>
              <w:tabs>
                <w:tab w:val="left" w:pos="1457"/>
              </w:tabs>
              <w:jc w:val="center"/>
            </w:pPr>
            <w:r w:rsidRPr="009D40FE">
              <w:t>Измерение сопротивлений заземлителей</w:t>
            </w:r>
          </w:p>
        </w:tc>
        <w:tc>
          <w:tcPr>
            <w:tcW w:w="1559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1 изм.</w:t>
            </w:r>
          </w:p>
        </w:tc>
        <w:tc>
          <w:tcPr>
            <w:tcW w:w="709" w:type="dxa"/>
          </w:tcPr>
          <w:p w:rsidR="00C52203" w:rsidRPr="004D131E" w:rsidRDefault="004D131E" w:rsidP="00AA7F00">
            <w:pPr>
              <w:tabs>
                <w:tab w:val="left" w:pos="1457"/>
              </w:tabs>
              <w:jc w:val="center"/>
            </w:pPr>
            <w:r>
              <w:t>20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Измерение сопротивления изоляции</w:t>
            </w:r>
          </w:p>
        </w:tc>
        <w:tc>
          <w:tcPr>
            <w:tcW w:w="1559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1 изм.</w:t>
            </w:r>
          </w:p>
        </w:tc>
        <w:tc>
          <w:tcPr>
            <w:tcW w:w="709" w:type="dxa"/>
          </w:tcPr>
          <w:p w:rsidR="00C52203" w:rsidRPr="009D40FE" w:rsidRDefault="009D40FE" w:rsidP="00AA7F00">
            <w:pPr>
              <w:tabs>
                <w:tab w:val="left" w:pos="1457"/>
              </w:tabs>
              <w:jc w:val="center"/>
            </w:pPr>
            <w:r>
              <w:t>20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RPr="00916F2C" w:rsidTr="00CE4CE1">
        <w:trPr>
          <w:jc w:val="center"/>
        </w:trPr>
        <w:tc>
          <w:tcPr>
            <w:tcW w:w="4786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Измерение петли фаза-ноль</w:t>
            </w:r>
          </w:p>
        </w:tc>
        <w:tc>
          <w:tcPr>
            <w:tcW w:w="1559" w:type="dxa"/>
          </w:tcPr>
          <w:p w:rsidR="00C52203" w:rsidRPr="009D40FE" w:rsidRDefault="00CE4CE1" w:rsidP="00AA7F00">
            <w:pPr>
              <w:tabs>
                <w:tab w:val="left" w:pos="1457"/>
              </w:tabs>
              <w:jc w:val="center"/>
            </w:pPr>
            <w:r w:rsidRPr="009D40FE">
              <w:t>1 изм.</w:t>
            </w:r>
          </w:p>
        </w:tc>
        <w:tc>
          <w:tcPr>
            <w:tcW w:w="709" w:type="dxa"/>
          </w:tcPr>
          <w:p w:rsidR="00C52203" w:rsidRPr="009D40FE" w:rsidRDefault="00781640" w:rsidP="00AA7F00">
            <w:pPr>
              <w:tabs>
                <w:tab w:val="left" w:pos="1457"/>
              </w:tabs>
              <w:jc w:val="center"/>
              <w:rPr>
                <w:lang w:val="en-US"/>
              </w:rPr>
            </w:pPr>
            <w:r w:rsidRPr="009D40FE">
              <w:rPr>
                <w:lang w:val="en-US"/>
              </w:rPr>
              <w:t>2</w:t>
            </w:r>
          </w:p>
        </w:tc>
        <w:tc>
          <w:tcPr>
            <w:tcW w:w="3083" w:type="dxa"/>
          </w:tcPr>
          <w:p w:rsidR="00C52203" w:rsidRPr="00916F2C" w:rsidRDefault="00C52203" w:rsidP="00AA7F00">
            <w:pPr>
              <w:tabs>
                <w:tab w:val="left" w:pos="1457"/>
              </w:tabs>
              <w:jc w:val="center"/>
              <w:rPr>
                <w:highlight w:val="yellow"/>
              </w:rPr>
            </w:pPr>
          </w:p>
        </w:tc>
      </w:tr>
      <w:tr w:rsidR="00C52203" w:rsidTr="00CE4CE1">
        <w:trPr>
          <w:jc w:val="center"/>
        </w:trPr>
        <w:tc>
          <w:tcPr>
            <w:tcW w:w="4786" w:type="dxa"/>
          </w:tcPr>
          <w:p w:rsidR="00C52203" w:rsidRDefault="00C52203" w:rsidP="00AA7F00">
            <w:pPr>
              <w:tabs>
                <w:tab w:val="left" w:pos="1457"/>
              </w:tabs>
              <w:jc w:val="center"/>
            </w:pPr>
          </w:p>
        </w:tc>
        <w:tc>
          <w:tcPr>
            <w:tcW w:w="1559" w:type="dxa"/>
          </w:tcPr>
          <w:p w:rsidR="00C52203" w:rsidRDefault="00C52203" w:rsidP="00AA7F00">
            <w:pPr>
              <w:tabs>
                <w:tab w:val="left" w:pos="1457"/>
              </w:tabs>
              <w:jc w:val="center"/>
            </w:pPr>
          </w:p>
        </w:tc>
        <w:tc>
          <w:tcPr>
            <w:tcW w:w="709" w:type="dxa"/>
          </w:tcPr>
          <w:p w:rsidR="00C52203" w:rsidRDefault="00C52203" w:rsidP="00AA7F00">
            <w:pPr>
              <w:tabs>
                <w:tab w:val="left" w:pos="1457"/>
              </w:tabs>
              <w:jc w:val="center"/>
            </w:pPr>
          </w:p>
        </w:tc>
        <w:tc>
          <w:tcPr>
            <w:tcW w:w="3083" w:type="dxa"/>
          </w:tcPr>
          <w:p w:rsidR="00C52203" w:rsidRDefault="00C52203" w:rsidP="00AA7F00">
            <w:pPr>
              <w:tabs>
                <w:tab w:val="left" w:pos="1457"/>
              </w:tabs>
              <w:jc w:val="center"/>
            </w:pPr>
          </w:p>
        </w:tc>
      </w:tr>
    </w:tbl>
    <w:p w:rsidR="002545BE" w:rsidRDefault="002545BE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Default="00CE4CE1" w:rsidP="00AA7F00">
      <w:pPr>
        <w:tabs>
          <w:tab w:val="left" w:pos="1457"/>
        </w:tabs>
        <w:jc w:val="center"/>
      </w:pPr>
    </w:p>
    <w:p w:rsidR="00CE4CE1" w:rsidRPr="00A3195F" w:rsidRDefault="00CE4CE1" w:rsidP="00A3195F">
      <w:pPr>
        <w:tabs>
          <w:tab w:val="left" w:pos="1457"/>
        </w:tabs>
        <w:ind w:left="1457" w:hanging="1457"/>
        <w:jc w:val="center"/>
        <w:rPr>
          <w:b/>
        </w:rPr>
      </w:pPr>
      <w:r w:rsidRPr="00A3195F">
        <w:rPr>
          <w:b/>
        </w:rPr>
        <w:lastRenderedPageBreak/>
        <w:t xml:space="preserve">5. </w:t>
      </w:r>
      <w:r w:rsidR="00A3195F" w:rsidRPr="00A3195F">
        <w:rPr>
          <w:b/>
        </w:rPr>
        <w:t>Проект организации работ по сносу (демонтажу) линейного объекта</w:t>
      </w:r>
    </w:p>
    <w:p w:rsidR="00A3195F" w:rsidRDefault="00FE6223" w:rsidP="00A3195F">
      <w:pPr>
        <w:tabs>
          <w:tab w:val="left" w:pos="1457"/>
        </w:tabs>
        <w:ind w:left="1457" w:hanging="1457"/>
        <w:jc w:val="center"/>
      </w:pPr>
      <w:r>
        <w:rPr>
          <w:noProof/>
        </w:rPr>
        <w:pict>
          <v:group id="_x0000_s2095" style="position:absolute;left:0;text-align:left;margin-left:-35.05pt;margin-top:20.1pt;width:564pt;height:11in;z-index:251672064;mso-position-vertical-relative:page" coordorigin="576,432" coordsize="10944,15984">
            <v:rect id="_x0000_s2096" style="position:absolute;left:1152;top:432;width:10368;height:15264" filled="f"/>
            <v:group id="_x0000_s2097" style="position:absolute;left:576;top:8266;width:573;height:8150" coordorigin="579,8287" coordsize="573,8150">
              <v:shape id="_x0000_s2098" type="#_x0000_t202" style="position:absolute;left:864;top:15030;width:288;height:1407" filled="f">
                <v:textbox style="layout-flow:vertical;mso-layout-flow-alt:bottom-to-top;mso-next-textbox:#_x0000_s2098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99" type="#_x0000_t202" style="position:absolute;left:579;top:15030;width:288;height:1407">
                <v:textbox style="layout-flow:vertical;mso-layout-flow-alt:bottom-to-top;mso-next-textbox:#_x0000_s2099" inset="0,0,0,1mm">
                  <w:txbxContent>
                    <w:p w:rsidR="00FE6223" w:rsidRDefault="00FE6223" w:rsidP="00932C39">
                      <w:r>
                        <w:t>Инв. № подл.</w:t>
                      </w:r>
                    </w:p>
                  </w:txbxContent>
                </v:textbox>
              </v:shape>
              <v:shape id="_x0000_s2100" type="#_x0000_t202" style="position:absolute;left:579;top:13065;width:289;height:1965">
                <v:textbox style="layout-flow:vertical;mso-layout-flow-alt:bottom-to-top;mso-next-textbox:#_x0000_s2100" inset="0,0,0,1mm">
                  <w:txbxContent>
                    <w:p w:rsidR="00FE6223" w:rsidRDefault="00FE6223" w:rsidP="00932C39"/>
                  </w:txbxContent>
                </v:textbox>
              </v:shape>
              <v:shape id="_x0000_s2101" type="#_x0000_t202" style="position:absolute;left:864;top:13065;width:288;height:1965">
                <v:textbox style="layout-flow:vertical;mso-layout-flow-alt:bottom-to-top;mso-next-textbox:#_x0000_s2101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02" type="#_x0000_t202" style="position:absolute;left:579;top:11659;width:289;height:1406">
                <v:textbox style="layout-flow:vertical;mso-layout-flow-alt:bottom-to-top;mso-next-textbox:#_x0000_s2102" inset="0,0,0,1mm">
                  <w:txbxContent>
                    <w:p w:rsidR="00FE6223" w:rsidRDefault="00FE6223" w:rsidP="00932C3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103" type="#_x0000_t202" style="position:absolute;left:864;top:11659;width:288;height:1406">
                <v:textbox style="layout-flow:vertical;mso-layout-flow-alt:bottom-to-top;mso-next-textbox:#_x0000_s2103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04" type="#_x0000_t202" style="position:absolute;left:579;top:10252;width:289;height:1407">
                <v:textbox style="layout-flow:vertical;mso-layout-flow-alt:bottom-to-top;mso-next-textbox:#_x0000_s2104" inset="0,0,0,1mm">
                  <w:txbxContent>
                    <w:p w:rsidR="00FE6223" w:rsidRDefault="00FE6223" w:rsidP="00932C3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105" type="#_x0000_t202" style="position:absolute;left:864;top:10252;width:288;height:1407">
                <v:textbox style="layout-flow:vertical;mso-layout-flow-alt:bottom-to-top;mso-next-textbox:#_x0000_s2105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06" type="#_x0000_t202" style="position:absolute;left:579;top:8287;width:289;height:1965">
                <v:textbox style="layout-flow:vertical;mso-layout-flow-alt:bottom-to-top;mso-next-textbox:#_x0000_s2106" inset="0,0,0,1mm">
                  <w:txbxContent>
                    <w:p w:rsidR="00FE6223" w:rsidRDefault="00FE6223" w:rsidP="00932C39">
                      <w:r>
                        <w:t>Подп. и дата</w:t>
                      </w:r>
                    </w:p>
                  </w:txbxContent>
                </v:textbox>
              </v:shape>
              <v:shape id="_x0000_s2107" type="#_x0000_t202" style="position:absolute;left:864;top:8287;width:288;height:1965">
                <v:textbox style="layout-flow:vertical;mso-layout-flow-alt:bottom-to-top;mso-next-textbox:#_x0000_s2107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108" style="position:absolute;left:1152;top:15572;width:10368;height:844" coordorigin="1293,15593" coordsize="10227,844">
              <v:shape id="_x0000_s2109" type="#_x0000_t202" style="position:absolute;left:1780;top:15874;width:548;height:282">
                <v:textbox style="mso-next-textbox:#_x0000_s2109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10" type="#_x0000_t202" style="position:absolute;left:4954;top:15593;width:6019;height:844">
                <v:textbox style="mso-next-textbox:#_x0000_s2110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111" type="#_x0000_t202" style="position:absolute;left:10973;top:15593;width:547;height:393">
                <v:textbox style="mso-next-textbox:#_x0000_s2111" inset=".5mm,1mm,0,0">
                  <w:txbxContent>
                    <w:p w:rsidR="00FE6223" w:rsidRDefault="00FE6223" w:rsidP="00932C3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112" type="#_x0000_t202" style="position:absolute;left:10970;top:15987;width:547;height:450">
                <v:textbox style="mso-next-textbox:#_x0000_s2112" inset=".5mm,1mm,0,0">
                  <w:txbxContent>
                    <w:p w:rsidR="00FE6223" w:rsidRDefault="00FE6223" w:rsidP="00932C39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  <v:shape id="_x0000_s2113" type="#_x0000_t202" style="position:absolute;left:4407;top:16156;width:547;height:281">
                <v:textbox style="mso-next-textbox:#_x0000_s2113" inset=".5mm,0,0,0">
                  <w:txbxContent>
                    <w:p w:rsidR="00FE6223" w:rsidRDefault="00FE6223" w:rsidP="00932C39">
                      <w:r>
                        <w:t>Дата</w:t>
                      </w:r>
                    </w:p>
                  </w:txbxContent>
                </v:textbox>
              </v:shape>
              <v:shape id="_x0000_s2114" type="#_x0000_t202" style="position:absolute;left:4407;top:15874;width:547;height:282">
                <v:textbox style="mso-next-textbox:#_x0000_s2114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15" type="#_x0000_t202" style="position:absolute;left:4407;top:15593;width:547;height:281">
                <v:textbox style="mso-next-textbox:#_x0000_s2115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16" type="#_x0000_t202" style="position:absolute;left:3586;top:16156;width:821;height:281">
                <v:textbox style="mso-next-textbox:#_x0000_s2116" inset=".5mm,0,0,0">
                  <w:txbxContent>
                    <w:p w:rsidR="00FE6223" w:rsidRDefault="00FE6223" w:rsidP="00932C3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117" type="#_x0000_t202" style="position:absolute;left:3586;top:15874;width:821;height:282">
                <v:textbox style="mso-next-textbox:#_x0000_s2117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18" type="#_x0000_t202" style="position:absolute;left:3586;top:15593;width:821;height:281">
                <v:textbox style="mso-next-textbox:#_x0000_s2118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19" type="#_x0000_t202" style="position:absolute;left:1296;top:15871;width:488;height:282">
                <v:textbox style="mso-next-textbox:#_x0000_s2119" inset=".5mm,0,0,0">
                  <w:txbxContent>
                    <w:p w:rsidR="00FE6223" w:rsidRDefault="00FE6223" w:rsidP="00932C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20" type="#_x0000_t202" style="position:absolute;left:1296;top:15593;width:485;height:281">
                <v:textbox style="mso-next-textbox:#_x0000_s2120" inset=".5mm,0,0,0">
                  <w:txbxContent>
                    <w:p w:rsidR="00FE6223" w:rsidRDefault="00FE6223" w:rsidP="00932C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21" type="#_x0000_t202" style="position:absolute;left:1780;top:15593;width:548;height:281">
                <v:textbox style="mso-next-textbox:#_x0000_s2121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22" type="#_x0000_t202" style="position:absolute;left:2328;top:16156;width:1258;height:281">
                <v:textbox style="mso-next-textbox:#_x0000_s2122" inset=".5mm,0,0,0">
                  <w:txbxContent>
                    <w:p w:rsidR="00FE6223" w:rsidRDefault="00FE6223" w:rsidP="00932C39">
                      <w:r>
                        <w:t>№ докум.</w:t>
                      </w:r>
                    </w:p>
                  </w:txbxContent>
                </v:textbox>
              </v:shape>
              <v:shape id="_x0000_s2123" type="#_x0000_t202" style="position:absolute;left:2328;top:15874;width:1258;height:282">
                <v:textbox style="mso-next-textbox:#_x0000_s2123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24" type="#_x0000_t202" style="position:absolute;left:2328;top:15593;width:1258;height:281">
                <v:textbox style="mso-next-textbox:#_x0000_s2124" inset=".5mm,0,0,0">
                  <w:txbxContent>
                    <w:p w:rsidR="00FE6223" w:rsidRDefault="00FE6223" w:rsidP="00932C3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25" type="#_x0000_t202" style="position:absolute;left:1780;top:16156;width:548;height:281">
                <v:textbox style="mso-next-textbox:#_x0000_s2125" inset=".5mm,0,0,0">
                  <w:txbxContent>
                    <w:p w:rsidR="00FE6223" w:rsidRDefault="00FE6223" w:rsidP="00932C39">
                      <w:r>
                        <w:t>Лист</w:t>
                      </w:r>
                    </w:p>
                  </w:txbxContent>
                </v:textbox>
              </v:shape>
              <v:shape id="_x0000_s2126" type="#_x0000_t202" style="position:absolute;left:1293;top:16156;width:488;height:281">
                <v:textbox style="mso-next-textbox:#_x0000_s2126" inset=".5mm,0,0,0">
                  <w:txbxContent>
                    <w:p w:rsidR="00FE6223" w:rsidRDefault="00FE6223" w:rsidP="00932C3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</w:p>
    <w:p w:rsidR="00A3195F" w:rsidRDefault="00A3195F" w:rsidP="00A3195F">
      <w:pPr>
        <w:tabs>
          <w:tab w:val="left" w:pos="1457"/>
        </w:tabs>
        <w:ind w:left="1457" w:hanging="1457"/>
        <w:jc w:val="center"/>
      </w:pPr>
      <w:r>
        <w:t>5.1 Перечень основных видов демонтажных работ</w:t>
      </w:r>
    </w:p>
    <w:p w:rsidR="00A3195F" w:rsidRDefault="00A3195F" w:rsidP="00A3195F">
      <w:pPr>
        <w:tabs>
          <w:tab w:val="left" w:pos="1457"/>
        </w:tabs>
        <w:ind w:left="1457" w:hanging="1457"/>
        <w:jc w:val="center"/>
      </w:pPr>
    </w:p>
    <w:p w:rsidR="00A3195F" w:rsidRPr="00A510F3" w:rsidRDefault="00A3195F" w:rsidP="00A3195F">
      <w:pPr>
        <w:tabs>
          <w:tab w:val="left" w:pos="1457"/>
        </w:tabs>
        <w:ind w:left="1457" w:hanging="1457"/>
      </w:pPr>
      <w:r>
        <w:tab/>
        <w:t xml:space="preserve">В объем работ по </w:t>
      </w:r>
      <w:r w:rsidRPr="00A510F3">
        <w:t>демонтажу входит:</w:t>
      </w:r>
    </w:p>
    <w:p w:rsidR="003643A9" w:rsidRPr="00A510F3" w:rsidRDefault="00A3195F" w:rsidP="003643A9">
      <w:pPr>
        <w:tabs>
          <w:tab w:val="left" w:pos="1701"/>
        </w:tabs>
        <w:ind w:left="567" w:firstLine="1095"/>
      </w:pPr>
      <w:r w:rsidRPr="00A510F3">
        <w:tab/>
      </w:r>
      <w:r w:rsidRPr="00A510F3">
        <w:tab/>
        <w:t>- демонтаж опор №</w:t>
      </w:r>
      <w:r w:rsidR="004D131E">
        <w:t>1-№1</w:t>
      </w:r>
      <w:r w:rsidR="00A74240">
        <w:t>8</w:t>
      </w:r>
      <w:r w:rsidR="003643A9" w:rsidRPr="00A510F3">
        <w:t xml:space="preserve"> проводов и отв</w:t>
      </w:r>
      <w:r w:rsidR="009D40FE" w:rsidRPr="00A510F3">
        <w:t>етвлений к вводам на ВЛ-0,4кВ №1</w:t>
      </w:r>
      <w:r w:rsidR="003643A9" w:rsidRPr="00A510F3">
        <w:t xml:space="preserve"> КТП-160кВА «</w:t>
      </w:r>
      <w:r w:rsidR="004D131E">
        <w:t xml:space="preserve">Рыбницы-2 </w:t>
      </w:r>
      <w:proofErr w:type="spellStart"/>
      <w:r w:rsidR="004D131E">
        <w:t>деревнфя</w:t>
      </w:r>
      <w:proofErr w:type="spellEnd"/>
      <w:r w:rsidR="003643A9" w:rsidRPr="00A510F3">
        <w:t>» ВЛ-10кВ №6 ПС «</w:t>
      </w:r>
      <w:r w:rsidR="004D131E">
        <w:t>Гузицино</w:t>
      </w:r>
      <w:r w:rsidR="003643A9" w:rsidRPr="00A510F3">
        <w:t>»</w:t>
      </w:r>
    </w:p>
    <w:p w:rsidR="009D40FE" w:rsidRDefault="00A74240" w:rsidP="009D40FE">
      <w:pPr>
        <w:tabs>
          <w:tab w:val="left" w:pos="1701"/>
        </w:tabs>
        <w:ind w:left="567" w:firstLine="1095"/>
      </w:pPr>
      <w:r>
        <w:t>- демонтаж опор №1-№31</w:t>
      </w:r>
      <w:r w:rsidR="009D40FE" w:rsidRPr="00A510F3">
        <w:t xml:space="preserve"> проводов и ответвлений к вводам на ВЛ-0,4кВ №2 КТП-160кВА </w:t>
      </w:r>
      <w:r w:rsidR="004D131E" w:rsidRPr="00A510F3">
        <w:t>«</w:t>
      </w:r>
      <w:r w:rsidR="004D131E">
        <w:t xml:space="preserve">Рыбницы-2 </w:t>
      </w:r>
      <w:proofErr w:type="spellStart"/>
      <w:r w:rsidR="004D131E">
        <w:t>деревнфя</w:t>
      </w:r>
      <w:proofErr w:type="spellEnd"/>
      <w:r w:rsidR="004D131E" w:rsidRPr="00A510F3">
        <w:t>» ВЛ-10кВ №6 ПС «</w:t>
      </w:r>
      <w:r w:rsidR="004D131E">
        <w:t>Гузицино</w:t>
      </w:r>
      <w:r w:rsidR="004D131E" w:rsidRPr="00A510F3">
        <w:t>»</w:t>
      </w:r>
    </w:p>
    <w:p w:rsidR="004D131E" w:rsidRDefault="004D131E" w:rsidP="004D131E">
      <w:pPr>
        <w:tabs>
          <w:tab w:val="left" w:pos="1701"/>
        </w:tabs>
        <w:ind w:left="567" w:firstLine="1095"/>
      </w:pPr>
      <w:r>
        <w:t>- демонтаж опор №1-№</w:t>
      </w:r>
      <w:r w:rsidR="00A74240">
        <w:t>26</w:t>
      </w:r>
      <w:r w:rsidRPr="00A510F3">
        <w:t xml:space="preserve"> проводов и ответвлений к вводам на ВЛ-0,4кВ №</w:t>
      </w:r>
      <w:r>
        <w:t>3</w:t>
      </w:r>
      <w:r w:rsidRPr="00A510F3">
        <w:t xml:space="preserve"> КТП-160кВА «</w:t>
      </w:r>
      <w:r>
        <w:t xml:space="preserve">Рыбницы-2 </w:t>
      </w:r>
      <w:proofErr w:type="spellStart"/>
      <w:r>
        <w:t>деревнфя</w:t>
      </w:r>
      <w:proofErr w:type="spellEnd"/>
      <w:r w:rsidRPr="00A510F3">
        <w:t>» ВЛ-10кВ №6 ПС «</w:t>
      </w:r>
      <w:r>
        <w:t>Гузицино</w:t>
      </w:r>
      <w:r w:rsidRPr="00A510F3">
        <w:t>»</w:t>
      </w:r>
    </w:p>
    <w:p w:rsidR="009D40FE" w:rsidRDefault="009D40FE" w:rsidP="009D40FE">
      <w:pPr>
        <w:ind w:left="323" w:firstLine="1095"/>
      </w:pPr>
    </w:p>
    <w:p w:rsidR="00A3195F" w:rsidRDefault="003643A9" w:rsidP="003643A9">
      <w:pPr>
        <w:ind w:left="567"/>
        <w:jc w:val="center"/>
      </w:pPr>
      <w:r>
        <w:t>5.2. Описание решений по вывозу отходов</w:t>
      </w:r>
    </w:p>
    <w:p w:rsidR="003643A9" w:rsidRDefault="003643A9" w:rsidP="003643A9">
      <w:pPr>
        <w:ind w:left="567"/>
        <w:jc w:val="center"/>
      </w:pPr>
    </w:p>
    <w:p w:rsidR="003643A9" w:rsidRDefault="003643A9" w:rsidP="003643A9">
      <w:pPr>
        <w:ind w:left="567"/>
      </w:pPr>
      <w:r>
        <w:tab/>
      </w:r>
      <w:r>
        <w:tab/>
        <w:t>Демонтированное оборудование вывезти на склад филиала ОАО «МРСК Центра» - «Ярэнерго».</w:t>
      </w:r>
    </w:p>
    <w:p w:rsidR="003643A9" w:rsidRDefault="003643A9" w:rsidP="003643A9">
      <w:pPr>
        <w:ind w:left="567"/>
      </w:pPr>
      <w:r>
        <w:tab/>
      </w:r>
      <w:r>
        <w:tab/>
        <w:t xml:space="preserve">Вывоз строительного мусора, </w:t>
      </w:r>
      <w:proofErr w:type="gramStart"/>
      <w:r>
        <w:t>твердых бытовых отходов, не утилизируемых отходов осуществляется</w:t>
      </w:r>
      <w:proofErr w:type="gramEnd"/>
      <w:r>
        <w:t xml:space="preserve"> автотранспортом на полигон твердых бытовых отходов (ТБО).</w:t>
      </w:r>
    </w:p>
    <w:p w:rsidR="003643A9" w:rsidRDefault="003643A9" w:rsidP="003643A9">
      <w:pPr>
        <w:ind w:left="567"/>
      </w:pPr>
      <w:r>
        <w:tab/>
      </w:r>
      <w:r>
        <w:tab/>
        <w:t>При перевозке негабаритных грузов оформить разрешение в ГИБДД.</w:t>
      </w:r>
    </w:p>
    <w:p w:rsidR="003643A9" w:rsidRDefault="003643A9" w:rsidP="003643A9">
      <w:pPr>
        <w:ind w:left="567"/>
      </w:pPr>
    </w:p>
    <w:p w:rsidR="003643A9" w:rsidRDefault="003643A9" w:rsidP="003643A9">
      <w:pPr>
        <w:ind w:left="567"/>
        <w:jc w:val="center"/>
      </w:pPr>
      <w:r>
        <w:t>5.3 Ведомость объемов демонтажных работ</w:t>
      </w:r>
    </w:p>
    <w:p w:rsidR="003643A9" w:rsidRDefault="003643A9" w:rsidP="003643A9">
      <w:pPr>
        <w:ind w:left="567"/>
        <w:jc w:val="center"/>
      </w:pPr>
    </w:p>
    <w:p w:rsidR="003643A9" w:rsidRDefault="003643A9" w:rsidP="003643A9">
      <w:pPr>
        <w:ind w:left="567"/>
      </w:pPr>
      <w:r>
        <w:t>В таблице 5.1 предоставлены виды работ по демонтажу.</w:t>
      </w:r>
    </w:p>
    <w:p w:rsidR="003643A9" w:rsidRDefault="003643A9" w:rsidP="003643A9">
      <w:pPr>
        <w:ind w:left="567"/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644"/>
        <w:gridCol w:w="1560"/>
        <w:gridCol w:w="973"/>
        <w:gridCol w:w="2393"/>
      </w:tblGrid>
      <w:tr w:rsidR="009E63B7" w:rsidTr="009E63B7">
        <w:tc>
          <w:tcPr>
            <w:tcW w:w="4644" w:type="dxa"/>
          </w:tcPr>
          <w:p w:rsidR="009E63B7" w:rsidRDefault="009E63B7" w:rsidP="009E63B7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9E63B7" w:rsidRDefault="009E63B7" w:rsidP="009E63B7">
            <w:pPr>
              <w:jc w:val="center"/>
            </w:pPr>
            <w:r>
              <w:t>Ед. изм.</w:t>
            </w:r>
          </w:p>
        </w:tc>
        <w:tc>
          <w:tcPr>
            <w:tcW w:w="973" w:type="dxa"/>
          </w:tcPr>
          <w:p w:rsidR="009E63B7" w:rsidRDefault="009E63B7" w:rsidP="009E63B7">
            <w:pPr>
              <w:jc w:val="center"/>
            </w:pPr>
            <w:r>
              <w:t>Кол.</w:t>
            </w:r>
          </w:p>
        </w:tc>
        <w:tc>
          <w:tcPr>
            <w:tcW w:w="2393" w:type="dxa"/>
          </w:tcPr>
          <w:p w:rsidR="009E63B7" w:rsidRDefault="009E63B7" w:rsidP="009E63B7">
            <w:pPr>
              <w:jc w:val="center"/>
            </w:pPr>
            <w:r>
              <w:t>Примечание</w:t>
            </w:r>
          </w:p>
        </w:tc>
      </w:tr>
      <w:tr w:rsidR="009E63B7" w:rsidTr="009E63B7">
        <w:tc>
          <w:tcPr>
            <w:tcW w:w="4644" w:type="dxa"/>
          </w:tcPr>
          <w:p w:rsidR="009E63B7" w:rsidRPr="00335B98" w:rsidRDefault="009E63B7" w:rsidP="003643A9">
            <w:r w:rsidRPr="00335B98">
              <w:t xml:space="preserve">Демонтаж деревянных опор ВЛ-0,4кВ с </w:t>
            </w:r>
            <w:proofErr w:type="gramStart"/>
            <w:r w:rsidRPr="00335B98">
              <w:t>ж/б</w:t>
            </w:r>
            <w:proofErr w:type="gramEnd"/>
            <w:r w:rsidRPr="00335B98">
              <w:t xml:space="preserve"> приставками одностоечных</w:t>
            </w:r>
          </w:p>
        </w:tc>
        <w:tc>
          <w:tcPr>
            <w:tcW w:w="1560" w:type="dxa"/>
          </w:tcPr>
          <w:p w:rsidR="009E63B7" w:rsidRPr="00335B98" w:rsidRDefault="009E63B7" w:rsidP="009E63B7">
            <w:pPr>
              <w:jc w:val="center"/>
            </w:pPr>
            <w:proofErr w:type="spellStart"/>
            <w:proofErr w:type="gramStart"/>
            <w:r w:rsidRPr="00335B98">
              <w:t>Шт</w:t>
            </w:r>
            <w:proofErr w:type="spellEnd"/>
            <w:proofErr w:type="gramEnd"/>
          </w:p>
        </w:tc>
        <w:tc>
          <w:tcPr>
            <w:tcW w:w="973" w:type="dxa"/>
          </w:tcPr>
          <w:p w:rsidR="00FE6223" w:rsidRPr="00FE6223" w:rsidRDefault="00FE6223" w:rsidP="00FE62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393" w:type="dxa"/>
          </w:tcPr>
          <w:p w:rsidR="009E63B7" w:rsidRDefault="009E63B7" w:rsidP="003643A9"/>
        </w:tc>
      </w:tr>
      <w:tr w:rsidR="009E63B7" w:rsidTr="009E63B7">
        <w:tc>
          <w:tcPr>
            <w:tcW w:w="4644" w:type="dxa"/>
          </w:tcPr>
          <w:p w:rsidR="009E63B7" w:rsidRPr="00335B98" w:rsidRDefault="009E63B7" w:rsidP="009E63B7">
            <w:r w:rsidRPr="00335B98">
              <w:t xml:space="preserve">Демонтаж деревянных опор ВЛ-0,4кВ с </w:t>
            </w:r>
            <w:proofErr w:type="gramStart"/>
            <w:r w:rsidRPr="00335B98">
              <w:t>ж/б</w:t>
            </w:r>
            <w:proofErr w:type="gramEnd"/>
            <w:r w:rsidRPr="00335B98">
              <w:t xml:space="preserve"> приставками одностоечных с одним подкосом</w:t>
            </w:r>
          </w:p>
        </w:tc>
        <w:tc>
          <w:tcPr>
            <w:tcW w:w="1560" w:type="dxa"/>
          </w:tcPr>
          <w:p w:rsidR="009E63B7" w:rsidRPr="00335B98" w:rsidRDefault="009E63B7" w:rsidP="009E63B7">
            <w:pPr>
              <w:jc w:val="center"/>
            </w:pPr>
            <w:proofErr w:type="spellStart"/>
            <w:proofErr w:type="gramStart"/>
            <w:r w:rsidRPr="00335B98">
              <w:t>Шт</w:t>
            </w:r>
            <w:proofErr w:type="spellEnd"/>
            <w:proofErr w:type="gramEnd"/>
          </w:p>
        </w:tc>
        <w:tc>
          <w:tcPr>
            <w:tcW w:w="973" w:type="dxa"/>
          </w:tcPr>
          <w:p w:rsidR="009E63B7" w:rsidRPr="00335B98" w:rsidRDefault="004D131E" w:rsidP="009E63B7">
            <w:pPr>
              <w:jc w:val="center"/>
            </w:pPr>
            <w:r>
              <w:t>21</w:t>
            </w:r>
          </w:p>
        </w:tc>
        <w:tc>
          <w:tcPr>
            <w:tcW w:w="2393" w:type="dxa"/>
          </w:tcPr>
          <w:p w:rsidR="009E63B7" w:rsidRDefault="009E63B7" w:rsidP="003643A9"/>
        </w:tc>
      </w:tr>
      <w:tr w:rsidR="007C186B" w:rsidTr="009E63B7">
        <w:tc>
          <w:tcPr>
            <w:tcW w:w="4644" w:type="dxa"/>
          </w:tcPr>
          <w:p w:rsidR="007C186B" w:rsidRPr="00335B98" w:rsidRDefault="007C186B" w:rsidP="007C186B">
            <w:r w:rsidRPr="00335B98">
              <w:t xml:space="preserve">Демонтаж деревянных опор ВЛ-0,4кВ с </w:t>
            </w:r>
            <w:proofErr w:type="gramStart"/>
            <w:r w:rsidRPr="00335B98">
              <w:t>ж/б</w:t>
            </w:r>
            <w:proofErr w:type="gramEnd"/>
            <w:r w:rsidRPr="00335B98">
              <w:t xml:space="preserve"> приставками одностоечных с </w:t>
            </w:r>
            <w:proofErr w:type="spellStart"/>
            <w:r w:rsidRPr="00335B98">
              <w:t>о</w:t>
            </w:r>
            <w:r>
              <w:t>двумя</w:t>
            </w:r>
            <w:proofErr w:type="spellEnd"/>
            <w:r w:rsidRPr="00335B98">
              <w:t xml:space="preserve"> подкосом</w:t>
            </w:r>
          </w:p>
        </w:tc>
        <w:tc>
          <w:tcPr>
            <w:tcW w:w="1560" w:type="dxa"/>
          </w:tcPr>
          <w:p w:rsidR="007C186B" w:rsidRPr="00335B98" w:rsidRDefault="007C186B" w:rsidP="009E63B7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3" w:type="dxa"/>
          </w:tcPr>
          <w:p w:rsidR="007C186B" w:rsidRDefault="007C186B" w:rsidP="009E63B7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7C186B" w:rsidRDefault="007C186B" w:rsidP="003643A9"/>
        </w:tc>
      </w:tr>
      <w:tr w:rsidR="009E63B7" w:rsidTr="009E63B7">
        <w:tc>
          <w:tcPr>
            <w:tcW w:w="4644" w:type="dxa"/>
          </w:tcPr>
          <w:p w:rsidR="009E63B7" w:rsidRDefault="007C186B" w:rsidP="003643A9">
            <w:r>
              <w:t>Снятие ответвлений ВЛ-0,4кВ к зданиям при количестве проводов в ответвлении 4</w:t>
            </w:r>
          </w:p>
        </w:tc>
        <w:tc>
          <w:tcPr>
            <w:tcW w:w="1560" w:type="dxa"/>
          </w:tcPr>
          <w:p w:rsidR="009E63B7" w:rsidRPr="00335B98" w:rsidRDefault="009E63B7" w:rsidP="009E63B7">
            <w:pPr>
              <w:jc w:val="center"/>
            </w:pPr>
            <w:r w:rsidRPr="00335B98">
              <w:t>1 опора</w:t>
            </w:r>
          </w:p>
        </w:tc>
        <w:tc>
          <w:tcPr>
            <w:tcW w:w="973" w:type="dxa"/>
          </w:tcPr>
          <w:p w:rsidR="009E63B7" w:rsidRPr="004D131E" w:rsidRDefault="007C186B" w:rsidP="009E63B7">
            <w:pPr>
              <w:jc w:val="center"/>
            </w:pPr>
            <w:r>
              <w:t>33</w:t>
            </w:r>
          </w:p>
        </w:tc>
        <w:tc>
          <w:tcPr>
            <w:tcW w:w="2393" w:type="dxa"/>
          </w:tcPr>
          <w:p w:rsidR="009E63B7" w:rsidRDefault="009E63B7" w:rsidP="003643A9"/>
        </w:tc>
      </w:tr>
      <w:tr w:rsidR="009E63B7" w:rsidTr="009E63B7">
        <w:tc>
          <w:tcPr>
            <w:tcW w:w="4644" w:type="dxa"/>
          </w:tcPr>
          <w:p w:rsidR="009E63B7" w:rsidRDefault="009E63B7" w:rsidP="003643A9">
            <w:r>
              <w:t>Снятие ответвлений ВЛ-0,4кВ к зданиям при количестве проводов в ответвлении 2</w:t>
            </w:r>
          </w:p>
        </w:tc>
        <w:tc>
          <w:tcPr>
            <w:tcW w:w="1560" w:type="dxa"/>
          </w:tcPr>
          <w:p w:rsidR="009E63B7" w:rsidRPr="00335B98" w:rsidRDefault="009E63B7" w:rsidP="009E63B7">
            <w:pPr>
              <w:jc w:val="center"/>
            </w:pPr>
            <w:r w:rsidRPr="00335B98">
              <w:t xml:space="preserve">1 </w:t>
            </w:r>
            <w:proofErr w:type="spellStart"/>
            <w:r w:rsidRPr="00335B98">
              <w:t>ответвл</w:t>
            </w:r>
            <w:proofErr w:type="spellEnd"/>
            <w:r w:rsidRPr="00335B98">
              <w:t>.</w:t>
            </w:r>
          </w:p>
        </w:tc>
        <w:tc>
          <w:tcPr>
            <w:tcW w:w="973" w:type="dxa"/>
          </w:tcPr>
          <w:p w:rsidR="009E63B7" w:rsidRPr="00335B98" w:rsidRDefault="007C186B" w:rsidP="009E63B7">
            <w:pPr>
              <w:jc w:val="center"/>
            </w:pPr>
            <w:r>
              <w:t>39</w:t>
            </w:r>
          </w:p>
        </w:tc>
        <w:tc>
          <w:tcPr>
            <w:tcW w:w="2393" w:type="dxa"/>
          </w:tcPr>
          <w:p w:rsidR="009E63B7" w:rsidRDefault="009E63B7" w:rsidP="003643A9"/>
        </w:tc>
      </w:tr>
      <w:tr w:rsidR="009E63B7" w:rsidTr="009E63B7">
        <w:tc>
          <w:tcPr>
            <w:tcW w:w="4644" w:type="dxa"/>
          </w:tcPr>
          <w:p w:rsidR="009E63B7" w:rsidRPr="00A07270" w:rsidRDefault="009E63B7" w:rsidP="003643A9">
            <w:r w:rsidRPr="00A07270">
              <w:t>Вывозка демонтированных материалов на базу РЭС бортовым автомобилем грузоподъемностью 15т, класс груза 1</w:t>
            </w:r>
          </w:p>
        </w:tc>
        <w:tc>
          <w:tcPr>
            <w:tcW w:w="1560" w:type="dxa"/>
          </w:tcPr>
          <w:p w:rsidR="009E63B7" w:rsidRPr="00A07270" w:rsidRDefault="009E63B7" w:rsidP="009E63B7">
            <w:pPr>
              <w:jc w:val="center"/>
            </w:pPr>
            <w:r w:rsidRPr="00A07270">
              <w:t>т</w:t>
            </w:r>
          </w:p>
        </w:tc>
        <w:tc>
          <w:tcPr>
            <w:tcW w:w="973" w:type="dxa"/>
          </w:tcPr>
          <w:p w:rsidR="009E63B7" w:rsidRPr="00A07270" w:rsidRDefault="00F848D3" w:rsidP="009E63B7">
            <w:pPr>
              <w:jc w:val="center"/>
              <w:rPr>
                <w:lang w:val="en-US"/>
              </w:rPr>
            </w:pPr>
            <w:r w:rsidRPr="00A07270">
              <w:rPr>
                <w:lang w:val="en-US"/>
              </w:rPr>
              <w:t>5</w:t>
            </w:r>
          </w:p>
        </w:tc>
        <w:tc>
          <w:tcPr>
            <w:tcW w:w="2393" w:type="dxa"/>
          </w:tcPr>
          <w:p w:rsidR="009E63B7" w:rsidRPr="00A07270" w:rsidRDefault="009E63B7" w:rsidP="003643A9"/>
        </w:tc>
      </w:tr>
    </w:tbl>
    <w:p w:rsidR="003643A9" w:rsidRDefault="003643A9" w:rsidP="003643A9">
      <w:pPr>
        <w:ind w:left="567"/>
      </w:pPr>
    </w:p>
    <w:p w:rsidR="00CE4CE1" w:rsidRDefault="00CE4CE1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9E63B7" w:rsidP="00AA7F00">
      <w:pPr>
        <w:tabs>
          <w:tab w:val="left" w:pos="1457"/>
        </w:tabs>
        <w:jc w:val="center"/>
      </w:pPr>
    </w:p>
    <w:p w:rsidR="009E63B7" w:rsidRDefault="00FE6223" w:rsidP="002F46BB">
      <w:pPr>
        <w:tabs>
          <w:tab w:val="left" w:pos="1457"/>
        </w:tabs>
        <w:jc w:val="center"/>
        <w:rPr>
          <w:b/>
        </w:rPr>
      </w:pPr>
      <w:r>
        <w:rPr>
          <w:b/>
          <w:noProof/>
        </w:rPr>
        <w:pict>
          <v:group id="_x0000_s2063" style="position:absolute;left:0;text-align:left;margin-left:-37.6pt;margin-top:31.4pt;width:564pt;height:11in;z-index:251671040;mso-position-vertical-relative:page" coordorigin="576,432" coordsize="10944,15984">
            <v:rect id="_x0000_s2064" style="position:absolute;left:1152;top:432;width:10368;height:15264" filled="f"/>
            <v:group id="_x0000_s2065" style="position:absolute;left:576;top:8266;width:573;height:8150" coordorigin="579,8287" coordsize="573,8150">
              <v:shape id="_x0000_s2066" type="#_x0000_t202" style="position:absolute;left:864;top:15030;width:288;height:1407" filled="f">
                <v:textbox style="layout-flow:vertical;mso-layout-flow-alt:bottom-to-top;mso-next-textbox:#_x0000_s2066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67" type="#_x0000_t202" style="position:absolute;left:579;top:15030;width:288;height:1407">
                <v:textbox style="layout-flow:vertical;mso-layout-flow-alt:bottom-to-top;mso-next-textbox:#_x0000_s2067" inset="0,0,0,1mm">
                  <w:txbxContent>
                    <w:p w:rsidR="00FE6223" w:rsidRDefault="00FE6223" w:rsidP="009E63B7">
                      <w:r>
                        <w:t>Инв. № подл.</w:t>
                      </w:r>
                    </w:p>
                  </w:txbxContent>
                </v:textbox>
              </v:shape>
              <v:shape id="_x0000_s2068" type="#_x0000_t202" style="position:absolute;left:579;top:13065;width:289;height:1965">
                <v:textbox style="layout-flow:vertical;mso-layout-flow-alt:bottom-to-top;mso-next-textbox:#_x0000_s2068" inset="0,0,0,1mm">
                  <w:txbxContent>
                    <w:p w:rsidR="00FE6223" w:rsidRDefault="00FE6223" w:rsidP="009E63B7"/>
                  </w:txbxContent>
                </v:textbox>
              </v:shape>
              <v:shape id="_x0000_s2069" type="#_x0000_t202" style="position:absolute;left:864;top:13065;width:288;height:1965">
                <v:textbox style="layout-flow:vertical;mso-layout-flow-alt:bottom-to-top;mso-next-textbox:#_x0000_s2069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70" type="#_x0000_t202" style="position:absolute;left:579;top:11659;width:289;height:1406">
                <v:textbox style="layout-flow:vertical;mso-layout-flow-alt:bottom-to-top;mso-next-textbox:#_x0000_s2070" inset="0,0,0,1mm">
                  <w:txbxContent>
                    <w:p w:rsidR="00FE6223" w:rsidRDefault="00FE6223" w:rsidP="009E63B7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071" type="#_x0000_t202" style="position:absolute;left:864;top:11659;width:288;height:1406">
                <v:textbox style="layout-flow:vertical;mso-layout-flow-alt:bottom-to-top;mso-next-textbox:#_x0000_s2071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72" type="#_x0000_t202" style="position:absolute;left:579;top:10252;width:289;height:1407">
                <v:textbox style="layout-flow:vertical;mso-layout-flow-alt:bottom-to-top;mso-next-textbox:#_x0000_s2072" inset="0,0,0,1mm">
                  <w:txbxContent>
                    <w:p w:rsidR="00FE6223" w:rsidRDefault="00FE6223" w:rsidP="009E63B7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073" type="#_x0000_t202" style="position:absolute;left:864;top:10252;width:288;height:1407">
                <v:textbox style="layout-flow:vertical;mso-layout-flow-alt:bottom-to-top;mso-next-textbox:#_x0000_s2073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579;top:8287;width:289;height:1965">
                <v:textbox style="layout-flow:vertical;mso-layout-flow-alt:bottom-to-top;mso-next-textbox:#_x0000_s2074" inset="0,0,0,1mm">
                  <w:txbxContent>
                    <w:p w:rsidR="00FE6223" w:rsidRDefault="00FE6223" w:rsidP="009E63B7">
                      <w:r>
                        <w:t>Подп. и дата</w:t>
                      </w:r>
                    </w:p>
                  </w:txbxContent>
                </v:textbox>
              </v:shape>
              <v:shape id="_x0000_s2075" type="#_x0000_t202" style="position:absolute;left:864;top:8287;width:288;height:1965">
                <v:textbox style="layout-flow:vertical;mso-layout-flow-alt:bottom-to-top;mso-next-textbox:#_x0000_s2075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076" style="position:absolute;left:1152;top:15572;width:10368;height:844" coordorigin="1293,15593" coordsize="10227,844">
              <v:shape id="_x0000_s2077" type="#_x0000_t202" style="position:absolute;left:1780;top:15874;width:548;height:282">
                <v:textbox style="mso-next-textbox:#_x0000_s2077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78" type="#_x0000_t202" style="position:absolute;left:4954;top:15593;width:6019;height:844">
                <v:textbox style="mso-next-textbox:#_x0000_s2078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079" type="#_x0000_t202" style="position:absolute;left:10973;top:15593;width:547;height:393">
                <v:textbox style="mso-next-textbox:#_x0000_s2079" inset=".5mm,1mm,0,0">
                  <w:txbxContent>
                    <w:p w:rsidR="00FE6223" w:rsidRDefault="00FE6223" w:rsidP="009E63B7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080" type="#_x0000_t202" style="position:absolute;left:10970;top:15987;width:547;height:450">
                <v:textbox style="mso-next-textbox:#_x0000_s2080" inset=".5mm,1mm,0,0">
                  <w:txbxContent>
                    <w:p w:rsidR="00FE6223" w:rsidRDefault="00FE6223" w:rsidP="009E63B7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  <v:shape id="_x0000_s2081" type="#_x0000_t202" style="position:absolute;left:4407;top:16156;width:547;height:281">
                <v:textbox style="mso-next-textbox:#_x0000_s2081" inset=".5mm,0,0,0">
                  <w:txbxContent>
                    <w:p w:rsidR="00FE6223" w:rsidRDefault="00FE6223" w:rsidP="009E63B7">
                      <w:r>
                        <w:t>Дата</w:t>
                      </w:r>
                    </w:p>
                  </w:txbxContent>
                </v:textbox>
              </v:shape>
              <v:shape id="_x0000_s2082" type="#_x0000_t202" style="position:absolute;left:4407;top:15874;width:547;height:282">
                <v:textbox style="mso-next-textbox:#_x0000_s2082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3" type="#_x0000_t202" style="position:absolute;left:4407;top:15593;width:547;height:281">
                <v:textbox style="mso-next-textbox:#_x0000_s2083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4" type="#_x0000_t202" style="position:absolute;left:3586;top:16156;width:821;height:281">
                <v:textbox style="mso-next-textbox:#_x0000_s2084" inset=".5mm,0,0,0">
                  <w:txbxContent>
                    <w:p w:rsidR="00FE6223" w:rsidRDefault="00FE6223" w:rsidP="009E63B7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085" type="#_x0000_t202" style="position:absolute;left:3586;top:15874;width:821;height:282">
                <v:textbox style="mso-next-textbox:#_x0000_s2085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6" type="#_x0000_t202" style="position:absolute;left:3586;top:15593;width:821;height:281">
                <v:textbox style="mso-next-textbox:#_x0000_s2086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7" type="#_x0000_t202" style="position:absolute;left:1296;top:15871;width:488;height:282">
                <v:textbox style="mso-next-textbox:#_x0000_s2087" inset=".5mm,0,0,0">
                  <w:txbxContent>
                    <w:p w:rsidR="00FE6223" w:rsidRDefault="00FE6223" w:rsidP="009E63B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8" type="#_x0000_t202" style="position:absolute;left:1296;top:15593;width:485;height:281">
                <v:textbox style="mso-next-textbox:#_x0000_s2088" inset=".5mm,0,0,0">
                  <w:txbxContent>
                    <w:p w:rsidR="00FE6223" w:rsidRDefault="00FE6223" w:rsidP="009E63B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89" type="#_x0000_t202" style="position:absolute;left:1780;top:15593;width:548;height:281">
                <v:textbox style="mso-next-textbox:#_x0000_s2089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90" type="#_x0000_t202" style="position:absolute;left:2328;top:16156;width:1258;height:281">
                <v:textbox style="mso-next-textbox:#_x0000_s2090" inset=".5mm,0,0,0">
                  <w:txbxContent>
                    <w:p w:rsidR="00FE6223" w:rsidRDefault="00FE6223" w:rsidP="009E63B7">
                      <w:r>
                        <w:t>№ докум.</w:t>
                      </w:r>
                    </w:p>
                  </w:txbxContent>
                </v:textbox>
              </v:shape>
              <v:shape id="_x0000_s2091" type="#_x0000_t202" style="position:absolute;left:2328;top:15874;width:1258;height:282">
                <v:textbox style="mso-next-textbox:#_x0000_s2091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92" type="#_x0000_t202" style="position:absolute;left:2328;top:15593;width:1258;height:281">
                <v:textbox style="mso-next-textbox:#_x0000_s2092" inset=".5mm,0,0,0">
                  <w:txbxContent>
                    <w:p w:rsidR="00FE6223" w:rsidRDefault="00FE6223" w:rsidP="009E63B7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093" type="#_x0000_t202" style="position:absolute;left:1780;top:16156;width:548;height:281">
                <v:textbox style="mso-next-textbox:#_x0000_s2093" inset=".5mm,0,0,0">
                  <w:txbxContent>
                    <w:p w:rsidR="00FE6223" w:rsidRDefault="00FE6223" w:rsidP="009E63B7">
                      <w:r>
                        <w:t>Лист</w:t>
                      </w:r>
                    </w:p>
                  </w:txbxContent>
                </v:textbox>
              </v:shape>
              <v:shape id="_x0000_s2094" type="#_x0000_t202" style="position:absolute;left:1293;top:16156;width:488;height:281">
                <v:textbox style="mso-next-textbox:#_x0000_s2094" inset=".5mm,0,0,0">
                  <w:txbxContent>
                    <w:p w:rsidR="00FE6223" w:rsidRDefault="00FE6223" w:rsidP="009E63B7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3F4A2B" w:rsidRPr="003F4A2B">
        <w:rPr>
          <w:b/>
        </w:rPr>
        <w:t>6. Мероприятия по охране окружающей среды</w:t>
      </w:r>
    </w:p>
    <w:p w:rsidR="003F4A2B" w:rsidRDefault="003F4A2B" w:rsidP="00C024B2">
      <w:pPr>
        <w:tabs>
          <w:tab w:val="left" w:pos="1457"/>
        </w:tabs>
        <w:jc w:val="both"/>
        <w:rPr>
          <w:b/>
        </w:rPr>
      </w:pPr>
    </w:p>
    <w:p w:rsidR="003F4A2B" w:rsidRDefault="003F4A2B" w:rsidP="00C024B2">
      <w:pPr>
        <w:tabs>
          <w:tab w:val="left" w:pos="1457"/>
        </w:tabs>
        <w:jc w:val="both"/>
      </w:pPr>
      <w:r>
        <w:rPr>
          <w:b/>
        </w:rPr>
        <w:tab/>
      </w:r>
      <w:r w:rsidRPr="003F4A2B">
        <w:t xml:space="preserve">Проектируемая </w:t>
      </w:r>
      <w:r>
        <w:t>электроустановка сооружается для передачи и распределения электроэнергии напряжением 0,4кВ. Указанный технологический процесс является безотходным и не сопровождается вредными выбросами в окружающую природную среду (как воздушную, так и водную).</w:t>
      </w:r>
    </w:p>
    <w:p w:rsidR="003F4A2B" w:rsidRDefault="003F4A2B" w:rsidP="00C024B2">
      <w:pPr>
        <w:tabs>
          <w:tab w:val="left" w:pos="1457"/>
        </w:tabs>
        <w:jc w:val="both"/>
      </w:pPr>
      <w:r>
        <w:tab/>
        <w:t xml:space="preserve">В проекте </w:t>
      </w:r>
      <w:r w:rsidR="00A41980">
        <w:t>принята ТП</w:t>
      </w:r>
      <w:proofErr w:type="gramStart"/>
      <w:r w:rsidR="00A41980">
        <w:t>0</w:t>
      </w:r>
      <w:proofErr w:type="gramEnd"/>
      <w:r w:rsidR="00A41980">
        <w:t>,4кВ с силовым трансформатором, объем масла у которого менее одной тонны, в соответствии с ПУЭ устройство маслоприемников не требуется.</w:t>
      </w:r>
    </w:p>
    <w:p w:rsidR="00A41980" w:rsidRDefault="00A41980" w:rsidP="00C024B2">
      <w:pPr>
        <w:tabs>
          <w:tab w:val="left" w:pos="1457"/>
        </w:tabs>
        <w:jc w:val="both"/>
      </w:pPr>
      <w:r>
        <w:tab/>
        <w:t>Производственный шум и вибрация отсутствуют.</w:t>
      </w:r>
    </w:p>
    <w:p w:rsidR="00A41980" w:rsidRDefault="00A41980" w:rsidP="00C024B2">
      <w:pPr>
        <w:tabs>
          <w:tab w:val="left" w:pos="1457"/>
        </w:tabs>
        <w:jc w:val="both"/>
      </w:pPr>
      <w:r>
        <w:tab/>
        <w:t>В связи с этим проведением воздушно-</w:t>
      </w:r>
      <w:proofErr w:type="spellStart"/>
      <w:r>
        <w:t>водоохранных</w:t>
      </w:r>
      <w:proofErr w:type="spellEnd"/>
      <w:r>
        <w:t xml:space="preserve"> мероприятий и мероприятий по снижению производственного шума и вибрации проектом не предусматривается.</w:t>
      </w:r>
    </w:p>
    <w:p w:rsidR="00A41980" w:rsidRDefault="00A41980" w:rsidP="00C024B2">
      <w:pPr>
        <w:tabs>
          <w:tab w:val="left" w:pos="1457"/>
        </w:tabs>
        <w:jc w:val="both"/>
      </w:pPr>
      <w:r>
        <w:tab/>
        <w:t>В соответствии с «Санитарными нормами и правилами защиты населения от воздействия электрического поля…», защита населения от воздействия электрического поля, создаваемого электрооборудованием, не требуется.</w:t>
      </w:r>
    </w:p>
    <w:p w:rsidR="000A7168" w:rsidRDefault="00A41980" w:rsidP="00C024B2">
      <w:pPr>
        <w:tabs>
          <w:tab w:val="left" w:pos="1457"/>
        </w:tabs>
        <w:jc w:val="both"/>
      </w:pPr>
      <w:r>
        <w:tab/>
      </w:r>
      <w:proofErr w:type="gramStart"/>
      <w:r>
        <w:t>Для</w:t>
      </w:r>
      <w:proofErr w:type="gramEnd"/>
      <w:r>
        <w:t xml:space="preserve"> </w:t>
      </w:r>
      <w:proofErr w:type="gramStart"/>
      <w:r>
        <w:t>проектируемой</w:t>
      </w:r>
      <w:proofErr w:type="gramEnd"/>
      <w:r>
        <w:t xml:space="preserve"> электроустановке произвести отвод земель </w:t>
      </w:r>
      <w:r w:rsidR="000A7168">
        <w:t>в установленном порядке. После окончания работ земельные участки, временно используемые при строительстве и реконструкции, должны быть приведены в первоначальное состояние.</w:t>
      </w:r>
    </w:p>
    <w:p w:rsidR="00A41980" w:rsidRDefault="000A7168" w:rsidP="00C024B2">
      <w:pPr>
        <w:tabs>
          <w:tab w:val="left" w:pos="1457"/>
        </w:tabs>
        <w:jc w:val="both"/>
      </w:pPr>
      <w:r>
        <w:tab/>
      </w:r>
      <w:r w:rsidR="00A41980">
        <w:t xml:space="preserve"> </w:t>
      </w:r>
      <w:r>
        <w:t>При организации строительного производства необходимо осуществлять мероприятия и работы по охране окружающей природной среды, которые  должны включать предотвращение или очистку вредных выбросов в почву, водоемы и атмосферу.</w:t>
      </w:r>
    </w:p>
    <w:p w:rsidR="000A7168" w:rsidRDefault="000A7168" w:rsidP="00C024B2">
      <w:pPr>
        <w:tabs>
          <w:tab w:val="left" w:pos="1457"/>
        </w:tabs>
        <w:jc w:val="both"/>
      </w:pPr>
      <w:r>
        <w:tab/>
        <w:t>При производстве строительно-монтажных работ должны соблюдаться требования по предотвращению запыленности и загазованности воздуха.</w:t>
      </w:r>
    </w:p>
    <w:p w:rsidR="000A7168" w:rsidRDefault="000A7168" w:rsidP="00C024B2">
      <w:pPr>
        <w:tabs>
          <w:tab w:val="left" w:pos="1457"/>
        </w:tabs>
        <w:jc w:val="both"/>
      </w:pPr>
      <w:r>
        <w:tab/>
        <w:t>Выпуск воды со строительной площадки непосредственно на поверхность без надлежащей защиты от розлива не допускается.</w:t>
      </w:r>
    </w:p>
    <w:p w:rsidR="000A7168" w:rsidRDefault="000A7168" w:rsidP="00C024B2">
      <w:pPr>
        <w:tabs>
          <w:tab w:val="left" w:pos="1457"/>
        </w:tabs>
        <w:jc w:val="both"/>
      </w:pPr>
      <w:r>
        <w:tab/>
      </w:r>
      <w:r w:rsidR="00E75528">
        <w:t>Производственные и бытовые стоки, образующиеся на</w:t>
      </w:r>
      <w:r w:rsidR="00054F4A">
        <w:t xml:space="preserve"> строительной площадке, должны очищаться и обезвреживаться. Сточные воды следует собирать в накопительные емкости с исключением фильтрации в подземные горизонты.</w:t>
      </w:r>
    </w:p>
    <w:p w:rsidR="00054F4A" w:rsidRDefault="00054F4A" w:rsidP="00C024B2">
      <w:pPr>
        <w:tabs>
          <w:tab w:val="left" w:pos="1457"/>
        </w:tabs>
        <w:jc w:val="both"/>
      </w:pPr>
      <w:r>
        <w:tab/>
        <w:t>Объекты сноса должны ограждаться. Автомобили, вывозящие строительный мусор необходимо оборудовать тентами.</w:t>
      </w:r>
    </w:p>
    <w:p w:rsidR="00054F4A" w:rsidRDefault="00054F4A" w:rsidP="00C024B2">
      <w:pPr>
        <w:tabs>
          <w:tab w:val="left" w:pos="1457"/>
        </w:tabs>
        <w:jc w:val="both"/>
      </w:pPr>
      <w:r>
        <w:tab/>
        <w:t>При выполнении технологических процессов рекомендуется устанавливать оптимальный режим работы строительных машин,</w:t>
      </w:r>
      <w:r>
        <w:br/>
        <w:t xml:space="preserve"> для уменьшения выбросов в атмосферу отработанных двигателями газов (окиси углерода, углеводородов, окислов азота, соединений свинца).</w:t>
      </w:r>
    </w:p>
    <w:p w:rsidR="00054F4A" w:rsidRDefault="00054F4A" w:rsidP="00C024B2">
      <w:pPr>
        <w:tabs>
          <w:tab w:val="left" w:pos="1457"/>
        </w:tabs>
        <w:jc w:val="both"/>
      </w:pPr>
      <w:r>
        <w:t xml:space="preserve"> </w:t>
      </w:r>
      <w:r>
        <w:tab/>
        <w:t>На строительной площадке не допускается сжигать строительный</w:t>
      </w:r>
      <w:r w:rsidR="000A3C58">
        <w:t xml:space="preserve"> мусор и отходы, особенно толь и рубероид. </w:t>
      </w:r>
      <w:r w:rsidR="00932C39">
        <w:t>Категорически запрещается местное захоронение железобетонных конструкций, бетона, кирпича и рулонных материалов.</w:t>
      </w:r>
    </w:p>
    <w:p w:rsidR="00932C39" w:rsidRDefault="00932C39" w:rsidP="00C024B2">
      <w:pPr>
        <w:tabs>
          <w:tab w:val="left" w:pos="1457"/>
        </w:tabs>
        <w:jc w:val="both"/>
      </w:pPr>
      <w:r>
        <w:tab/>
        <w:t xml:space="preserve">По завершении производства работ осуществляется уборка участков производства работ. Необходимо организовать на строительной площадке мусорные площадки с контейнерами для централизованного вывоза мусора. Запрещается производить на строительной площадке ремонт строительных машин и механизмов. </w:t>
      </w:r>
    </w:p>
    <w:p w:rsidR="00932C39" w:rsidRDefault="00932C39" w:rsidP="00C024B2">
      <w:pPr>
        <w:tabs>
          <w:tab w:val="left" w:pos="1457"/>
        </w:tabs>
        <w:jc w:val="both"/>
      </w:pPr>
      <w:r>
        <w:tab/>
        <w:t>В связи с тем, что на данном строительстве не отмечается сверхдопустимое выделение вредных веществ в атмосферу и почву,  специальных мероприятий по охране окружающей  природной среды не предусматривается.</w:t>
      </w:r>
    </w:p>
    <w:p w:rsidR="00932C39" w:rsidRDefault="00932C39" w:rsidP="00C024B2">
      <w:pPr>
        <w:tabs>
          <w:tab w:val="left" w:pos="1457"/>
        </w:tabs>
        <w:jc w:val="both"/>
      </w:pPr>
      <w:r>
        <w:tab/>
      </w:r>
    </w:p>
    <w:p w:rsidR="00932C39" w:rsidRDefault="00932C39" w:rsidP="00C024B2">
      <w:pPr>
        <w:tabs>
          <w:tab w:val="left" w:pos="1457"/>
        </w:tabs>
        <w:jc w:val="both"/>
      </w:pPr>
    </w:p>
    <w:p w:rsidR="00932C39" w:rsidRDefault="00932C39" w:rsidP="003F4A2B">
      <w:pPr>
        <w:tabs>
          <w:tab w:val="left" w:pos="1457"/>
        </w:tabs>
      </w:pPr>
    </w:p>
    <w:p w:rsidR="00932C39" w:rsidRDefault="00932C39" w:rsidP="003F4A2B">
      <w:pPr>
        <w:tabs>
          <w:tab w:val="left" w:pos="1457"/>
        </w:tabs>
      </w:pPr>
    </w:p>
    <w:p w:rsidR="00932C39" w:rsidRDefault="00932C39" w:rsidP="003F4A2B">
      <w:pPr>
        <w:tabs>
          <w:tab w:val="left" w:pos="1457"/>
        </w:tabs>
      </w:pPr>
    </w:p>
    <w:p w:rsidR="00932C39" w:rsidRDefault="00932C39" w:rsidP="003F4A2B">
      <w:pPr>
        <w:tabs>
          <w:tab w:val="left" w:pos="1457"/>
        </w:tabs>
      </w:pPr>
    </w:p>
    <w:p w:rsidR="00932C39" w:rsidRDefault="00932C39" w:rsidP="003F4A2B">
      <w:pPr>
        <w:tabs>
          <w:tab w:val="left" w:pos="1457"/>
        </w:tabs>
      </w:pPr>
    </w:p>
    <w:p w:rsidR="00932C39" w:rsidRPr="00F16CF8" w:rsidRDefault="00932C39" w:rsidP="003F4A2B">
      <w:pPr>
        <w:tabs>
          <w:tab w:val="left" w:pos="1457"/>
        </w:tabs>
      </w:pPr>
    </w:p>
    <w:p w:rsidR="002F46BB" w:rsidRPr="00F16CF8" w:rsidRDefault="002F46BB" w:rsidP="003F4A2B">
      <w:pPr>
        <w:tabs>
          <w:tab w:val="left" w:pos="1457"/>
        </w:tabs>
      </w:pPr>
    </w:p>
    <w:p w:rsidR="002F46BB" w:rsidRPr="00F16CF8" w:rsidRDefault="002F46BB" w:rsidP="003F4A2B">
      <w:pPr>
        <w:tabs>
          <w:tab w:val="left" w:pos="1457"/>
        </w:tabs>
      </w:pPr>
    </w:p>
    <w:p w:rsidR="002F46BB" w:rsidRPr="00F16CF8" w:rsidRDefault="002F46BB" w:rsidP="003F4A2B">
      <w:pPr>
        <w:tabs>
          <w:tab w:val="left" w:pos="1457"/>
        </w:tabs>
      </w:pPr>
    </w:p>
    <w:p w:rsidR="002F46BB" w:rsidRPr="00F16CF8" w:rsidRDefault="002F46BB" w:rsidP="003F4A2B">
      <w:pPr>
        <w:tabs>
          <w:tab w:val="left" w:pos="1457"/>
        </w:tabs>
      </w:pPr>
    </w:p>
    <w:p w:rsidR="00932C39" w:rsidRDefault="00932C39" w:rsidP="003F4A2B">
      <w:pPr>
        <w:tabs>
          <w:tab w:val="left" w:pos="1457"/>
        </w:tabs>
      </w:pPr>
    </w:p>
    <w:p w:rsidR="00932C39" w:rsidRDefault="00FE6223" w:rsidP="00932C39">
      <w:pPr>
        <w:tabs>
          <w:tab w:val="left" w:pos="1457"/>
        </w:tabs>
        <w:jc w:val="center"/>
        <w:rPr>
          <w:b/>
        </w:rPr>
      </w:pPr>
      <w:r>
        <w:rPr>
          <w:noProof/>
        </w:rPr>
        <w:pict>
          <v:group id="_x0000_s2127" style="position:absolute;left:0;text-align:left;margin-left:-35.05pt;margin-top:20.1pt;width:564pt;height:11in;z-index:251673088;mso-position-vertical-relative:page" coordorigin="576,432" coordsize="10944,15984">
            <v:rect id="_x0000_s2128" style="position:absolute;left:1152;top:432;width:10368;height:15264" filled="f"/>
            <v:group id="_x0000_s2129" style="position:absolute;left:576;top:8266;width:573;height:8150" coordorigin="579,8287" coordsize="573,8150">
              <v:shape id="_x0000_s2130" type="#_x0000_t202" style="position:absolute;left:864;top:15030;width:288;height:1407" filled="f">
                <v:textbox style="layout-flow:vertical;mso-layout-flow-alt:bottom-to-top;mso-next-textbox:#_x0000_s2130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31" type="#_x0000_t202" style="position:absolute;left:579;top:15030;width:288;height:1407">
                <v:textbox style="layout-flow:vertical;mso-layout-flow-alt:bottom-to-top;mso-next-textbox:#_x0000_s2131" inset="0,0,0,1mm">
                  <w:txbxContent>
                    <w:p w:rsidR="00FE6223" w:rsidRDefault="00FE6223" w:rsidP="00435EFC">
                      <w:r>
                        <w:t>Инв. № подл.</w:t>
                      </w:r>
                    </w:p>
                  </w:txbxContent>
                </v:textbox>
              </v:shape>
              <v:shape id="_x0000_s2132" type="#_x0000_t202" style="position:absolute;left:579;top:13065;width:289;height:1965">
                <v:textbox style="layout-flow:vertical;mso-layout-flow-alt:bottom-to-top;mso-next-textbox:#_x0000_s2132" inset="0,0,0,1mm">
                  <w:txbxContent>
                    <w:p w:rsidR="00FE6223" w:rsidRDefault="00FE6223" w:rsidP="00435EFC"/>
                  </w:txbxContent>
                </v:textbox>
              </v:shape>
              <v:shape id="_x0000_s2133" type="#_x0000_t202" style="position:absolute;left:864;top:13065;width:288;height:1965">
                <v:textbox style="layout-flow:vertical;mso-layout-flow-alt:bottom-to-top;mso-next-textbox:#_x0000_s2133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34" type="#_x0000_t202" style="position:absolute;left:579;top:11659;width:289;height:1406">
                <v:textbox style="layout-flow:vertical;mso-layout-flow-alt:bottom-to-top;mso-next-textbox:#_x0000_s2134" inset="0,0,0,1mm">
                  <w:txbxContent>
                    <w:p w:rsidR="00FE6223" w:rsidRDefault="00FE6223" w:rsidP="00435EFC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135" type="#_x0000_t202" style="position:absolute;left:864;top:11659;width:288;height:1406">
                <v:textbox style="layout-flow:vertical;mso-layout-flow-alt:bottom-to-top;mso-next-textbox:#_x0000_s2135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36" type="#_x0000_t202" style="position:absolute;left:579;top:10252;width:289;height:1407">
                <v:textbox style="layout-flow:vertical;mso-layout-flow-alt:bottom-to-top;mso-next-textbox:#_x0000_s2136" inset="0,0,0,1mm">
                  <w:txbxContent>
                    <w:p w:rsidR="00FE6223" w:rsidRDefault="00FE6223" w:rsidP="00435EFC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137" type="#_x0000_t202" style="position:absolute;left:864;top:10252;width:288;height:1407">
                <v:textbox style="layout-flow:vertical;mso-layout-flow-alt:bottom-to-top;mso-next-textbox:#_x0000_s2137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138" type="#_x0000_t202" style="position:absolute;left:579;top:8287;width:289;height:1965">
                <v:textbox style="layout-flow:vertical;mso-layout-flow-alt:bottom-to-top;mso-next-textbox:#_x0000_s2138" inset="0,0,0,1mm">
                  <w:txbxContent>
                    <w:p w:rsidR="00FE6223" w:rsidRDefault="00FE6223" w:rsidP="00435EFC">
                      <w:r>
                        <w:t>Подп. и дата</w:t>
                      </w:r>
                    </w:p>
                  </w:txbxContent>
                </v:textbox>
              </v:shape>
              <v:shape id="_x0000_s2139" type="#_x0000_t202" style="position:absolute;left:864;top:8287;width:288;height:1965">
                <v:textbox style="layout-flow:vertical;mso-layout-flow-alt:bottom-to-top;mso-next-textbox:#_x0000_s2139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140" style="position:absolute;left:1152;top:15572;width:10368;height:844" coordorigin="1293,15593" coordsize="10227,844">
              <v:shape id="_x0000_s2141" type="#_x0000_t202" style="position:absolute;left:1780;top:15874;width:548;height:282">
                <v:textbox style="mso-next-textbox:#_x0000_s2141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42" type="#_x0000_t202" style="position:absolute;left:4954;top:15593;width:6019;height:844">
                <v:textbox style="mso-next-textbox:#_x0000_s2142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143" type="#_x0000_t202" style="position:absolute;left:10973;top:15593;width:547;height:393">
                <v:textbox style="mso-next-textbox:#_x0000_s2143" inset=".5mm,1mm,0,0">
                  <w:txbxContent>
                    <w:p w:rsidR="00FE6223" w:rsidRDefault="00FE6223" w:rsidP="00435EFC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144" type="#_x0000_t202" style="position:absolute;left:10970;top:15987;width:547;height:450">
                <v:textbox style="mso-next-textbox:#_x0000_s2144" inset=".5mm,1mm,0,0">
                  <w:txbxContent>
                    <w:p w:rsidR="00FE6223" w:rsidRDefault="00FE6223" w:rsidP="00435EFC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shape>
              <v:shape id="_x0000_s2145" type="#_x0000_t202" style="position:absolute;left:4407;top:16156;width:547;height:281">
                <v:textbox style="mso-next-textbox:#_x0000_s2145" inset=".5mm,0,0,0">
                  <w:txbxContent>
                    <w:p w:rsidR="00FE6223" w:rsidRDefault="00FE6223" w:rsidP="00435EFC">
                      <w:r>
                        <w:t>Дата</w:t>
                      </w:r>
                    </w:p>
                  </w:txbxContent>
                </v:textbox>
              </v:shape>
              <v:shape id="_x0000_s2146" type="#_x0000_t202" style="position:absolute;left:4407;top:15874;width:547;height:282">
                <v:textbox style="mso-next-textbox:#_x0000_s2146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47" type="#_x0000_t202" style="position:absolute;left:4407;top:15593;width:547;height:281">
                <v:textbox style="mso-next-textbox:#_x0000_s2147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48" type="#_x0000_t202" style="position:absolute;left:3586;top:16156;width:821;height:281">
                <v:textbox style="mso-next-textbox:#_x0000_s2148" inset=".5mm,0,0,0">
                  <w:txbxContent>
                    <w:p w:rsidR="00FE6223" w:rsidRDefault="00FE6223" w:rsidP="00435EFC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149" type="#_x0000_t202" style="position:absolute;left:3586;top:15874;width:821;height:282">
                <v:textbox style="mso-next-textbox:#_x0000_s2149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0" type="#_x0000_t202" style="position:absolute;left:3586;top:15593;width:821;height:281">
                <v:textbox style="mso-next-textbox:#_x0000_s2150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1" type="#_x0000_t202" style="position:absolute;left:1296;top:15871;width:488;height:282">
                <v:textbox style="mso-next-textbox:#_x0000_s2151" inset=".5mm,0,0,0">
                  <w:txbxContent>
                    <w:p w:rsidR="00FE6223" w:rsidRDefault="00FE6223" w:rsidP="00435EF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2" type="#_x0000_t202" style="position:absolute;left:1296;top:15593;width:485;height:281">
                <v:textbox style="mso-next-textbox:#_x0000_s2152" inset=".5mm,0,0,0">
                  <w:txbxContent>
                    <w:p w:rsidR="00FE6223" w:rsidRDefault="00FE6223" w:rsidP="00435EF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3" type="#_x0000_t202" style="position:absolute;left:1780;top:15593;width:548;height:281">
                <v:textbox style="mso-next-textbox:#_x0000_s2153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4" type="#_x0000_t202" style="position:absolute;left:2328;top:16156;width:1258;height:281">
                <v:textbox style="mso-next-textbox:#_x0000_s2154" inset=".5mm,0,0,0">
                  <w:txbxContent>
                    <w:p w:rsidR="00FE6223" w:rsidRDefault="00FE6223" w:rsidP="00435EFC">
                      <w:r>
                        <w:t>№ докум.</w:t>
                      </w:r>
                    </w:p>
                  </w:txbxContent>
                </v:textbox>
              </v:shape>
              <v:shape id="_x0000_s2155" type="#_x0000_t202" style="position:absolute;left:2328;top:15874;width:1258;height:282">
                <v:textbox style="mso-next-textbox:#_x0000_s2155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6" type="#_x0000_t202" style="position:absolute;left:2328;top:15593;width:1258;height:281">
                <v:textbox style="mso-next-textbox:#_x0000_s2156" inset=".5mm,0,0,0">
                  <w:txbxContent>
                    <w:p w:rsidR="00FE6223" w:rsidRDefault="00FE6223" w:rsidP="00435EFC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7" type="#_x0000_t202" style="position:absolute;left:1780;top:16156;width:548;height:281">
                <v:textbox style="mso-next-textbox:#_x0000_s2157" inset=".5mm,0,0,0">
                  <w:txbxContent>
                    <w:p w:rsidR="00FE6223" w:rsidRDefault="00FE6223" w:rsidP="00435EFC">
                      <w:r>
                        <w:t>Лист</w:t>
                      </w:r>
                    </w:p>
                  </w:txbxContent>
                </v:textbox>
              </v:shape>
              <v:shape id="_x0000_s2158" type="#_x0000_t202" style="position:absolute;left:1293;top:16156;width:488;height:281">
                <v:textbox style="mso-next-textbox:#_x0000_s2158" inset=".5mm,0,0,0">
                  <w:txbxContent>
                    <w:p w:rsidR="00FE6223" w:rsidRDefault="00FE6223" w:rsidP="00435EFC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932C39">
        <w:rPr>
          <w:b/>
        </w:rPr>
        <w:t>7. Мероприятия по обеспечению пожарной безопасности</w:t>
      </w:r>
    </w:p>
    <w:p w:rsidR="00932C39" w:rsidRDefault="00932C39" w:rsidP="00932C39">
      <w:pPr>
        <w:tabs>
          <w:tab w:val="left" w:pos="1457"/>
        </w:tabs>
        <w:jc w:val="center"/>
        <w:rPr>
          <w:b/>
        </w:rPr>
      </w:pPr>
    </w:p>
    <w:p w:rsidR="00932C39" w:rsidRDefault="00932C39" w:rsidP="00932C39">
      <w:pPr>
        <w:tabs>
          <w:tab w:val="left" w:pos="1457"/>
        </w:tabs>
      </w:pPr>
      <w:r>
        <w:tab/>
        <w:t>Пожарная безопасность при строительстве и эксплуатации проектируемой электроустановки обеспечивается принятием всех проектных решений в соответствии с «ПУЭ седьмое издание 2006г.», «СНиП 1-4-80 – Техника безопасности в строительстве», «РД.34.03.</w:t>
      </w:r>
      <w:r w:rsidR="002D5643">
        <w:t>285-97- Правилами безопасности при строительстве линий электропередачи и производстве электромонтажных работ» - требования которых, учитывают условия предупреждения пожаров.</w:t>
      </w:r>
    </w:p>
    <w:p w:rsidR="002D5643" w:rsidRDefault="002D5643" w:rsidP="00932C39">
      <w:pPr>
        <w:tabs>
          <w:tab w:val="left" w:pos="1457"/>
        </w:tabs>
      </w:pPr>
      <w:r>
        <w:tab/>
        <w:t xml:space="preserve">Пожарная безопасность </w:t>
      </w:r>
      <w:proofErr w:type="gramStart"/>
      <w:r>
        <w:t>ВЛ</w:t>
      </w:r>
      <w:proofErr w:type="gramEnd"/>
      <w:r>
        <w:t xml:space="preserve"> обеспечивается применение несгораемых конструкций, их заземление, автоматическим отключением ВЛ от токов короткого замыкания, заземлением опор, соблюдением безопасных по схлестыванию расстояний между проводами разных фаз.</w:t>
      </w:r>
    </w:p>
    <w:p w:rsidR="00727D7B" w:rsidRDefault="002D5643" w:rsidP="00932C39">
      <w:pPr>
        <w:tabs>
          <w:tab w:val="left" w:pos="1457"/>
        </w:tabs>
      </w:pPr>
      <w:r>
        <w:tab/>
      </w:r>
      <w:r w:rsidR="00727D7B">
        <w:t xml:space="preserve">На территории строительных складов, временных зданий и местах, определенных пожарной охраной, должны быть размещены пожарные пункты, щиты, окрашенные в красный цвет. Около щитов следует </w:t>
      </w:r>
      <w:proofErr w:type="gramStart"/>
      <w:r w:rsidR="00727D7B">
        <w:t>разместить ящик</w:t>
      </w:r>
      <w:proofErr w:type="gramEnd"/>
      <w:r w:rsidR="00727D7B">
        <w:t xml:space="preserve"> с песком и бочки с водой.</w:t>
      </w:r>
    </w:p>
    <w:p w:rsidR="00727D7B" w:rsidRDefault="00727D7B" w:rsidP="00932C39">
      <w:pPr>
        <w:tabs>
          <w:tab w:val="left" w:pos="1457"/>
        </w:tabs>
      </w:pPr>
      <w:r>
        <w:tab/>
        <w:t>При сжигании порубочных отходов строительная организация должна предусматривать мероприятия пожарной безопасности.</w:t>
      </w:r>
    </w:p>
    <w:p w:rsidR="00727D7B" w:rsidRDefault="00727D7B" w:rsidP="00932C39">
      <w:pPr>
        <w:tabs>
          <w:tab w:val="left" w:pos="1457"/>
        </w:tabs>
      </w:pPr>
      <w:r>
        <w:tab/>
      </w:r>
      <w:r w:rsidR="00435EFC">
        <w:t>Пожаротушение предусматривается собственными силами строителей и местными пожарными частями.</w:t>
      </w: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Pr="00F16CF8" w:rsidRDefault="00435EFC" w:rsidP="00932C39">
      <w:pPr>
        <w:tabs>
          <w:tab w:val="left" w:pos="1457"/>
        </w:tabs>
      </w:pPr>
    </w:p>
    <w:p w:rsidR="002F46BB" w:rsidRPr="00F16CF8" w:rsidRDefault="002F46BB" w:rsidP="00932C39">
      <w:pPr>
        <w:tabs>
          <w:tab w:val="left" w:pos="1457"/>
        </w:tabs>
      </w:pPr>
    </w:p>
    <w:p w:rsidR="002F46BB" w:rsidRPr="00F16CF8" w:rsidRDefault="002F46BB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Pr="00F16CF8" w:rsidRDefault="00435EFC" w:rsidP="00932C39">
      <w:pPr>
        <w:tabs>
          <w:tab w:val="left" w:pos="1457"/>
        </w:tabs>
      </w:pPr>
    </w:p>
    <w:p w:rsidR="002F46BB" w:rsidRPr="00F16CF8" w:rsidRDefault="002F46BB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932C39">
      <w:pPr>
        <w:tabs>
          <w:tab w:val="left" w:pos="1457"/>
        </w:tabs>
      </w:pPr>
    </w:p>
    <w:p w:rsidR="00435EFC" w:rsidRDefault="00435EFC" w:rsidP="00435EFC">
      <w:pPr>
        <w:tabs>
          <w:tab w:val="left" w:pos="1457"/>
        </w:tabs>
        <w:jc w:val="center"/>
        <w:rPr>
          <w:b/>
        </w:rPr>
      </w:pPr>
      <w:r>
        <w:rPr>
          <w:b/>
        </w:rPr>
        <w:t>9. Эффективность инвестиций</w:t>
      </w:r>
    </w:p>
    <w:p w:rsidR="00435EFC" w:rsidRDefault="00435EFC" w:rsidP="00435EFC">
      <w:pPr>
        <w:tabs>
          <w:tab w:val="left" w:pos="1457"/>
        </w:tabs>
        <w:jc w:val="center"/>
        <w:rPr>
          <w:b/>
        </w:rPr>
      </w:pPr>
    </w:p>
    <w:p w:rsidR="00435EFC" w:rsidRDefault="00CC710D" w:rsidP="00CC710D">
      <w:pPr>
        <w:tabs>
          <w:tab w:val="left" w:pos="851"/>
        </w:tabs>
      </w:pPr>
      <w:r>
        <w:rPr>
          <w:b/>
        </w:rPr>
        <w:tab/>
      </w:r>
      <w:r w:rsidR="00435EFC">
        <w:t xml:space="preserve">Оценка инвестиционных проектов строительства, расширения, реконструкции или технического перевооружения электроэнергетических объектов определяется технологическими особенностями этих объектов, атак же системой спецификации совместной работы </w:t>
      </w:r>
      <w:r w:rsidR="005F7D34">
        <w:t xml:space="preserve">объектов энергетической отрасли. Среди этих особенностей можно выделить </w:t>
      </w:r>
      <w:proofErr w:type="gramStart"/>
      <w:r w:rsidR="005F7D34">
        <w:t>следующие</w:t>
      </w:r>
      <w:proofErr w:type="gramEnd"/>
      <w:r w:rsidR="005F7D34">
        <w:t>:</w:t>
      </w:r>
    </w:p>
    <w:p w:rsidR="005F7D34" w:rsidRDefault="005F7D34" w:rsidP="004D131E">
      <w:pPr>
        <w:tabs>
          <w:tab w:val="left" w:pos="1560"/>
          <w:tab w:val="left" w:pos="1701"/>
        </w:tabs>
      </w:pPr>
      <w:r>
        <w:t>-</w:t>
      </w:r>
      <w:r w:rsidR="00A76DA7">
        <w:t xml:space="preserve"> Н</w:t>
      </w:r>
      <w:r>
        <w:t xml:space="preserve">епрерывность и одновременность процессов производства, передачи распределения и потребления электроэнергии, что требует жесткого соблюдения в каждый момент времени </w:t>
      </w:r>
      <w:r w:rsidR="00A76DA7">
        <w:t>баланса производства и потребления электроэнергии с учетом потерь в пределах каждой замкнутой в энергетическом смысле территории.</w:t>
      </w:r>
    </w:p>
    <w:p w:rsidR="00A76DA7" w:rsidRDefault="00A76DA7" w:rsidP="004D131E">
      <w:pPr>
        <w:tabs>
          <w:tab w:val="left" w:pos="1560"/>
          <w:tab w:val="left" w:pos="1701"/>
        </w:tabs>
      </w:pPr>
      <w:r>
        <w:t>- Сильная технологическая зависимость функционирования и эффективной работы всех отраслей экономики от бесперебойного и полного удовлетворения их потребности в энергии.</w:t>
      </w:r>
    </w:p>
    <w:p w:rsidR="00A76DA7" w:rsidRDefault="00A76DA7" w:rsidP="004D131E">
      <w:pPr>
        <w:tabs>
          <w:tab w:val="left" w:pos="1560"/>
          <w:tab w:val="left" w:pos="1701"/>
        </w:tabs>
      </w:pPr>
      <w:r>
        <w:t>- Высокая частота протекания процессов, отсюда повышенные требования к автоматизации управления энергетическими установками. Эти требования связаны с параллельной работой генерирующего оборудования всех электростанций в каждый момент времени синхронно по частоте тока и фазам напряжения в масштабах непрерывного производства Единой электроэнергетической системы страны (ЕЭС).</w:t>
      </w:r>
    </w:p>
    <w:p w:rsidR="00A76DA7" w:rsidRDefault="00A76DA7" w:rsidP="004D131E">
      <w:pPr>
        <w:tabs>
          <w:tab w:val="left" w:pos="1560"/>
          <w:tab w:val="left" w:pos="1701"/>
        </w:tabs>
      </w:pPr>
      <w:r>
        <w:t xml:space="preserve">- Непосредственное соединение между собой всех агрегатов электростанций, подстанций и других элементов энергосистемы, </w:t>
      </w:r>
      <w:r w:rsidR="00AA07AB">
        <w:t>обеспечивающих ее технологическое единство, с помощью электрических сетей и вытекающая отсюда опасность практически мгновенного развития и распределения каждой аварии с возникновением большого ущерба для экономики региона или страны.</w:t>
      </w:r>
    </w:p>
    <w:p w:rsidR="00435EFC" w:rsidRDefault="00AA07AB" w:rsidP="004D131E">
      <w:pPr>
        <w:tabs>
          <w:tab w:val="left" w:pos="1560"/>
          <w:tab w:val="left" w:pos="1701"/>
        </w:tabs>
      </w:pPr>
      <w:r>
        <w:t>- Переменный режим нагрузки энергетических предприятий в суточном, недельном, месячном и годовом разрезах, вызванных неопределенностью процессов включения, отключения и изменения режимов работы отдель</w:t>
      </w:r>
      <w:r w:rsidR="00CC710D">
        <w:t xml:space="preserve">ных потребителей. Таким образом, для проведения исследований и </w:t>
      </w:r>
      <w:proofErr w:type="gramStart"/>
      <w:r w:rsidR="00CC710D">
        <w:t>анализа</w:t>
      </w:r>
      <w:proofErr w:type="gramEnd"/>
      <w:r w:rsidR="00CC710D">
        <w:t xml:space="preserve"> инвестиционных в энергетике учитываются основные характерные особенности </w:t>
      </w:r>
      <w:proofErr w:type="spellStart"/>
      <w:r w:rsidR="00CC710D">
        <w:t>энергообъектов</w:t>
      </w:r>
      <w:proofErr w:type="spellEnd"/>
      <w:r w:rsidR="00CC710D">
        <w:t>, предполагаемых к сооружению и реконструкции, так как энергетическая система представляет собой сложный комплекс взаимосвязанных элементов с многообразными функциями.</w:t>
      </w:r>
    </w:p>
    <w:p w:rsidR="00CC710D" w:rsidRDefault="00CC710D" w:rsidP="00CC710D">
      <w:pPr>
        <w:tabs>
          <w:tab w:val="left" w:pos="851"/>
          <w:tab w:val="left" w:pos="1560"/>
          <w:tab w:val="left" w:pos="1701"/>
        </w:tabs>
      </w:pPr>
      <w:r>
        <w:tab/>
        <w:t>Критериями экономической эффективности инвестиций в строительство или перевооружение подстанций служат:</w:t>
      </w:r>
    </w:p>
    <w:p w:rsidR="00CC710D" w:rsidRDefault="00CC710D" w:rsidP="004D131E">
      <w:pPr>
        <w:tabs>
          <w:tab w:val="left" w:pos="0"/>
          <w:tab w:val="left" w:pos="851"/>
          <w:tab w:val="left" w:pos="1560"/>
          <w:tab w:val="left" w:pos="1701"/>
        </w:tabs>
      </w:pPr>
      <w:r>
        <w:t>- срок окупаемости капитальных вложений без учета факторов времени;</w:t>
      </w:r>
    </w:p>
    <w:p w:rsidR="00CC710D" w:rsidRDefault="00CC710D" w:rsidP="004D131E">
      <w:pPr>
        <w:tabs>
          <w:tab w:val="left" w:pos="0"/>
          <w:tab w:val="left" w:pos="851"/>
          <w:tab w:val="left" w:pos="1560"/>
          <w:tab w:val="left" w:pos="1701"/>
        </w:tabs>
      </w:pPr>
      <w:r>
        <w:t xml:space="preserve">- внутренняя норма рентабельности; </w:t>
      </w:r>
    </w:p>
    <w:p w:rsidR="00CC710D" w:rsidRDefault="00CC710D" w:rsidP="004D131E">
      <w:pPr>
        <w:tabs>
          <w:tab w:val="left" w:pos="0"/>
          <w:tab w:val="left" w:pos="851"/>
          <w:tab w:val="left" w:pos="1560"/>
          <w:tab w:val="left" w:pos="1701"/>
        </w:tabs>
      </w:pPr>
      <w:r>
        <w:t xml:space="preserve"> - чистый дисконтированный доход;</w:t>
      </w:r>
    </w:p>
    <w:p w:rsidR="00CC710D" w:rsidRDefault="00CC710D" w:rsidP="004D131E">
      <w:pPr>
        <w:tabs>
          <w:tab w:val="left" w:pos="0"/>
          <w:tab w:val="left" w:pos="851"/>
          <w:tab w:val="left" w:pos="1560"/>
          <w:tab w:val="left" w:pos="1701"/>
        </w:tabs>
      </w:pPr>
      <w:r>
        <w:t>- индекс прибыльности.</w:t>
      </w:r>
    </w:p>
    <w:p w:rsidR="00CC710D" w:rsidRDefault="00CC710D" w:rsidP="00CC710D">
      <w:pPr>
        <w:tabs>
          <w:tab w:val="left" w:pos="851"/>
          <w:tab w:val="left" w:pos="1418"/>
          <w:tab w:val="left" w:pos="1560"/>
          <w:tab w:val="left" w:pos="1701"/>
        </w:tabs>
      </w:pPr>
      <w:r>
        <w:tab/>
        <w:t>Срок окупаемости капитальных вложений определяется периодом времени, в течени</w:t>
      </w:r>
      <w:proofErr w:type="gramStart"/>
      <w:r>
        <w:t>и</w:t>
      </w:r>
      <w:proofErr w:type="gramEnd"/>
      <w:r>
        <w:t xml:space="preserve"> которого капитальные вложения, сделанные до начала эксплуатации объекта</w:t>
      </w:r>
      <w:r w:rsidR="007765A2">
        <w:t xml:space="preserve"> возмещаются из отчислений на реновацию и прироста чистой прибыли.</w:t>
      </w:r>
    </w:p>
    <w:p w:rsidR="007765A2" w:rsidRDefault="007765A2" w:rsidP="007765A2">
      <w:pPr>
        <w:tabs>
          <w:tab w:val="left" w:pos="851"/>
          <w:tab w:val="left" w:pos="1418"/>
          <w:tab w:val="left" w:pos="1560"/>
          <w:tab w:val="left" w:pos="1701"/>
        </w:tabs>
        <w:jc w:val="center"/>
      </w:pPr>
      <w:r>
        <w:t>При равномерном поступлении денежных сре</w:t>
      </w:r>
      <w:proofErr w:type="gramStart"/>
      <w:r>
        <w:t>дств ср</w:t>
      </w:r>
      <w:proofErr w:type="gramEnd"/>
      <w:r>
        <w:t>ок окупаемости (Т) определяется как</w:t>
      </w:r>
    </w:p>
    <w:p w:rsidR="007765A2" w:rsidRDefault="007765A2" w:rsidP="007765A2">
      <w:pPr>
        <w:tabs>
          <w:tab w:val="left" w:pos="851"/>
          <w:tab w:val="left" w:pos="1418"/>
          <w:tab w:val="left" w:pos="1560"/>
          <w:tab w:val="left" w:pos="1701"/>
        </w:tabs>
        <w:jc w:val="center"/>
      </w:pPr>
      <w:r>
        <w:t>Т=К/</w:t>
      </w:r>
      <w:r>
        <w:rPr>
          <w:lang w:val="en-US"/>
        </w:rPr>
        <w:t>R</w:t>
      </w:r>
    </w:p>
    <w:p w:rsidR="007765A2" w:rsidRDefault="007765A2" w:rsidP="007765A2">
      <w:pPr>
        <w:tabs>
          <w:tab w:val="left" w:pos="851"/>
          <w:tab w:val="left" w:pos="1418"/>
          <w:tab w:val="left" w:pos="1560"/>
          <w:tab w:val="left" w:pos="1701"/>
        </w:tabs>
      </w:pPr>
      <w:r>
        <w:t>где</w:t>
      </w:r>
      <w:proofErr w:type="gramStart"/>
      <w:r>
        <w:t xml:space="preserve"> К</w:t>
      </w:r>
      <w:proofErr w:type="gramEnd"/>
      <w:r>
        <w:t xml:space="preserve"> – суммарные капиталовложения (</w:t>
      </w:r>
      <w:proofErr w:type="spellStart"/>
      <w:r>
        <w:t>руб</w:t>
      </w:r>
      <w:proofErr w:type="spellEnd"/>
      <w:r>
        <w:t xml:space="preserve">),  </w:t>
      </w:r>
      <w:r>
        <w:rPr>
          <w:lang w:val="en-US"/>
        </w:rPr>
        <w:t>R</w:t>
      </w:r>
      <w:r>
        <w:t xml:space="preserve"> – ежегодные финансовые поступления от инвестиций, </w:t>
      </w:r>
      <w:proofErr w:type="spellStart"/>
      <w:r>
        <w:t>руб</w:t>
      </w:r>
      <w:proofErr w:type="spellEnd"/>
      <w:r>
        <w:t>/год.</w:t>
      </w:r>
    </w:p>
    <w:p w:rsidR="00335B98" w:rsidRDefault="007765A2" w:rsidP="007765A2">
      <w:pPr>
        <w:tabs>
          <w:tab w:val="left" w:pos="851"/>
          <w:tab w:val="left" w:pos="1418"/>
          <w:tab w:val="left" w:pos="1560"/>
          <w:tab w:val="left" w:pos="1701"/>
        </w:tabs>
      </w:pPr>
      <w:r>
        <w:tab/>
        <w:t>При неравномерном поступлении денежных средств срок окупаемости рассчитывается прямым подсчетом числа лет, в течении которых инвестиции будут возмещены суммарным доходом</w:t>
      </w:r>
      <w:proofErr w:type="gramStart"/>
      <w:r>
        <w:t xml:space="preserve"> Т</w:t>
      </w:r>
      <w:proofErr w:type="gramEnd"/>
      <w:r>
        <w:t>=</w:t>
      </w:r>
      <w:r>
        <w:rPr>
          <w:lang w:val="en-US"/>
        </w:rPr>
        <w:t>t</w:t>
      </w:r>
      <w:r>
        <w:t xml:space="preserve">, в котором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R</m:t>
            </m:r>
          </m:e>
        </m:nary>
        <m:r>
          <w:rPr>
            <w:rFonts w:ascii="Cambria Math" w:hAnsi="Cambria Math"/>
          </w:rPr>
          <m:t>&gt;</m:t>
        </m:r>
        <m:r>
          <w:rPr>
            <w:rFonts w:ascii="Cambria Math" w:hAnsi="Cambria Math"/>
            <w:lang w:val="en-US"/>
          </w:rPr>
          <m:t>K</m:t>
        </m:r>
      </m:oMath>
      <w:r>
        <w:t>.</w:t>
      </w:r>
    </w:p>
    <w:p w:rsidR="007765A2" w:rsidRDefault="00FE6223" w:rsidP="007765A2">
      <w:pPr>
        <w:tabs>
          <w:tab w:val="left" w:pos="851"/>
          <w:tab w:val="left" w:pos="1418"/>
          <w:tab w:val="left" w:pos="1560"/>
          <w:tab w:val="left" w:pos="1701"/>
        </w:tabs>
      </w:pPr>
      <w:r>
        <w:rPr>
          <w:noProof/>
        </w:rPr>
        <w:pict>
          <v:group id="_x0000_s2481" style="position:absolute;margin-left:-35.4pt;margin-top:23.8pt;width:564pt;height:11in;z-index:251684352;mso-position-vertical-relative:page" coordorigin="576,432" coordsize="10944,15984">
            <v:rect id="_x0000_s2482" style="position:absolute;left:1152;top:432;width:10368;height:15264" filled="f"/>
            <v:group id="_x0000_s2483" style="position:absolute;left:576;top:8266;width:573;height:8150" coordorigin="579,8287" coordsize="573,8150">
              <v:shape id="_x0000_s2484" type="#_x0000_t202" style="position:absolute;left:864;top:15030;width:288;height:1407" filled="f">
                <v:textbox style="layout-flow:vertical;mso-layout-flow-alt:bottom-to-top;mso-next-textbox:#_x0000_s2484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85" type="#_x0000_t202" style="position:absolute;left:579;top:15030;width:288;height:1407">
                <v:textbox style="layout-flow:vertical;mso-layout-flow-alt:bottom-to-top;mso-next-textbox:#_x0000_s2485" inset="0,0,0,1mm">
                  <w:txbxContent>
                    <w:p w:rsidR="00FE6223" w:rsidRDefault="00FE6223" w:rsidP="004E47B9">
                      <w:r>
                        <w:t>Инв. № подл.</w:t>
                      </w:r>
                    </w:p>
                  </w:txbxContent>
                </v:textbox>
              </v:shape>
              <v:shape id="_x0000_s2486" type="#_x0000_t202" style="position:absolute;left:579;top:13065;width:289;height:1965">
                <v:textbox style="layout-flow:vertical;mso-layout-flow-alt:bottom-to-top;mso-next-textbox:#_x0000_s2486" inset="0,0,0,1mm">
                  <w:txbxContent>
                    <w:p w:rsidR="00FE6223" w:rsidRDefault="00FE6223" w:rsidP="004E47B9"/>
                  </w:txbxContent>
                </v:textbox>
              </v:shape>
              <v:shape id="_x0000_s2487" type="#_x0000_t202" style="position:absolute;left:864;top:13065;width:288;height:1965">
                <v:textbox style="layout-flow:vertical;mso-layout-flow-alt:bottom-to-top;mso-next-textbox:#_x0000_s2487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88" type="#_x0000_t202" style="position:absolute;left:579;top:11659;width:289;height:1406">
                <v:textbox style="layout-flow:vertical;mso-layout-flow-alt:bottom-to-top;mso-next-textbox:#_x0000_s2488" inset="0,0,0,1mm">
                  <w:txbxContent>
                    <w:p w:rsidR="00FE6223" w:rsidRDefault="00FE6223" w:rsidP="004E47B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489" type="#_x0000_t202" style="position:absolute;left:864;top:11659;width:288;height:1406">
                <v:textbox style="layout-flow:vertical;mso-layout-flow-alt:bottom-to-top;mso-next-textbox:#_x0000_s248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90" type="#_x0000_t202" style="position:absolute;left:579;top:10252;width:289;height:1407">
                <v:textbox style="layout-flow:vertical;mso-layout-flow-alt:bottom-to-top;mso-next-textbox:#_x0000_s2490" inset="0,0,0,1mm">
                  <w:txbxContent>
                    <w:p w:rsidR="00FE6223" w:rsidRDefault="00FE6223" w:rsidP="004E47B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491" type="#_x0000_t202" style="position:absolute;left:864;top:10252;width:288;height:1407">
                <v:textbox style="layout-flow:vertical;mso-layout-flow-alt:bottom-to-top;mso-next-textbox:#_x0000_s249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92" type="#_x0000_t202" style="position:absolute;left:579;top:8287;width:289;height:1965">
                <v:textbox style="layout-flow:vertical;mso-layout-flow-alt:bottom-to-top;mso-next-textbox:#_x0000_s2492" inset="0,0,0,1mm">
                  <w:txbxContent>
                    <w:p w:rsidR="00FE6223" w:rsidRDefault="00FE6223" w:rsidP="004E47B9">
                      <w:r>
                        <w:t>Подп. и дата</w:t>
                      </w:r>
                    </w:p>
                  </w:txbxContent>
                </v:textbox>
              </v:shape>
              <v:shape id="_x0000_s2493" type="#_x0000_t202" style="position:absolute;left:864;top:8287;width:288;height:1965">
                <v:textbox style="layout-flow:vertical;mso-layout-flow-alt:bottom-to-top;mso-next-textbox:#_x0000_s2493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494" style="position:absolute;left:1152;top:15572;width:10368;height:844" coordorigin="1293,15593" coordsize="10227,844">
              <v:shape id="_x0000_s2495" type="#_x0000_t202" style="position:absolute;left:1780;top:15874;width:548;height:282">
                <v:textbox style="mso-next-textbox:#_x0000_s2495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96" type="#_x0000_t202" style="position:absolute;left:4954;top:15593;width:6019;height:844">
                <v:textbox style="mso-next-textbox:#_x0000_s2496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497" type="#_x0000_t202" style="position:absolute;left:10973;top:15593;width:547;height:393">
                <v:textbox style="mso-next-textbox:#_x0000_s2497" inset=".5mm,1mm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498" type="#_x0000_t202" style="position:absolute;left:10970;top:15987;width:547;height:450">
                <v:textbox style="mso-next-textbox:#_x0000_s2498" inset=".5mm,1mm,0,0">
                  <w:txbxContent>
                    <w:p w:rsidR="00FE6223" w:rsidRDefault="00FE6223" w:rsidP="00A07270">
                      <w:pPr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shape>
              <v:shape id="_x0000_s2499" type="#_x0000_t202" style="position:absolute;left:4407;top:16156;width:547;height:281">
                <v:textbox style="mso-next-textbox:#_x0000_s2499" inset=".5mm,0,0,0">
                  <w:txbxContent>
                    <w:p w:rsidR="00FE6223" w:rsidRDefault="00FE6223" w:rsidP="004E47B9">
                      <w:r>
                        <w:t>Дата</w:t>
                      </w:r>
                    </w:p>
                  </w:txbxContent>
                </v:textbox>
              </v:shape>
              <v:shape id="_x0000_s2500" type="#_x0000_t202" style="position:absolute;left:4407;top:15874;width:547;height:282">
                <v:textbox style="mso-next-textbox:#_x0000_s2500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1" type="#_x0000_t202" style="position:absolute;left:4407;top:15593;width:547;height:281">
                <v:textbox style="mso-next-textbox:#_x0000_s250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2" type="#_x0000_t202" style="position:absolute;left:3586;top:16156;width:821;height:281">
                <v:textbox style="mso-next-textbox:#_x0000_s2502" inset=".5mm,0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503" type="#_x0000_t202" style="position:absolute;left:3586;top:15874;width:821;height:282">
                <v:textbox style="mso-next-textbox:#_x0000_s2503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4" type="#_x0000_t202" style="position:absolute;left:3586;top:15593;width:821;height:281">
                <v:textbox style="mso-next-textbox:#_x0000_s2504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5" type="#_x0000_t202" style="position:absolute;left:1296;top:15871;width:488;height:282">
                <v:textbox style="mso-next-textbox:#_x0000_s2505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6" type="#_x0000_t202" style="position:absolute;left:1296;top:15593;width:485;height:281">
                <v:textbox style="mso-next-textbox:#_x0000_s2506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7" type="#_x0000_t202" style="position:absolute;left:1780;top:15593;width:548;height:281">
                <v:textbox style="mso-next-textbox:#_x0000_s2507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08" type="#_x0000_t202" style="position:absolute;left:2328;top:16156;width:1258;height:281">
                <v:textbox style="mso-next-textbox:#_x0000_s2508" inset=".5mm,0,0,0">
                  <w:txbxContent>
                    <w:p w:rsidR="00FE6223" w:rsidRDefault="00FE6223" w:rsidP="004E47B9">
                      <w:r>
                        <w:t>№ докум.</w:t>
                      </w:r>
                    </w:p>
                  </w:txbxContent>
                </v:textbox>
              </v:shape>
              <v:shape id="_x0000_s2509" type="#_x0000_t202" style="position:absolute;left:2328;top:15874;width:1258;height:282">
                <v:textbox style="mso-next-textbox:#_x0000_s250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10" type="#_x0000_t202" style="position:absolute;left:2328;top:15593;width:1258;height:281">
                <v:textbox style="mso-next-textbox:#_x0000_s2510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11" type="#_x0000_t202" style="position:absolute;left:1780;top:16156;width:548;height:281">
                <v:textbox style="mso-next-textbox:#_x0000_s2511" inset=".5mm,0,0,0">
                  <w:txbxContent>
                    <w:p w:rsidR="00FE6223" w:rsidRDefault="00FE6223" w:rsidP="004E47B9">
                      <w:r>
                        <w:t>Лист</w:t>
                      </w:r>
                    </w:p>
                  </w:txbxContent>
                </v:textbox>
              </v:shape>
              <v:shape id="_x0000_s2512" type="#_x0000_t202" style="position:absolute;left:1293;top:16156;width:488;height:281">
                <v:textbox style="mso-next-textbox:#_x0000_s2512" inset=".5mm,0,0,0">
                  <w:txbxContent>
                    <w:p w:rsidR="00FE6223" w:rsidRDefault="00FE6223" w:rsidP="004E47B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7765A2">
        <w:t xml:space="preserve">Внутренняя норма рентабельности представляет собой нору </w:t>
      </w:r>
      <w:proofErr w:type="gramStart"/>
      <w:r w:rsidR="007765A2">
        <w:t>дисконта</w:t>
      </w:r>
      <w:proofErr w:type="gramEnd"/>
      <w:r w:rsidR="007765A2">
        <w:t xml:space="preserve"> при которой величина приведенных эффектов </w:t>
      </w:r>
      <w:r w:rsidR="000E446E">
        <w:t>равно приведенными капиталовложениями, оно определяется в соответствующей формулой</w:t>
      </w:r>
    </w:p>
    <w:p w:rsidR="000E446E" w:rsidRDefault="00FE6223" w:rsidP="000E446E">
      <w:pPr>
        <w:tabs>
          <w:tab w:val="left" w:pos="851"/>
          <w:tab w:val="left" w:pos="1418"/>
          <w:tab w:val="left" w:pos="1560"/>
          <w:tab w:val="left" w:pos="1701"/>
        </w:tabs>
        <w:jc w:val="center"/>
        <w:rPr>
          <w:i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/>
          </m:nary>
          <m:r>
            <w:rPr>
              <w:rFonts w:ascii="Cambria Math" w:hAnsi="Cambria Math"/>
            </w:rPr>
            <m:t>R</m:t>
          </m:r>
          <m:r>
            <w:rPr>
              <w:rFonts w:ascii="Cambria Math" w:hAnsi="Cambria Math"/>
              <w:lang w:val="en-US"/>
            </w:rPr>
            <m:t>/(1+i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)</m:t>
              </m:r>
            </m:e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lang w:val="en-US"/>
                </w:rPr>
                <m:t>K/(1+i</m:t>
              </m:r>
            </m:e>
          </m:nary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)</m:t>
              </m:r>
            </m:e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0E446E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r>
        <w:rPr>
          <w:lang w:val="en-US"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где </w:t>
      </w:r>
      <w:proofErr w:type="spellStart"/>
      <w:r>
        <w:rPr>
          <w:lang w:val="en-US"/>
        </w:rPr>
        <w:t>i</w:t>
      </w:r>
      <w:proofErr w:type="spellEnd"/>
      <w:r>
        <w:t xml:space="preserve"> – коэффициент дисконтирования;</w:t>
      </w:r>
    </w:p>
    <w:p w:rsidR="000E446E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t</w:t>
      </w:r>
      <w:r>
        <w:t xml:space="preserve"> – </w:t>
      </w:r>
      <w:proofErr w:type="gramStart"/>
      <w:r>
        <w:t>текущий</w:t>
      </w:r>
      <w:proofErr w:type="gramEnd"/>
      <w:r>
        <w:t xml:space="preserve"> год расчетного периода.</w:t>
      </w:r>
    </w:p>
    <w:p w:rsidR="002F46BB" w:rsidRPr="00F16CF8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r>
        <w:lastRenderedPageBreak/>
        <w:tab/>
      </w:r>
    </w:p>
    <w:p w:rsidR="002F46BB" w:rsidRPr="00F16CF8" w:rsidRDefault="002F46BB" w:rsidP="000E446E">
      <w:pPr>
        <w:tabs>
          <w:tab w:val="left" w:pos="851"/>
          <w:tab w:val="left" w:pos="1418"/>
          <w:tab w:val="left" w:pos="1560"/>
          <w:tab w:val="left" w:pos="1701"/>
        </w:tabs>
      </w:pPr>
    </w:p>
    <w:p w:rsidR="002F46BB" w:rsidRPr="00F16CF8" w:rsidRDefault="002F46BB" w:rsidP="000E446E">
      <w:pPr>
        <w:tabs>
          <w:tab w:val="left" w:pos="851"/>
          <w:tab w:val="left" w:pos="1418"/>
          <w:tab w:val="left" w:pos="1560"/>
          <w:tab w:val="left" w:pos="1701"/>
        </w:tabs>
      </w:pPr>
    </w:p>
    <w:p w:rsidR="000E446E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proofErr w:type="gramStart"/>
      <w:r>
        <w:t>Индекс прибыльности представляет собой отношение суммарной стоимости продукции к дисконтированными выплатам.</w:t>
      </w:r>
      <w:proofErr w:type="gramEnd"/>
    </w:p>
    <w:p w:rsidR="000E446E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r>
        <w:tab/>
        <w:t xml:space="preserve">Эффективность инвестиций данного проекта выражается в преимуществе эксплуатации, надежности, безопасности данной электроустановки, снижение технических и коммерческих потерь. </w:t>
      </w:r>
    </w:p>
    <w:p w:rsidR="000E446E" w:rsidRDefault="000E446E" w:rsidP="000E446E">
      <w:pPr>
        <w:tabs>
          <w:tab w:val="left" w:pos="851"/>
          <w:tab w:val="left" w:pos="1418"/>
          <w:tab w:val="left" w:pos="1560"/>
          <w:tab w:val="left" w:pos="1701"/>
        </w:tabs>
      </w:pPr>
      <w:r>
        <w:tab/>
        <w:t xml:space="preserve">После строительства, окупаемость вложенных средств будет </w:t>
      </w:r>
      <w:r w:rsidR="0029120A">
        <w:t>выполнена за счет:</w:t>
      </w:r>
    </w:p>
    <w:p w:rsidR="0029120A" w:rsidRDefault="0029120A" w:rsidP="0029120A">
      <w:pPr>
        <w:tabs>
          <w:tab w:val="left" w:pos="851"/>
          <w:tab w:val="left" w:pos="1418"/>
          <w:tab w:val="left" w:pos="1560"/>
          <w:tab w:val="left" w:pos="1701"/>
        </w:tabs>
        <w:ind w:left="1560" w:hanging="1560"/>
      </w:pPr>
      <w:r>
        <w:tab/>
      </w:r>
      <w:r>
        <w:tab/>
        <w:t>- высокой надежности в обеспечении электрической энергией в связи с низкой удельной повреждаемостью;</w:t>
      </w:r>
    </w:p>
    <w:p w:rsidR="0029120A" w:rsidRDefault="0029120A" w:rsidP="0029120A">
      <w:pPr>
        <w:tabs>
          <w:tab w:val="left" w:pos="851"/>
          <w:tab w:val="left" w:pos="1418"/>
          <w:tab w:val="left" w:pos="1560"/>
          <w:tab w:val="left" w:pos="1701"/>
        </w:tabs>
        <w:ind w:left="1560" w:hanging="1560"/>
      </w:pPr>
      <w:r>
        <w:tab/>
      </w:r>
      <w:r>
        <w:tab/>
        <w:t>- сокращения объемов и времени аварийно-восстановительных работ;</w:t>
      </w:r>
    </w:p>
    <w:p w:rsidR="0029120A" w:rsidRDefault="0029120A" w:rsidP="0029120A">
      <w:pPr>
        <w:tabs>
          <w:tab w:val="left" w:pos="851"/>
          <w:tab w:val="left" w:pos="1418"/>
          <w:tab w:val="left" w:pos="1560"/>
          <w:tab w:val="left" w:pos="1701"/>
        </w:tabs>
        <w:ind w:left="1560" w:hanging="1560"/>
      </w:pPr>
      <w:r>
        <w:tab/>
      </w:r>
      <w:r>
        <w:tab/>
        <w:t>-снижения эксплуатационных затрат;</w:t>
      </w:r>
    </w:p>
    <w:p w:rsidR="0029120A" w:rsidRDefault="0029120A" w:rsidP="0029120A">
      <w:pPr>
        <w:tabs>
          <w:tab w:val="left" w:pos="851"/>
          <w:tab w:val="left" w:pos="1418"/>
          <w:tab w:val="left" w:pos="1560"/>
          <w:tab w:val="left" w:pos="1701"/>
        </w:tabs>
        <w:ind w:left="1560" w:hanging="1560"/>
      </w:pPr>
      <w:r>
        <w:tab/>
      </w:r>
      <w:r>
        <w:tab/>
        <w:t>- адаптации к изменению режима и развитию сети;</w:t>
      </w:r>
    </w:p>
    <w:p w:rsidR="0029120A" w:rsidRDefault="0029120A" w:rsidP="0029120A">
      <w:pPr>
        <w:tabs>
          <w:tab w:val="left" w:pos="851"/>
          <w:tab w:val="left" w:pos="1418"/>
          <w:tab w:val="left" w:pos="1560"/>
          <w:tab w:val="left" w:pos="1701"/>
        </w:tabs>
        <w:ind w:left="1560" w:hanging="1560"/>
      </w:pPr>
      <w:r>
        <w:tab/>
      </w:r>
      <w:r>
        <w:tab/>
        <w:t>- снижения потерь напряжения, как основного показателя качества электрической энергии.</w:t>
      </w:r>
    </w:p>
    <w:p w:rsidR="0029120A" w:rsidRDefault="0029120A" w:rsidP="0029120A">
      <w:pPr>
        <w:tabs>
          <w:tab w:val="left" w:pos="851"/>
          <w:tab w:val="left" w:pos="1418"/>
        </w:tabs>
      </w:pPr>
      <w:r>
        <w:tab/>
        <w:t>После строительства электроустановка должна обеспечивать передачу электрической энергии, качество и параметры которой должны соответствовать ГОСТ 13109-97.</w:t>
      </w: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CB6CDE" w:rsidRDefault="00CB6CDE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4E47B9" w:rsidP="0029120A">
      <w:pPr>
        <w:tabs>
          <w:tab w:val="left" w:pos="851"/>
          <w:tab w:val="left" w:pos="1418"/>
        </w:tabs>
      </w:pPr>
    </w:p>
    <w:p w:rsidR="004E47B9" w:rsidRDefault="00FE6223" w:rsidP="0029120A">
      <w:pPr>
        <w:tabs>
          <w:tab w:val="left" w:pos="851"/>
          <w:tab w:val="left" w:pos="1418"/>
        </w:tabs>
      </w:pPr>
      <w:r>
        <w:rPr>
          <w:b/>
          <w:noProof/>
        </w:rPr>
        <w:pict>
          <v:group id="_x0000_s2256" style="position:absolute;margin-left:-36.95pt;margin-top:23.45pt;width:564pt;height:11in;z-index:251677184;mso-position-vertical-relative:page" coordorigin="576,432" coordsize="10944,15984">
            <v:rect id="_x0000_s2257" style="position:absolute;left:1152;top:432;width:10368;height:15264" filled="f"/>
            <v:group id="_x0000_s2258" style="position:absolute;left:576;top:8266;width:573;height:8150" coordorigin="579,8287" coordsize="573,8150">
              <v:shape id="_x0000_s2259" type="#_x0000_t202" style="position:absolute;left:864;top:15030;width:288;height:1407" filled="f">
                <v:textbox style="layout-flow:vertical;mso-layout-flow-alt:bottom-to-top;mso-next-textbox:#_x0000_s2259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60" type="#_x0000_t202" style="position:absolute;left:579;top:15030;width:288;height:1407">
                <v:textbox style="layout-flow:vertical;mso-layout-flow-alt:bottom-to-top;mso-next-textbox:#_x0000_s2260" inset="0,0,0,1mm">
                  <w:txbxContent>
                    <w:p w:rsidR="00FE6223" w:rsidRDefault="00FE6223" w:rsidP="00BC5215">
                      <w:r>
                        <w:t>Инв. № подл.</w:t>
                      </w:r>
                    </w:p>
                  </w:txbxContent>
                </v:textbox>
              </v:shape>
              <v:shape id="_x0000_s2261" type="#_x0000_t202" style="position:absolute;left:579;top:13065;width:289;height:1965">
                <v:textbox style="layout-flow:vertical;mso-layout-flow-alt:bottom-to-top;mso-next-textbox:#_x0000_s2261" inset="0,0,0,1mm">
                  <w:txbxContent>
                    <w:p w:rsidR="00FE6223" w:rsidRDefault="00FE6223" w:rsidP="00BC5215"/>
                  </w:txbxContent>
                </v:textbox>
              </v:shape>
              <v:shape id="_x0000_s2262" type="#_x0000_t202" style="position:absolute;left:864;top:13065;width:288;height:1965">
                <v:textbox style="layout-flow:vertical;mso-layout-flow-alt:bottom-to-top;mso-next-textbox:#_x0000_s2262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63" type="#_x0000_t202" style="position:absolute;left:579;top:11659;width:289;height:1406">
                <v:textbox style="layout-flow:vertical;mso-layout-flow-alt:bottom-to-top;mso-next-textbox:#_x0000_s2263" inset="0,0,0,1mm">
                  <w:txbxContent>
                    <w:p w:rsidR="00FE6223" w:rsidRDefault="00FE6223" w:rsidP="00BC5215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264" type="#_x0000_t202" style="position:absolute;left:864;top:11659;width:288;height:1406">
                <v:textbox style="layout-flow:vertical;mso-layout-flow-alt:bottom-to-top;mso-next-textbox:#_x0000_s2264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65" type="#_x0000_t202" style="position:absolute;left:579;top:10252;width:289;height:1407">
                <v:textbox style="layout-flow:vertical;mso-layout-flow-alt:bottom-to-top;mso-next-textbox:#_x0000_s2265" inset="0,0,0,1mm">
                  <w:txbxContent>
                    <w:p w:rsidR="00FE6223" w:rsidRDefault="00FE6223" w:rsidP="00BC5215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266" type="#_x0000_t202" style="position:absolute;left:864;top:10252;width:288;height:1407">
                <v:textbox style="layout-flow:vertical;mso-layout-flow-alt:bottom-to-top;mso-next-textbox:#_x0000_s2266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67" type="#_x0000_t202" style="position:absolute;left:579;top:8287;width:289;height:1965">
                <v:textbox style="layout-flow:vertical;mso-layout-flow-alt:bottom-to-top;mso-next-textbox:#_x0000_s2267" inset="0,0,0,1mm">
                  <w:txbxContent>
                    <w:p w:rsidR="00FE6223" w:rsidRDefault="00FE6223" w:rsidP="00BC5215">
                      <w:r>
                        <w:t>Подп. и дата</w:t>
                      </w:r>
                    </w:p>
                  </w:txbxContent>
                </v:textbox>
              </v:shape>
              <v:shape id="_x0000_s2268" type="#_x0000_t202" style="position:absolute;left:864;top:8287;width:288;height:1965">
                <v:textbox style="layout-flow:vertical;mso-layout-flow-alt:bottom-to-top;mso-next-textbox:#_x0000_s2268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269" style="position:absolute;left:1152;top:15572;width:10368;height:844" coordorigin="1293,15593" coordsize="10227,844">
              <v:shape id="_x0000_s2270" type="#_x0000_t202" style="position:absolute;left:1780;top:15874;width:548;height:282">
                <v:textbox style="mso-next-textbox:#_x0000_s2270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71" type="#_x0000_t202" style="position:absolute;left:4954;top:15593;width:6019;height:844">
                <v:textbox style="mso-next-textbox:#_x0000_s2271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8E6A35" w:rsidRDefault="00FE6223" w:rsidP="004E47B9">
                      <w:pPr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shape>
              <v:shape id="_x0000_s2272" type="#_x0000_t202" style="position:absolute;left:10973;top:15593;width:547;height:393">
                <v:textbox style="mso-next-textbox:#_x0000_s2272" inset=".5mm,1mm,0,0">
                  <w:txbxContent>
                    <w:p w:rsidR="00FE6223" w:rsidRDefault="00FE6223" w:rsidP="00BC5215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273" type="#_x0000_t202" style="position:absolute;left:10970;top:15987;width:547;height:450">
                <v:textbox style="mso-next-textbox:#_x0000_s2273" inset=".5mm,1mm,0,0">
                  <w:txbxContent>
                    <w:p w:rsidR="00FE6223" w:rsidRDefault="00FE6223" w:rsidP="008E7BCF">
                      <w:pPr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</v:shape>
              <v:shape id="_x0000_s2274" type="#_x0000_t202" style="position:absolute;left:4407;top:16156;width:547;height:281">
                <v:textbox style="mso-next-textbox:#_x0000_s2274" inset=".5mm,0,0,0">
                  <w:txbxContent>
                    <w:p w:rsidR="00FE6223" w:rsidRDefault="00FE6223" w:rsidP="00BC5215">
                      <w:r>
                        <w:t>Дата</w:t>
                      </w:r>
                    </w:p>
                  </w:txbxContent>
                </v:textbox>
              </v:shape>
              <v:shape id="_x0000_s2275" type="#_x0000_t202" style="position:absolute;left:4407;top:15874;width:547;height:282">
                <v:textbox style="mso-next-textbox:#_x0000_s2275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76" type="#_x0000_t202" style="position:absolute;left:4407;top:15593;width:547;height:281">
                <v:textbox style="mso-next-textbox:#_x0000_s2276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77" type="#_x0000_t202" style="position:absolute;left:3586;top:16156;width:821;height:281">
                <v:textbox style="mso-next-textbox:#_x0000_s2277" inset=".5mm,0,0,0">
                  <w:txbxContent>
                    <w:p w:rsidR="00FE6223" w:rsidRDefault="00FE6223" w:rsidP="00BC5215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278" type="#_x0000_t202" style="position:absolute;left:3586;top:15874;width:821;height:282">
                <v:textbox style="mso-next-textbox:#_x0000_s2278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79" type="#_x0000_t202" style="position:absolute;left:3586;top:15593;width:821;height:281">
                <v:textbox style="mso-next-textbox:#_x0000_s2279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0" type="#_x0000_t202" style="position:absolute;left:1296;top:15871;width:488;height:282">
                <v:textbox style="mso-next-textbox:#_x0000_s2280" inset=".5mm,0,0,0">
                  <w:txbxContent>
                    <w:p w:rsidR="00FE6223" w:rsidRDefault="00FE6223" w:rsidP="00BC521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1" type="#_x0000_t202" style="position:absolute;left:1296;top:15593;width:485;height:281">
                <v:textbox style="mso-next-textbox:#_x0000_s2281" inset=".5mm,0,0,0">
                  <w:txbxContent>
                    <w:p w:rsidR="00FE6223" w:rsidRDefault="00FE6223" w:rsidP="00BC5215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2" type="#_x0000_t202" style="position:absolute;left:1780;top:15593;width:548;height:281">
                <v:textbox style="mso-next-textbox:#_x0000_s2282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3" type="#_x0000_t202" style="position:absolute;left:2328;top:16156;width:1258;height:281">
                <v:textbox style="mso-next-textbox:#_x0000_s2283" inset=".5mm,0,0,0">
                  <w:txbxContent>
                    <w:p w:rsidR="00FE6223" w:rsidRDefault="00FE6223" w:rsidP="00BC5215">
                      <w:r>
                        <w:t>№ докум.</w:t>
                      </w:r>
                    </w:p>
                  </w:txbxContent>
                </v:textbox>
              </v:shape>
              <v:shape id="_x0000_s2284" type="#_x0000_t202" style="position:absolute;left:2328;top:15874;width:1258;height:282">
                <v:textbox style="mso-next-textbox:#_x0000_s2284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5" type="#_x0000_t202" style="position:absolute;left:2328;top:15593;width:1258;height:281">
                <v:textbox style="mso-next-textbox:#_x0000_s2285" inset=".5mm,0,0,0">
                  <w:txbxContent>
                    <w:p w:rsidR="00FE6223" w:rsidRDefault="00FE6223" w:rsidP="00BC5215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86" type="#_x0000_t202" style="position:absolute;left:1780;top:16156;width:548;height:281">
                <v:textbox style="mso-next-textbox:#_x0000_s2286" inset=".5mm,0,0,0">
                  <w:txbxContent>
                    <w:p w:rsidR="00FE6223" w:rsidRDefault="00FE6223" w:rsidP="00BC5215">
                      <w:r>
                        <w:t>Лист</w:t>
                      </w:r>
                    </w:p>
                  </w:txbxContent>
                </v:textbox>
              </v:shape>
              <v:shape id="_x0000_s2287" type="#_x0000_t202" style="position:absolute;left:1293;top:16156;width:488;height:281">
                <v:textbox style="mso-next-textbox:#_x0000_s2287" inset=".5mm,0,0,0">
                  <w:txbxContent>
                    <w:p w:rsidR="00FE6223" w:rsidRDefault="00FE6223" w:rsidP="00BC5215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</w:p>
    <w:p w:rsidR="004E47B9" w:rsidRDefault="004E47B9" w:rsidP="0029120A">
      <w:pPr>
        <w:tabs>
          <w:tab w:val="left" w:pos="851"/>
          <w:tab w:val="left" w:pos="1418"/>
        </w:tabs>
      </w:pPr>
    </w:p>
    <w:p w:rsidR="0029120A" w:rsidRDefault="0029120A" w:rsidP="0029120A">
      <w:pPr>
        <w:tabs>
          <w:tab w:val="left" w:pos="851"/>
          <w:tab w:val="left" w:pos="1418"/>
        </w:tabs>
      </w:pPr>
    </w:p>
    <w:p w:rsidR="0029120A" w:rsidRDefault="00FE6223" w:rsidP="003209C6">
      <w:pPr>
        <w:tabs>
          <w:tab w:val="left" w:pos="851"/>
          <w:tab w:val="left" w:pos="1418"/>
        </w:tabs>
        <w:jc w:val="center"/>
      </w:pPr>
      <w:r>
        <w:rPr>
          <w:noProof/>
        </w:rPr>
        <w:pict>
          <v:group id="_x0000_s2513" style="position:absolute;left:0;text-align:left;margin-left:-38.65pt;margin-top:25.95pt;width:564pt;height:11in;z-index:251685376;mso-position-vertical-relative:page" coordorigin="576,432" coordsize="10944,15984">
            <v:rect id="_x0000_s2514" style="position:absolute;left:1152;top:432;width:10368;height:15264" filled="f"/>
            <v:group id="_x0000_s2515" style="position:absolute;left:576;top:8266;width:573;height:8150" coordorigin="579,8287" coordsize="573,8150">
              <v:shape id="_x0000_s2516" type="#_x0000_t202" style="position:absolute;left:864;top:15030;width:288;height:1407" filled="f">
                <v:textbox style="layout-flow:vertical;mso-layout-flow-alt:bottom-to-top;mso-next-textbox:#_x0000_s2516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17" type="#_x0000_t202" style="position:absolute;left:579;top:15030;width:288;height:1407">
                <v:textbox style="layout-flow:vertical;mso-layout-flow-alt:bottom-to-top;mso-next-textbox:#_x0000_s2517" inset="0,0,0,1mm">
                  <w:txbxContent>
                    <w:p w:rsidR="00FE6223" w:rsidRDefault="00FE6223" w:rsidP="004E47B9">
                      <w:r>
                        <w:t>Инв. № подл.</w:t>
                      </w:r>
                    </w:p>
                  </w:txbxContent>
                </v:textbox>
              </v:shape>
              <v:shape id="_x0000_s2518" type="#_x0000_t202" style="position:absolute;left:579;top:13065;width:289;height:1965">
                <v:textbox style="layout-flow:vertical;mso-layout-flow-alt:bottom-to-top;mso-next-textbox:#_x0000_s2518" inset="0,0,0,1mm">
                  <w:txbxContent>
                    <w:p w:rsidR="00FE6223" w:rsidRDefault="00FE6223" w:rsidP="004E47B9"/>
                  </w:txbxContent>
                </v:textbox>
              </v:shape>
              <v:shape id="_x0000_s2519" type="#_x0000_t202" style="position:absolute;left:864;top:13065;width:288;height:1965">
                <v:textbox style="layout-flow:vertical;mso-layout-flow-alt:bottom-to-top;mso-next-textbox:#_x0000_s251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20" type="#_x0000_t202" style="position:absolute;left:579;top:11659;width:289;height:1406">
                <v:textbox style="layout-flow:vertical;mso-layout-flow-alt:bottom-to-top;mso-next-textbox:#_x0000_s2520" inset="0,0,0,1mm">
                  <w:txbxContent>
                    <w:p w:rsidR="00FE6223" w:rsidRDefault="00FE6223" w:rsidP="004E47B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521" type="#_x0000_t202" style="position:absolute;left:864;top:11659;width:288;height:1406">
                <v:textbox style="layout-flow:vertical;mso-layout-flow-alt:bottom-to-top;mso-next-textbox:#_x0000_s252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22" type="#_x0000_t202" style="position:absolute;left:579;top:10252;width:289;height:1407">
                <v:textbox style="layout-flow:vertical;mso-layout-flow-alt:bottom-to-top;mso-next-textbox:#_x0000_s2522" inset="0,0,0,1mm">
                  <w:txbxContent>
                    <w:p w:rsidR="00FE6223" w:rsidRDefault="00FE6223" w:rsidP="004E47B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523" type="#_x0000_t202" style="position:absolute;left:864;top:10252;width:288;height:1407">
                <v:textbox style="layout-flow:vertical;mso-layout-flow-alt:bottom-to-top;mso-next-textbox:#_x0000_s2523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524" type="#_x0000_t202" style="position:absolute;left:579;top:8287;width:289;height:1965">
                <v:textbox style="layout-flow:vertical;mso-layout-flow-alt:bottom-to-top;mso-next-textbox:#_x0000_s2524" inset="0,0,0,1mm">
                  <w:txbxContent>
                    <w:p w:rsidR="00FE6223" w:rsidRDefault="00FE6223" w:rsidP="004E47B9">
                      <w:r>
                        <w:t>Подп. и дата</w:t>
                      </w:r>
                    </w:p>
                  </w:txbxContent>
                </v:textbox>
              </v:shape>
              <v:shape id="_x0000_s2525" type="#_x0000_t202" style="position:absolute;left:864;top:8287;width:288;height:1965">
                <v:textbox style="layout-flow:vertical;mso-layout-flow-alt:bottom-to-top;mso-next-textbox:#_x0000_s2525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526" style="position:absolute;left:1152;top:15572;width:10368;height:844" coordorigin="1293,15593" coordsize="10227,844">
              <v:shape id="_x0000_s2527" type="#_x0000_t202" style="position:absolute;left:1780;top:15874;width:548;height:282">
                <v:textbox style="mso-next-textbox:#_x0000_s2527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28" type="#_x0000_t202" style="position:absolute;left:4954;top:15593;width:6019;height:844">
                <v:textbox style="mso-next-textbox:#_x0000_s2528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529" type="#_x0000_t202" style="position:absolute;left:10973;top:15593;width:547;height:393">
                <v:textbox style="mso-next-textbox:#_x0000_s2529" inset=".5mm,1mm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530" type="#_x0000_t202" style="position:absolute;left:10970;top:15987;width:547;height:450">
                <v:textbox style="mso-next-textbox:#_x0000_s2530" inset=".5mm,1mm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shape>
              <v:shape id="_x0000_s2531" type="#_x0000_t202" style="position:absolute;left:4407;top:16156;width:547;height:281">
                <v:textbox style="mso-next-textbox:#_x0000_s2531" inset=".5mm,0,0,0">
                  <w:txbxContent>
                    <w:p w:rsidR="00FE6223" w:rsidRDefault="00FE6223" w:rsidP="004E47B9">
                      <w:r>
                        <w:t>Дата</w:t>
                      </w:r>
                    </w:p>
                  </w:txbxContent>
                </v:textbox>
              </v:shape>
              <v:shape id="_x0000_s2532" type="#_x0000_t202" style="position:absolute;left:4407;top:15874;width:547;height:282">
                <v:textbox style="mso-next-textbox:#_x0000_s2532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3" type="#_x0000_t202" style="position:absolute;left:4407;top:15593;width:547;height:281">
                <v:textbox style="mso-next-textbox:#_x0000_s2533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4" type="#_x0000_t202" style="position:absolute;left:3586;top:16156;width:821;height:281">
                <v:textbox style="mso-next-textbox:#_x0000_s2534" inset=".5mm,0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535" type="#_x0000_t202" style="position:absolute;left:3586;top:15874;width:821;height:282">
                <v:textbox style="mso-next-textbox:#_x0000_s2535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6" type="#_x0000_t202" style="position:absolute;left:3586;top:15593;width:821;height:281">
                <v:textbox style="mso-next-textbox:#_x0000_s2536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7" type="#_x0000_t202" style="position:absolute;left:1296;top:15871;width:488;height:282">
                <v:textbox style="mso-next-textbox:#_x0000_s2537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8" type="#_x0000_t202" style="position:absolute;left:1296;top:15593;width:485;height:281">
                <v:textbox style="mso-next-textbox:#_x0000_s2538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39" type="#_x0000_t202" style="position:absolute;left:1780;top:15593;width:548;height:281">
                <v:textbox style="mso-next-textbox:#_x0000_s253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40" type="#_x0000_t202" style="position:absolute;left:2328;top:16156;width:1258;height:281">
                <v:textbox style="mso-next-textbox:#_x0000_s2540" inset=".5mm,0,0,0">
                  <w:txbxContent>
                    <w:p w:rsidR="00FE6223" w:rsidRDefault="00FE6223" w:rsidP="004E47B9">
                      <w:r>
                        <w:t>№ докум.</w:t>
                      </w:r>
                    </w:p>
                  </w:txbxContent>
                </v:textbox>
              </v:shape>
              <v:shape id="_x0000_s2541" type="#_x0000_t202" style="position:absolute;left:2328;top:15874;width:1258;height:282">
                <v:textbox style="mso-next-textbox:#_x0000_s254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42" type="#_x0000_t202" style="position:absolute;left:2328;top:15593;width:1258;height:281">
                <v:textbox style="mso-next-textbox:#_x0000_s2542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543" type="#_x0000_t202" style="position:absolute;left:1780;top:16156;width:548;height:281">
                <v:textbox style="mso-next-textbox:#_x0000_s2543" inset=".5mm,0,0,0">
                  <w:txbxContent>
                    <w:p w:rsidR="00FE6223" w:rsidRDefault="00FE6223" w:rsidP="004E47B9">
                      <w:r>
                        <w:t>Лист</w:t>
                      </w:r>
                    </w:p>
                  </w:txbxContent>
                </v:textbox>
              </v:shape>
              <v:shape id="_x0000_s2544" type="#_x0000_t202" style="position:absolute;left:1293;top:16156;width:488;height:281">
                <v:textbox style="mso-next-textbox:#_x0000_s2544" inset=".5mm,0,0,0">
                  <w:txbxContent>
                    <w:p w:rsidR="00FE6223" w:rsidRDefault="00FE6223" w:rsidP="004E47B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3209C6">
        <w:t>Ведомость спецификаций</w:t>
      </w:r>
    </w:p>
    <w:p w:rsidR="003209C6" w:rsidRDefault="003209C6" w:rsidP="003209C6">
      <w:pPr>
        <w:tabs>
          <w:tab w:val="left" w:pos="851"/>
          <w:tab w:val="left" w:pos="1418"/>
        </w:tabs>
        <w:jc w:val="center"/>
      </w:pPr>
    </w:p>
    <w:tbl>
      <w:tblPr>
        <w:tblStyle w:val="a3"/>
        <w:tblW w:w="9878" w:type="dxa"/>
        <w:tblInd w:w="217" w:type="dxa"/>
        <w:tblLook w:val="04A0" w:firstRow="1" w:lastRow="0" w:firstColumn="1" w:lastColumn="0" w:noHBand="0" w:noVBand="1"/>
      </w:tblPr>
      <w:tblGrid>
        <w:gridCol w:w="1781"/>
        <w:gridCol w:w="5445"/>
        <w:gridCol w:w="2652"/>
      </w:tblGrid>
      <w:tr w:rsidR="003209C6" w:rsidTr="004E47B9">
        <w:trPr>
          <w:trHeight w:val="295"/>
        </w:trPr>
        <w:tc>
          <w:tcPr>
            <w:tcW w:w="1781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Обозначение</w:t>
            </w:r>
          </w:p>
        </w:tc>
        <w:tc>
          <w:tcPr>
            <w:tcW w:w="5445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Наименование</w:t>
            </w:r>
          </w:p>
        </w:tc>
        <w:tc>
          <w:tcPr>
            <w:tcW w:w="2652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Примечание</w:t>
            </w:r>
          </w:p>
        </w:tc>
      </w:tr>
      <w:tr w:rsidR="003209C6" w:rsidTr="004E47B9">
        <w:trPr>
          <w:trHeight w:val="295"/>
        </w:trPr>
        <w:tc>
          <w:tcPr>
            <w:tcW w:w="1781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76-006-12-С2</w:t>
            </w:r>
          </w:p>
        </w:tc>
        <w:tc>
          <w:tcPr>
            <w:tcW w:w="5445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Спецификация элементов опор ВЛ-0,4кВ</w:t>
            </w:r>
          </w:p>
        </w:tc>
        <w:tc>
          <w:tcPr>
            <w:tcW w:w="2652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</w:tr>
      <w:tr w:rsidR="003209C6" w:rsidTr="004E47B9">
        <w:trPr>
          <w:trHeight w:val="277"/>
        </w:trPr>
        <w:tc>
          <w:tcPr>
            <w:tcW w:w="1781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76-006-12-С6</w:t>
            </w:r>
          </w:p>
        </w:tc>
        <w:tc>
          <w:tcPr>
            <w:tcW w:w="5445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Спецификация перекидок к вводам в здании</w:t>
            </w:r>
          </w:p>
        </w:tc>
        <w:tc>
          <w:tcPr>
            <w:tcW w:w="2652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</w:tr>
      <w:tr w:rsidR="003209C6" w:rsidTr="004E47B9">
        <w:trPr>
          <w:trHeight w:val="277"/>
        </w:trPr>
        <w:tc>
          <w:tcPr>
            <w:tcW w:w="1781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76-006-12-С7</w:t>
            </w:r>
          </w:p>
        </w:tc>
        <w:tc>
          <w:tcPr>
            <w:tcW w:w="5445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Спецификация заземления ВЛЗ</w:t>
            </w:r>
          </w:p>
        </w:tc>
        <w:tc>
          <w:tcPr>
            <w:tcW w:w="2652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</w:tr>
      <w:tr w:rsidR="003209C6" w:rsidTr="004E47B9">
        <w:trPr>
          <w:trHeight w:val="277"/>
        </w:trPr>
        <w:tc>
          <w:tcPr>
            <w:tcW w:w="1781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76-006-12-С8</w:t>
            </w:r>
          </w:p>
        </w:tc>
        <w:tc>
          <w:tcPr>
            <w:tcW w:w="5445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Спецификация заземления ВЛ-0,4кВ</w:t>
            </w:r>
          </w:p>
        </w:tc>
        <w:tc>
          <w:tcPr>
            <w:tcW w:w="2652" w:type="dxa"/>
          </w:tcPr>
          <w:p w:rsidR="003209C6" w:rsidRDefault="003209C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</w:tr>
    </w:tbl>
    <w:p w:rsidR="003209C6" w:rsidRDefault="003209C6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59418B" w:rsidRDefault="0059418B">
      <w:r>
        <w:br w:type="page"/>
      </w:r>
    </w:p>
    <w:p w:rsidR="00133499" w:rsidRDefault="00133499" w:rsidP="003209C6">
      <w:pPr>
        <w:tabs>
          <w:tab w:val="left" w:pos="851"/>
          <w:tab w:val="left" w:pos="1418"/>
        </w:tabs>
        <w:jc w:val="center"/>
      </w:pPr>
    </w:p>
    <w:p w:rsidR="00133499" w:rsidRDefault="00FE6223" w:rsidP="003209C6">
      <w:pPr>
        <w:tabs>
          <w:tab w:val="left" w:pos="851"/>
          <w:tab w:val="left" w:pos="1418"/>
        </w:tabs>
        <w:jc w:val="center"/>
      </w:pPr>
      <w:r>
        <w:rPr>
          <w:noProof/>
        </w:rPr>
        <w:pict>
          <v:group id="_x0000_s2288" style="position:absolute;left:0;text-align:left;margin-left:-38.3pt;margin-top:16.75pt;width:564pt;height:11in;z-index:251678208;mso-position-vertical-relative:page" coordorigin="576,432" coordsize="10944,15984">
            <v:rect id="_x0000_s2289" style="position:absolute;left:1152;top:432;width:10368;height:15264" filled="f"/>
            <v:group id="_x0000_s2290" style="position:absolute;left:576;top:8266;width:573;height:8150" coordorigin="579,8287" coordsize="573,8150">
              <v:shape id="_x0000_s2291" type="#_x0000_t202" style="position:absolute;left:864;top:15030;width:288;height:1407" filled="f">
                <v:textbox style="layout-flow:vertical;mso-layout-flow-alt:bottom-to-top;mso-next-textbox:#_x0000_s2291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92" type="#_x0000_t202" style="position:absolute;left:579;top:15030;width:288;height:1407">
                <v:textbox style="layout-flow:vertical;mso-layout-flow-alt:bottom-to-top;mso-next-textbox:#_x0000_s2292" inset="0,0,0,1mm">
                  <w:txbxContent>
                    <w:p w:rsidR="00FE6223" w:rsidRDefault="00FE6223" w:rsidP="002C75CA">
                      <w:r>
                        <w:t>Инв. № подл.</w:t>
                      </w:r>
                    </w:p>
                  </w:txbxContent>
                </v:textbox>
              </v:shape>
              <v:shape id="_x0000_s2293" type="#_x0000_t202" style="position:absolute;left:579;top:13065;width:289;height:1965">
                <v:textbox style="layout-flow:vertical;mso-layout-flow-alt:bottom-to-top;mso-next-textbox:#_x0000_s2293" inset="0,0,0,1mm">
                  <w:txbxContent>
                    <w:p w:rsidR="00FE6223" w:rsidRDefault="00FE6223" w:rsidP="002C75CA"/>
                  </w:txbxContent>
                </v:textbox>
              </v:shape>
              <v:shape id="_x0000_s2294" type="#_x0000_t202" style="position:absolute;left:864;top:13065;width:288;height:1965">
                <v:textbox style="layout-flow:vertical;mso-layout-flow-alt:bottom-to-top;mso-next-textbox:#_x0000_s2294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95" type="#_x0000_t202" style="position:absolute;left:579;top:11659;width:289;height:1406">
                <v:textbox style="layout-flow:vertical;mso-layout-flow-alt:bottom-to-top;mso-next-textbox:#_x0000_s2295" inset="0,0,0,1mm">
                  <w:txbxContent>
                    <w:p w:rsidR="00FE6223" w:rsidRDefault="00FE6223" w:rsidP="002C75CA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296" type="#_x0000_t202" style="position:absolute;left:864;top:11659;width:288;height:1406">
                <v:textbox style="layout-flow:vertical;mso-layout-flow-alt:bottom-to-top;mso-next-textbox:#_x0000_s2296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97" type="#_x0000_t202" style="position:absolute;left:579;top:10252;width:289;height:1407">
                <v:textbox style="layout-flow:vertical;mso-layout-flow-alt:bottom-to-top;mso-next-textbox:#_x0000_s2297" inset="0,0,0,1mm">
                  <w:txbxContent>
                    <w:p w:rsidR="00FE6223" w:rsidRDefault="00FE6223" w:rsidP="002C75CA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298" type="#_x0000_t202" style="position:absolute;left:864;top:10252;width:288;height:1407">
                <v:textbox style="layout-flow:vertical;mso-layout-flow-alt:bottom-to-top;mso-next-textbox:#_x0000_s2298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99" type="#_x0000_t202" style="position:absolute;left:579;top:8287;width:289;height:1965">
                <v:textbox style="layout-flow:vertical;mso-layout-flow-alt:bottom-to-top;mso-next-textbox:#_x0000_s2299" inset="0,0,0,1mm">
                  <w:txbxContent>
                    <w:p w:rsidR="00FE6223" w:rsidRDefault="00FE6223" w:rsidP="002C75CA">
                      <w:r>
                        <w:t>Подп. и дата</w:t>
                      </w:r>
                    </w:p>
                  </w:txbxContent>
                </v:textbox>
              </v:shape>
              <v:shape id="_x0000_s2300" type="#_x0000_t202" style="position:absolute;left:864;top:8287;width:288;height:1965">
                <v:textbox style="layout-flow:vertical;mso-layout-flow-alt:bottom-to-top;mso-next-textbox:#_x0000_s2300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301" style="position:absolute;left:1152;top:15572;width:10368;height:844" coordorigin="1293,15593" coordsize="10227,844">
              <v:shape id="_x0000_s2302" type="#_x0000_t202" style="position:absolute;left:1780;top:15874;width:548;height:282">
                <v:textbox style="mso-next-textbox:#_x0000_s2302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03" type="#_x0000_t202" style="position:absolute;left:4954;top:15593;width:6019;height:844">
                <v:textbox style="mso-next-textbox:#_x0000_s2303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304" type="#_x0000_t202" style="position:absolute;left:10973;top:15593;width:547;height:393">
                <v:textbox style="mso-next-textbox:#_x0000_s2304" inset=".5mm,1mm,0,0">
                  <w:txbxContent>
                    <w:p w:rsidR="00FE6223" w:rsidRDefault="00FE6223" w:rsidP="002C75CA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305" type="#_x0000_t202" style="position:absolute;left:10970;top:15987;width:547;height:450">
                <v:textbox style="mso-next-textbox:#_x0000_s2305" inset=".5mm,1mm,0,0">
                  <w:txbxContent>
                    <w:p w:rsidR="00FE6223" w:rsidRDefault="00FE6223" w:rsidP="002C75CA">
                      <w:pPr>
                        <w:jc w:val="center"/>
                      </w:pPr>
                      <w:r>
                        <w:t>22</w:t>
                      </w:r>
                    </w:p>
                  </w:txbxContent>
                </v:textbox>
              </v:shape>
              <v:shape id="_x0000_s2306" type="#_x0000_t202" style="position:absolute;left:4407;top:16156;width:547;height:281">
                <v:textbox style="mso-next-textbox:#_x0000_s2306" inset=".5mm,0,0,0">
                  <w:txbxContent>
                    <w:p w:rsidR="00FE6223" w:rsidRDefault="00FE6223" w:rsidP="002C75CA">
                      <w:r>
                        <w:t>Дата</w:t>
                      </w:r>
                    </w:p>
                  </w:txbxContent>
                </v:textbox>
              </v:shape>
              <v:shape id="_x0000_s2307" type="#_x0000_t202" style="position:absolute;left:4407;top:15874;width:547;height:282">
                <v:textbox style="mso-next-textbox:#_x0000_s2307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08" type="#_x0000_t202" style="position:absolute;left:4407;top:15593;width:547;height:281">
                <v:textbox style="mso-next-textbox:#_x0000_s2308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09" type="#_x0000_t202" style="position:absolute;left:3586;top:16156;width:821;height:281">
                <v:textbox style="mso-next-textbox:#_x0000_s2309" inset=".5mm,0,0,0">
                  <w:txbxContent>
                    <w:p w:rsidR="00FE6223" w:rsidRDefault="00FE6223" w:rsidP="002C75CA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310" type="#_x0000_t202" style="position:absolute;left:3586;top:15874;width:821;height:282">
                <v:textbox style="mso-next-textbox:#_x0000_s2310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1" type="#_x0000_t202" style="position:absolute;left:3586;top:15593;width:821;height:281">
                <v:textbox style="mso-next-textbox:#_x0000_s2311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2" type="#_x0000_t202" style="position:absolute;left:1296;top:15871;width:488;height:282">
                <v:textbox style="mso-next-textbox:#_x0000_s2312" inset=".5mm,0,0,0">
                  <w:txbxContent>
                    <w:p w:rsidR="00FE6223" w:rsidRDefault="00FE6223" w:rsidP="002C75CA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3" type="#_x0000_t202" style="position:absolute;left:1296;top:15593;width:485;height:281">
                <v:textbox style="mso-next-textbox:#_x0000_s2313" inset=".5mm,0,0,0">
                  <w:txbxContent>
                    <w:p w:rsidR="00FE6223" w:rsidRDefault="00FE6223" w:rsidP="002C75CA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4" type="#_x0000_t202" style="position:absolute;left:1780;top:15593;width:548;height:281">
                <v:textbox style="mso-next-textbox:#_x0000_s2314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5" type="#_x0000_t202" style="position:absolute;left:2328;top:16156;width:1258;height:281">
                <v:textbox style="mso-next-textbox:#_x0000_s2315" inset=".5mm,0,0,0">
                  <w:txbxContent>
                    <w:p w:rsidR="00FE6223" w:rsidRDefault="00FE6223" w:rsidP="002C75CA">
                      <w:r>
                        <w:t>№ докум.</w:t>
                      </w:r>
                    </w:p>
                  </w:txbxContent>
                </v:textbox>
              </v:shape>
              <v:shape id="_x0000_s2316" type="#_x0000_t202" style="position:absolute;left:2328;top:15874;width:1258;height:282">
                <v:textbox style="mso-next-textbox:#_x0000_s2316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7" type="#_x0000_t202" style="position:absolute;left:2328;top:15593;width:1258;height:281">
                <v:textbox style="mso-next-textbox:#_x0000_s2317" inset=".5mm,0,0,0">
                  <w:txbxContent>
                    <w:p w:rsidR="00FE6223" w:rsidRDefault="00FE6223" w:rsidP="002C75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18" type="#_x0000_t202" style="position:absolute;left:1780;top:16156;width:548;height:281">
                <v:textbox style="mso-next-textbox:#_x0000_s2318" inset=".5mm,0,0,0">
                  <w:txbxContent>
                    <w:p w:rsidR="00FE6223" w:rsidRDefault="00FE6223" w:rsidP="002C75CA">
                      <w:r>
                        <w:t>Лист</w:t>
                      </w:r>
                    </w:p>
                  </w:txbxContent>
                </v:textbox>
              </v:shape>
              <v:shape id="_x0000_s2319" type="#_x0000_t202" style="position:absolute;left:1293;top:16156;width:488;height:281">
                <v:textbox style="mso-next-textbox:#_x0000_s2319" inset=".5mm,0,0,0">
                  <w:txbxContent>
                    <w:p w:rsidR="00FE6223" w:rsidRDefault="00FE6223" w:rsidP="002C75CA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864839">
        <w:rPr>
          <w:noProof/>
        </w:rPr>
        <w:drawing>
          <wp:inline distT="0" distB="0" distL="0" distR="0" wp14:anchorId="2EED54B3" wp14:editId="61D72B78">
            <wp:extent cx="6067538" cy="4296998"/>
            <wp:effectExtent l="19050" t="0" r="9412" b="0"/>
            <wp:docPr id="7" name="Рисунок 6" descr="Сканирован13-11-14 08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13-11-14 0818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020" cy="430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499" w:rsidRDefault="00272FDF" w:rsidP="003209C6">
      <w:pPr>
        <w:tabs>
          <w:tab w:val="left" w:pos="851"/>
          <w:tab w:val="left" w:pos="1418"/>
        </w:tabs>
        <w:jc w:val="center"/>
      </w:pPr>
      <w:r>
        <w:t>Ведомость опор ААУ-12</w:t>
      </w:r>
    </w:p>
    <w:p w:rsidR="0059418B" w:rsidRDefault="0059418B">
      <w:r>
        <w:br w:type="page"/>
      </w:r>
    </w:p>
    <w:p w:rsidR="00272FDF" w:rsidRDefault="00272FDF" w:rsidP="003209C6">
      <w:pPr>
        <w:tabs>
          <w:tab w:val="left" w:pos="851"/>
          <w:tab w:val="left" w:pos="1418"/>
        </w:tabs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1134"/>
        <w:gridCol w:w="2516"/>
      </w:tblGrid>
      <w:tr w:rsidR="00272FDF" w:rsidTr="00272FDF">
        <w:tc>
          <w:tcPr>
            <w:tcW w:w="3652" w:type="dxa"/>
            <w:vMerge w:val="restart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Наименование</w:t>
            </w:r>
          </w:p>
        </w:tc>
        <w:tc>
          <w:tcPr>
            <w:tcW w:w="2835" w:type="dxa"/>
            <w:vMerge w:val="restart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Марка</w:t>
            </w:r>
          </w:p>
        </w:tc>
        <w:tc>
          <w:tcPr>
            <w:tcW w:w="1134" w:type="dxa"/>
            <w:vMerge w:val="restart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Ед. изм.</w:t>
            </w:r>
          </w:p>
        </w:tc>
        <w:tc>
          <w:tcPr>
            <w:tcW w:w="2516" w:type="dxa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ААУ-12 (№45а)</w:t>
            </w:r>
          </w:p>
        </w:tc>
      </w:tr>
      <w:tr w:rsidR="00272FDF" w:rsidTr="00272FDF">
        <w:tc>
          <w:tcPr>
            <w:tcW w:w="3652" w:type="dxa"/>
            <w:vMerge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835" w:type="dxa"/>
            <w:vMerge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1134" w:type="dxa"/>
            <w:vMerge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516" w:type="dxa"/>
          </w:tcPr>
          <w:p w:rsidR="00272FDF" w:rsidRPr="00335B98" w:rsidRDefault="00272FDF" w:rsidP="00272FDF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 xml:space="preserve">Кол-во (на </w:t>
            </w:r>
            <w:proofErr w:type="gramStart"/>
            <w:r w:rsidRPr="00335B98">
              <w:t>един</w:t>
            </w:r>
            <w:proofErr w:type="gramEnd"/>
            <w:r w:rsidRPr="00335B98">
              <w:t>.)</w:t>
            </w:r>
          </w:p>
        </w:tc>
      </w:tr>
      <w:tr w:rsidR="00272FDF" w:rsidTr="00333884">
        <w:tc>
          <w:tcPr>
            <w:tcW w:w="10137" w:type="dxa"/>
            <w:gridSpan w:val="4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  <w:rPr>
                <w:b/>
              </w:rPr>
            </w:pPr>
            <w:r w:rsidRPr="00335B98">
              <w:rPr>
                <w:b/>
              </w:rPr>
              <w:t>Железобетонные изделия</w:t>
            </w:r>
          </w:p>
        </w:tc>
      </w:tr>
      <w:tr w:rsidR="00272FDF" w:rsidTr="00272FDF">
        <w:tc>
          <w:tcPr>
            <w:tcW w:w="3652" w:type="dxa"/>
          </w:tcPr>
          <w:p w:rsidR="00272FDF" w:rsidRPr="00335B98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Стойка</w:t>
            </w:r>
          </w:p>
        </w:tc>
        <w:tc>
          <w:tcPr>
            <w:tcW w:w="2835" w:type="dxa"/>
          </w:tcPr>
          <w:p w:rsidR="00272FDF" w:rsidRPr="00335B98" w:rsidRDefault="00DA0799" w:rsidP="003209C6">
            <w:pPr>
              <w:tabs>
                <w:tab w:val="left" w:pos="851"/>
                <w:tab w:val="left" w:pos="1418"/>
              </w:tabs>
              <w:jc w:val="center"/>
            </w:pPr>
            <w:r w:rsidRPr="00335B98">
              <w:t>СВ-95</w:t>
            </w:r>
          </w:p>
        </w:tc>
        <w:tc>
          <w:tcPr>
            <w:tcW w:w="1134" w:type="dxa"/>
          </w:tcPr>
          <w:p w:rsidR="00272FDF" w:rsidRPr="00335B98" w:rsidRDefault="009A26B6" w:rsidP="003209C6">
            <w:pPr>
              <w:tabs>
                <w:tab w:val="left" w:pos="851"/>
                <w:tab w:val="left" w:pos="1418"/>
              </w:tabs>
              <w:jc w:val="center"/>
            </w:pPr>
            <w:proofErr w:type="spellStart"/>
            <w:r w:rsidRPr="00335B98">
              <w:rPr>
                <w:lang w:val="en-US"/>
              </w:rPr>
              <w:t>Шт</w:t>
            </w:r>
            <w:proofErr w:type="spellEnd"/>
            <w:r w:rsidRPr="00335B98">
              <w:t>.</w:t>
            </w:r>
          </w:p>
        </w:tc>
        <w:tc>
          <w:tcPr>
            <w:tcW w:w="2516" w:type="dxa"/>
          </w:tcPr>
          <w:p w:rsidR="00272FDF" w:rsidRPr="00FE6223" w:rsidRDefault="00FE6223" w:rsidP="003209C6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272FDF" w:rsidTr="00A93556">
        <w:trPr>
          <w:trHeight w:val="374"/>
        </w:trPr>
        <w:tc>
          <w:tcPr>
            <w:tcW w:w="10137" w:type="dxa"/>
            <w:gridSpan w:val="4"/>
          </w:tcPr>
          <w:p w:rsidR="00272FDF" w:rsidRPr="003938C1" w:rsidRDefault="00272FDF" w:rsidP="003209C6">
            <w:pPr>
              <w:tabs>
                <w:tab w:val="left" w:pos="851"/>
                <w:tab w:val="left" w:pos="1418"/>
              </w:tabs>
              <w:jc w:val="center"/>
              <w:rPr>
                <w:b/>
              </w:rPr>
            </w:pPr>
            <w:r w:rsidRPr="003938C1">
              <w:rPr>
                <w:b/>
              </w:rPr>
              <w:t>Провод</w:t>
            </w:r>
          </w:p>
        </w:tc>
      </w:tr>
      <w:tr w:rsidR="00272FDF" w:rsidTr="00272FDF">
        <w:tc>
          <w:tcPr>
            <w:tcW w:w="3652" w:type="dxa"/>
          </w:tcPr>
          <w:p w:rsidR="00272FDF" w:rsidRPr="003938C1" w:rsidRDefault="00272FDF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835" w:type="dxa"/>
          </w:tcPr>
          <w:p w:rsidR="00272FDF" w:rsidRPr="003938C1" w:rsidRDefault="00A93556" w:rsidP="00A93556">
            <w:pPr>
              <w:tabs>
                <w:tab w:val="left" w:pos="851"/>
                <w:tab w:val="left" w:pos="1418"/>
              </w:tabs>
              <w:jc w:val="center"/>
            </w:pPr>
            <w:r>
              <w:t>Провод магистральный СИП 3*70+1*70+1*25</w:t>
            </w:r>
          </w:p>
        </w:tc>
        <w:tc>
          <w:tcPr>
            <w:tcW w:w="1134" w:type="dxa"/>
          </w:tcPr>
          <w:p w:rsidR="00272FDF" w:rsidRPr="003938C1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км</w:t>
            </w:r>
          </w:p>
        </w:tc>
        <w:tc>
          <w:tcPr>
            <w:tcW w:w="2516" w:type="dxa"/>
          </w:tcPr>
          <w:p w:rsidR="00272FDF" w:rsidRPr="00A74240" w:rsidRDefault="00A74240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3,08</w:t>
            </w:r>
          </w:p>
        </w:tc>
      </w:tr>
      <w:tr w:rsidR="00A93556" w:rsidTr="00272FDF">
        <w:tc>
          <w:tcPr>
            <w:tcW w:w="3652" w:type="dxa"/>
          </w:tcPr>
          <w:p w:rsidR="00A93556" w:rsidRPr="003938C1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835" w:type="dxa"/>
          </w:tcPr>
          <w:p w:rsidR="00A93556" w:rsidRPr="003938C1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Провод для перекидок в 4 провода СИП</w:t>
            </w:r>
            <w:proofErr w:type="gramStart"/>
            <w:r>
              <w:t>4</w:t>
            </w:r>
            <w:proofErr w:type="gramEnd"/>
            <w:r>
              <w:t xml:space="preserve"> 4*25</w:t>
            </w:r>
          </w:p>
        </w:tc>
        <w:tc>
          <w:tcPr>
            <w:tcW w:w="1134" w:type="dxa"/>
          </w:tcPr>
          <w:p w:rsidR="00A93556" w:rsidRPr="00A93556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км</w:t>
            </w:r>
          </w:p>
        </w:tc>
        <w:tc>
          <w:tcPr>
            <w:tcW w:w="2516" w:type="dxa"/>
          </w:tcPr>
          <w:p w:rsidR="00A93556" w:rsidRPr="00A74240" w:rsidRDefault="00A74240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0,99</w:t>
            </w:r>
          </w:p>
        </w:tc>
      </w:tr>
      <w:tr w:rsidR="00A93556" w:rsidTr="00272FDF">
        <w:tc>
          <w:tcPr>
            <w:tcW w:w="3652" w:type="dxa"/>
          </w:tcPr>
          <w:p w:rsidR="00A93556" w:rsidRPr="003938C1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835" w:type="dxa"/>
          </w:tcPr>
          <w:p w:rsidR="00A93556" w:rsidRPr="003938C1" w:rsidRDefault="00A93556" w:rsidP="00A93556">
            <w:pPr>
              <w:tabs>
                <w:tab w:val="left" w:pos="851"/>
                <w:tab w:val="left" w:pos="1418"/>
              </w:tabs>
              <w:jc w:val="center"/>
            </w:pPr>
            <w:r>
              <w:t>Провод для перекидок в 2 провода СИП</w:t>
            </w:r>
            <w:proofErr w:type="gramStart"/>
            <w:r>
              <w:t>4</w:t>
            </w:r>
            <w:proofErr w:type="gramEnd"/>
            <w:r>
              <w:t xml:space="preserve"> 2*25</w:t>
            </w:r>
          </w:p>
        </w:tc>
        <w:tc>
          <w:tcPr>
            <w:tcW w:w="1134" w:type="dxa"/>
          </w:tcPr>
          <w:p w:rsidR="00A93556" w:rsidRPr="003938C1" w:rsidRDefault="00A93556" w:rsidP="003209C6">
            <w:pPr>
              <w:tabs>
                <w:tab w:val="left" w:pos="851"/>
                <w:tab w:val="left" w:pos="1418"/>
              </w:tabs>
              <w:jc w:val="center"/>
            </w:pPr>
            <w:r>
              <w:t>км</w:t>
            </w:r>
          </w:p>
        </w:tc>
        <w:tc>
          <w:tcPr>
            <w:tcW w:w="2516" w:type="dxa"/>
          </w:tcPr>
          <w:p w:rsidR="00A93556" w:rsidRPr="00A74240" w:rsidRDefault="00A74240" w:rsidP="00C933BE">
            <w:pPr>
              <w:tabs>
                <w:tab w:val="left" w:pos="851"/>
                <w:tab w:val="left" w:pos="1418"/>
              </w:tabs>
              <w:jc w:val="center"/>
            </w:pPr>
            <w:r>
              <w:t>1,1</w:t>
            </w:r>
            <w:r w:rsidR="00C933BE">
              <w:t>7</w:t>
            </w:r>
          </w:p>
        </w:tc>
      </w:tr>
      <w:tr w:rsidR="00272FDF" w:rsidTr="00333884">
        <w:tc>
          <w:tcPr>
            <w:tcW w:w="10137" w:type="dxa"/>
            <w:gridSpan w:val="4"/>
          </w:tcPr>
          <w:p w:rsidR="00272FDF" w:rsidRPr="003938C1" w:rsidRDefault="00272FDF" w:rsidP="00C933BE">
            <w:pPr>
              <w:tabs>
                <w:tab w:val="left" w:pos="851"/>
                <w:tab w:val="left" w:pos="1418"/>
              </w:tabs>
              <w:jc w:val="center"/>
              <w:rPr>
                <w:b/>
              </w:rPr>
            </w:pPr>
            <w:r w:rsidRPr="003938C1">
              <w:rPr>
                <w:b/>
              </w:rPr>
              <w:t>Арматура</w:t>
            </w:r>
            <w:r w:rsidR="00DA0799" w:rsidRPr="003938C1">
              <w:rPr>
                <w:b/>
              </w:rPr>
              <w:t xml:space="preserve"> </w:t>
            </w:r>
            <w:r w:rsidRPr="003938C1">
              <w:rPr>
                <w:b/>
              </w:rPr>
              <w:t>магистрали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Скрепа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 36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Бандажная стальная лента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 37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615.8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Крюк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</w:t>
            </w:r>
            <w:proofErr w:type="gramEnd"/>
            <w:r>
              <w:rPr>
                <w:sz w:val="20"/>
                <w:szCs w:val="20"/>
              </w:rPr>
              <w:t>ОТ 29.10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поддерживающий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</w:t>
            </w:r>
            <w:proofErr w:type="gramEnd"/>
            <w:r>
              <w:rPr>
                <w:sz w:val="20"/>
                <w:szCs w:val="20"/>
              </w:rPr>
              <w:t>ОТ 69.95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Зажим соединительный 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SLIP 22.1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359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Зажим соединительный 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SLIP 22.12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Кабельный наконечник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 1.27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</w:tr>
      <w:tr w:rsidR="00A74240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Зажим </w:t>
            </w:r>
            <w:proofErr w:type="spellStart"/>
            <w:r>
              <w:rPr>
                <w:sz w:val="20"/>
                <w:szCs w:val="20"/>
              </w:rPr>
              <w:t>плашечный</w:t>
            </w:r>
            <w:proofErr w:type="spellEnd"/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SL.37.2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A74240" w:rsidRPr="003938C1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Кожух защитный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SP15</w:t>
            </w:r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A74240" w:rsidRPr="003938C1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Заземляющий проводник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A74240" w:rsidRPr="003938C1" w:rsidTr="00FE6223">
        <w:tc>
          <w:tcPr>
            <w:tcW w:w="3652" w:type="dxa"/>
            <w:vAlign w:val="center"/>
          </w:tcPr>
          <w:p w:rsidR="00A74240" w:rsidRDefault="00A7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Кронштейн</w:t>
            </w:r>
          </w:p>
        </w:tc>
        <w:tc>
          <w:tcPr>
            <w:tcW w:w="2835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  <w:vAlign w:val="center"/>
          </w:tcPr>
          <w:p w:rsidR="00A74240" w:rsidRDefault="00A74240" w:rsidP="00C933B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A74240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C933BE" w:rsidRPr="003938C1" w:rsidTr="00FE6223">
        <w:tc>
          <w:tcPr>
            <w:tcW w:w="3652" w:type="dxa"/>
            <w:vAlign w:val="bottom"/>
          </w:tcPr>
          <w:p w:rsidR="00C933BE" w:rsidRPr="00FC78DD" w:rsidRDefault="00C933BE">
            <w:pPr>
              <w:rPr>
                <w:color w:val="000000"/>
                <w:sz w:val="22"/>
                <w:szCs w:val="22"/>
              </w:rPr>
            </w:pPr>
            <w:r w:rsidRPr="00FC78DD">
              <w:rPr>
                <w:color w:val="000000"/>
                <w:sz w:val="22"/>
                <w:szCs w:val="22"/>
              </w:rPr>
              <w:t>Бандаж</w:t>
            </w:r>
          </w:p>
        </w:tc>
        <w:tc>
          <w:tcPr>
            <w:tcW w:w="2835" w:type="dxa"/>
            <w:vAlign w:val="bottom"/>
          </w:tcPr>
          <w:p w:rsidR="00C933BE" w:rsidRPr="00FC78DD" w:rsidRDefault="00C933BE" w:rsidP="00C933BE">
            <w:pPr>
              <w:jc w:val="center"/>
              <w:rPr>
                <w:color w:val="000000"/>
                <w:sz w:val="22"/>
                <w:szCs w:val="22"/>
              </w:rPr>
            </w:pPr>
            <w:r w:rsidRPr="00FC78DD">
              <w:rPr>
                <w:color w:val="000000"/>
                <w:sz w:val="22"/>
                <w:szCs w:val="22"/>
              </w:rPr>
              <w:t>PER15</w:t>
            </w:r>
          </w:p>
        </w:tc>
        <w:tc>
          <w:tcPr>
            <w:tcW w:w="1134" w:type="dxa"/>
            <w:vAlign w:val="bottom"/>
          </w:tcPr>
          <w:p w:rsidR="00C933BE" w:rsidRPr="00FC78DD" w:rsidRDefault="00C933BE" w:rsidP="00C933B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C78DD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C933BE" w:rsidRPr="0059418B" w:rsidRDefault="0059418B" w:rsidP="00C933BE">
            <w:pPr>
              <w:tabs>
                <w:tab w:val="left" w:pos="851"/>
                <w:tab w:val="left" w:pos="14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533</w:t>
            </w:r>
          </w:p>
        </w:tc>
      </w:tr>
      <w:tr w:rsidR="0059418B" w:rsidRPr="0059418B" w:rsidTr="0059418B">
        <w:tc>
          <w:tcPr>
            <w:tcW w:w="3652" w:type="dxa"/>
          </w:tcPr>
          <w:p w:rsidR="0059418B" w:rsidRPr="0059418B" w:rsidRDefault="0059418B" w:rsidP="00DA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натяжной</w:t>
            </w:r>
          </w:p>
        </w:tc>
        <w:tc>
          <w:tcPr>
            <w:tcW w:w="2835" w:type="dxa"/>
          </w:tcPr>
          <w:p w:rsidR="0059418B" w:rsidRPr="0059418B" w:rsidRDefault="0059418B" w:rsidP="00DA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SO 250</w:t>
            </w:r>
            <w:r>
              <w:rPr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59418B" w:rsidRDefault="0059418B" w:rsidP="00DA7B6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59418B" w:rsidRPr="0059418B" w:rsidRDefault="0059418B" w:rsidP="00DA7B60">
            <w:pPr>
              <w:tabs>
                <w:tab w:val="left" w:pos="851"/>
                <w:tab w:val="left" w:pos="1418"/>
              </w:tabs>
              <w:jc w:val="center"/>
            </w:pPr>
            <w:r>
              <w:t>2</w:t>
            </w:r>
          </w:p>
        </w:tc>
      </w:tr>
      <w:tr w:rsidR="0059418B" w:rsidRPr="0059418B" w:rsidTr="0059418B">
        <w:tc>
          <w:tcPr>
            <w:tcW w:w="3652" w:type="dxa"/>
          </w:tcPr>
          <w:p w:rsidR="0059418B" w:rsidRDefault="0059418B" w:rsidP="00DA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натяжной</w:t>
            </w:r>
          </w:p>
        </w:tc>
        <w:tc>
          <w:tcPr>
            <w:tcW w:w="2835" w:type="dxa"/>
          </w:tcPr>
          <w:p w:rsidR="0059418B" w:rsidRPr="0059418B" w:rsidRDefault="0059418B" w:rsidP="00DA7B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SO 157.1</w:t>
            </w:r>
          </w:p>
        </w:tc>
        <w:tc>
          <w:tcPr>
            <w:tcW w:w="1134" w:type="dxa"/>
          </w:tcPr>
          <w:p w:rsidR="0059418B" w:rsidRDefault="0059418B" w:rsidP="00DA7B6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59418B" w:rsidRPr="0059418B" w:rsidRDefault="0059418B" w:rsidP="00DA7B60">
            <w:pPr>
              <w:tabs>
                <w:tab w:val="left" w:pos="851"/>
                <w:tab w:val="left" w:pos="1418"/>
              </w:tabs>
              <w:jc w:val="center"/>
            </w:pPr>
            <w:r>
              <w:t>65</w:t>
            </w:r>
          </w:p>
        </w:tc>
      </w:tr>
      <w:tr w:rsidR="0059418B" w:rsidRPr="0059418B" w:rsidTr="0059418B">
        <w:tc>
          <w:tcPr>
            <w:tcW w:w="3652" w:type="dxa"/>
          </w:tcPr>
          <w:p w:rsidR="0059418B" w:rsidRDefault="0059418B" w:rsidP="00DA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 натяжной</w:t>
            </w:r>
          </w:p>
        </w:tc>
        <w:tc>
          <w:tcPr>
            <w:tcW w:w="2835" w:type="dxa"/>
          </w:tcPr>
          <w:p w:rsidR="0059418B" w:rsidRPr="0059418B" w:rsidRDefault="0059418B" w:rsidP="00DA7B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SO 158.1</w:t>
            </w:r>
          </w:p>
        </w:tc>
        <w:tc>
          <w:tcPr>
            <w:tcW w:w="1134" w:type="dxa"/>
          </w:tcPr>
          <w:p w:rsidR="0059418B" w:rsidRDefault="0059418B" w:rsidP="00DA7B6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59418B" w:rsidRPr="0059418B" w:rsidRDefault="0059418B" w:rsidP="00DA7B60">
            <w:pPr>
              <w:tabs>
                <w:tab w:val="left" w:pos="851"/>
                <w:tab w:val="left" w:pos="1418"/>
              </w:tabs>
              <w:jc w:val="center"/>
            </w:pPr>
            <w:r>
              <w:t>38</w:t>
            </w:r>
          </w:p>
        </w:tc>
      </w:tr>
      <w:tr w:rsidR="0059418B" w:rsidRPr="0059418B" w:rsidTr="0059418B">
        <w:tc>
          <w:tcPr>
            <w:tcW w:w="3652" w:type="dxa"/>
          </w:tcPr>
          <w:p w:rsidR="0059418B" w:rsidRDefault="0059418B" w:rsidP="00DA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для подключения ПЗ</w:t>
            </w:r>
          </w:p>
        </w:tc>
        <w:tc>
          <w:tcPr>
            <w:tcW w:w="2835" w:type="dxa"/>
          </w:tcPr>
          <w:p w:rsidR="0059418B" w:rsidRPr="0059418B" w:rsidRDefault="0059418B" w:rsidP="00DA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 208</w:t>
            </w:r>
          </w:p>
        </w:tc>
        <w:tc>
          <w:tcPr>
            <w:tcW w:w="1134" w:type="dxa"/>
          </w:tcPr>
          <w:p w:rsidR="0059418B" w:rsidRDefault="0059418B" w:rsidP="00DA7B6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16" w:type="dxa"/>
          </w:tcPr>
          <w:p w:rsidR="0059418B" w:rsidRPr="0059418B" w:rsidRDefault="0059418B" w:rsidP="00DA7B60">
            <w:pPr>
              <w:tabs>
                <w:tab w:val="left" w:pos="851"/>
                <w:tab w:val="left" w:pos="1418"/>
              </w:tabs>
              <w:jc w:val="center"/>
            </w:pPr>
            <w:r>
              <w:t>6</w:t>
            </w:r>
          </w:p>
        </w:tc>
      </w:tr>
    </w:tbl>
    <w:p w:rsidR="00272FDF" w:rsidRDefault="00272FDF" w:rsidP="003209C6">
      <w:pPr>
        <w:tabs>
          <w:tab w:val="left" w:pos="851"/>
          <w:tab w:val="left" w:pos="1418"/>
        </w:tabs>
        <w:jc w:val="center"/>
      </w:pPr>
    </w:p>
    <w:p w:rsidR="00BC5215" w:rsidRDefault="00BC5215" w:rsidP="00FC78DD">
      <w:pPr>
        <w:tabs>
          <w:tab w:val="left" w:pos="851"/>
          <w:tab w:val="left" w:pos="1418"/>
        </w:tabs>
        <w:jc w:val="center"/>
        <w:rPr>
          <w:b/>
        </w:rPr>
      </w:pPr>
      <w:r w:rsidRPr="00BC5215">
        <w:rPr>
          <w:b/>
        </w:rPr>
        <w:t>Расчет сопротивления контура заземления опоры ВЛИ-0.4кВ</w:t>
      </w:r>
    </w:p>
    <w:p w:rsidR="00BC5215" w:rsidRDefault="00BC5215" w:rsidP="00BC5215">
      <w:pPr>
        <w:tabs>
          <w:tab w:val="left" w:pos="851"/>
          <w:tab w:val="left" w:pos="1418"/>
        </w:tabs>
        <w:rPr>
          <w:b/>
        </w:rPr>
      </w:pPr>
    </w:p>
    <w:p w:rsidR="00BC5215" w:rsidRDefault="00FE6223" w:rsidP="00BC5215">
      <w:pPr>
        <w:tabs>
          <w:tab w:val="left" w:pos="851"/>
          <w:tab w:val="left" w:pos="1418"/>
        </w:tabs>
      </w:pPr>
      <w:r>
        <w:rPr>
          <w:b/>
          <w:noProof/>
        </w:rPr>
        <w:pict>
          <v:group id="_x0000_s2449" style="position:absolute;margin-left:-34.75pt;margin-top:13.4pt;width:564pt;height:11in;z-index:251683328;mso-position-vertical-relative:page" coordorigin="576,432" coordsize="10944,15984">
            <v:rect id="_x0000_s2450" style="position:absolute;left:1152;top:432;width:10368;height:15264" filled="f"/>
            <v:group id="_x0000_s2451" style="position:absolute;left:576;top:8266;width:573;height:8150" coordorigin="579,8287" coordsize="573,8150">
              <v:shape id="_x0000_s2452" type="#_x0000_t202" style="position:absolute;left:864;top:15030;width:288;height:1407" filled="f">
                <v:textbox style="layout-flow:vertical;mso-layout-flow-alt:bottom-to-top;mso-next-textbox:#_x0000_s2452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53" type="#_x0000_t202" style="position:absolute;left:579;top:15030;width:288;height:1407">
                <v:textbox style="layout-flow:vertical;mso-layout-flow-alt:bottom-to-top;mso-next-textbox:#_x0000_s2453" inset="0,0,0,1mm">
                  <w:txbxContent>
                    <w:p w:rsidR="00FE6223" w:rsidRDefault="00FE6223" w:rsidP="004E47B9">
                      <w:r>
                        <w:t>Инв. № подл.</w:t>
                      </w:r>
                    </w:p>
                  </w:txbxContent>
                </v:textbox>
              </v:shape>
              <v:shape id="_x0000_s2454" type="#_x0000_t202" style="position:absolute;left:579;top:13065;width:289;height:1965">
                <v:textbox style="layout-flow:vertical;mso-layout-flow-alt:bottom-to-top;mso-next-textbox:#_x0000_s2454" inset="0,0,0,1mm">
                  <w:txbxContent>
                    <w:p w:rsidR="00FE6223" w:rsidRDefault="00FE6223" w:rsidP="004E47B9"/>
                  </w:txbxContent>
                </v:textbox>
              </v:shape>
              <v:shape id="_x0000_s2455" type="#_x0000_t202" style="position:absolute;left:864;top:13065;width:288;height:1965">
                <v:textbox style="layout-flow:vertical;mso-layout-flow-alt:bottom-to-top;mso-next-textbox:#_x0000_s2455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56" type="#_x0000_t202" style="position:absolute;left:579;top:11659;width:289;height:1406">
                <v:textbox style="layout-flow:vertical;mso-layout-flow-alt:bottom-to-top;mso-next-textbox:#_x0000_s2456" inset="0,0,0,1mm">
                  <w:txbxContent>
                    <w:p w:rsidR="00FE6223" w:rsidRDefault="00FE6223" w:rsidP="004E47B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457" type="#_x0000_t202" style="position:absolute;left:864;top:11659;width:288;height:1406">
                <v:textbox style="layout-flow:vertical;mso-layout-flow-alt:bottom-to-top;mso-next-textbox:#_x0000_s2457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58" type="#_x0000_t202" style="position:absolute;left:579;top:10252;width:289;height:1407">
                <v:textbox style="layout-flow:vertical;mso-layout-flow-alt:bottom-to-top;mso-next-textbox:#_x0000_s2458" inset="0,0,0,1mm">
                  <w:txbxContent>
                    <w:p w:rsidR="00FE6223" w:rsidRDefault="00FE6223" w:rsidP="004E47B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459" type="#_x0000_t202" style="position:absolute;left:864;top:10252;width:288;height:1407">
                <v:textbox style="layout-flow:vertical;mso-layout-flow-alt:bottom-to-top;mso-next-textbox:#_x0000_s245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460" type="#_x0000_t202" style="position:absolute;left:579;top:8287;width:289;height:1965">
                <v:textbox style="layout-flow:vertical;mso-layout-flow-alt:bottom-to-top;mso-next-textbox:#_x0000_s2460" inset="0,0,0,1mm">
                  <w:txbxContent>
                    <w:p w:rsidR="00FE6223" w:rsidRDefault="00FE6223" w:rsidP="004E47B9">
                      <w:r>
                        <w:t>Подп. и дата</w:t>
                      </w:r>
                    </w:p>
                  </w:txbxContent>
                </v:textbox>
              </v:shape>
              <v:shape id="_x0000_s2461" type="#_x0000_t202" style="position:absolute;left:864;top:8287;width:288;height:1965">
                <v:textbox style="layout-flow:vertical;mso-layout-flow-alt:bottom-to-top;mso-next-textbox:#_x0000_s246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462" style="position:absolute;left:1152;top:15572;width:10368;height:844" coordorigin="1293,15593" coordsize="10227,844">
              <v:shape id="_x0000_s2463" type="#_x0000_t202" style="position:absolute;left:1780;top:15874;width:548;height:282">
                <v:textbox style="mso-next-textbox:#_x0000_s2463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64" type="#_x0000_t202" style="position:absolute;left:4954;top:15593;width:6019;height:844">
                <v:textbox style="mso-next-textbox:#_x0000_s2464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465" type="#_x0000_t202" style="position:absolute;left:10973;top:15593;width:547;height:393">
                <v:textbox style="mso-next-textbox:#_x0000_s2465" inset=".5mm,1mm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466" type="#_x0000_t202" style="position:absolute;left:10970;top:15987;width:547;height:450">
                <v:textbox style="mso-next-textbox:#_x0000_s2466" inset=".5mm,1mm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21</w:t>
                      </w:r>
                    </w:p>
                  </w:txbxContent>
                </v:textbox>
              </v:shape>
              <v:shape id="_x0000_s2467" type="#_x0000_t202" style="position:absolute;left:4407;top:16156;width:547;height:281">
                <v:textbox style="mso-next-textbox:#_x0000_s2467" inset=".5mm,0,0,0">
                  <w:txbxContent>
                    <w:p w:rsidR="00FE6223" w:rsidRDefault="00FE6223" w:rsidP="004E47B9">
                      <w:r>
                        <w:t>Дата</w:t>
                      </w:r>
                    </w:p>
                  </w:txbxContent>
                </v:textbox>
              </v:shape>
              <v:shape id="_x0000_s2468" type="#_x0000_t202" style="position:absolute;left:4407;top:15874;width:547;height:282">
                <v:textbox style="mso-next-textbox:#_x0000_s2468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69" type="#_x0000_t202" style="position:absolute;left:4407;top:15593;width:547;height:281">
                <v:textbox style="mso-next-textbox:#_x0000_s2469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0" type="#_x0000_t202" style="position:absolute;left:3586;top:16156;width:821;height:281">
                <v:textbox style="mso-next-textbox:#_x0000_s2470" inset=".5mm,0,0,0">
                  <w:txbxContent>
                    <w:p w:rsidR="00FE6223" w:rsidRDefault="00FE6223" w:rsidP="004E47B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471" type="#_x0000_t202" style="position:absolute;left:3586;top:15874;width:821;height:282">
                <v:textbox style="mso-next-textbox:#_x0000_s2471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2" type="#_x0000_t202" style="position:absolute;left:3586;top:15593;width:821;height:281">
                <v:textbox style="mso-next-textbox:#_x0000_s2472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3" type="#_x0000_t202" style="position:absolute;left:1296;top:15871;width:488;height:282">
                <v:textbox style="mso-next-textbox:#_x0000_s2473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4" type="#_x0000_t202" style="position:absolute;left:1296;top:15593;width:485;height:281">
                <v:textbox style="mso-next-textbox:#_x0000_s2474" inset=".5mm,0,0,0">
                  <w:txbxContent>
                    <w:p w:rsidR="00FE6223" w:rsidRDefault="00FE6223" w:rsidP="004E47B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5" type="#_x0000_t202" style="position:absolute;left:1780;top:15593;width:548;height:281">
                <v:textbox style="mso-next-textbox:#_x0000_s2475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6" type="#_x0000_t202" style="position:absolute;left:2328;top:16156;width:1258;height:281">
                <v:textbox style="mso-next-textbox:#_x0000_s2476" inset=".5mm,0,0,0">
                  <w:txbxContent>
                    <w:p w:rsidR="00FE6223" w:rsidRDefault="00FE6223" w:rsidP="004E47B9">
                      <w:r>
                        <w:t>№ докум.</w:t>
                      </w:r>
                    </w:p>
                  </w:txbxContent>
                </v:textbox>
              </v:shape>
              <v:shape id="_x0000_s2477" type="#_x0000_t202" style="position:absolute;left:2328;top:15874;width:1258;height:282">
                <v:textbox style="mso-next-textbox:#_x0000_s2477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8" type="#_x0000_t202" style="position:absolute;left:2328;top:15593;width:1258;height:281">
                <v:textbox style="mso-next-textbox:#_x0000_s2478" inset=".5mm,0,0,0">
                  <w:txbxContent>
                    <w:p w:rsidR="00FE6223" w:rsidRDefault="00FE6223" w:rsidP="004E47B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479" type="#_x0000_t202" style="position:absolute;left:1780;top:16156;width:548;height:281">
                <v:textbox style="mso-next-textbox:#_x0000_s2479" inset=".5mm,0,0,0">
                  <w:txbxContent>
                    <w:p w:rsidR="00FE6223" w:rsidRDefault="00FE6223" w:rsidP="004E47B9">
                      <w:r>
                        <w:t>Лист</w:t>
                      </w:r>
                    </w:p>
                  </w:txbxContent>
                </v:textbox>
              </v:shape>
              <v:shape id="_x0000_s2480" type="#_x0000_t202" style="position:absolute;left:1293;top:16156;width:488;height:281">
                <v:textbox style="mso-next-textbox:#_x0000_s2480" inset=".5mm,0,0,0">
                  <w:txbxContent>
                    <w:p w:rsidR="00FE6223" w:rsidRDefault="00FE6223" w:rsidP="004E47B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BC5215" w:rsidRPr="00BC5215">
        <w:t xml:space="preserve">Расчетное </w:t>
      </w:r>
      <w:r w:rsidR="00BC5215">
        <w:t xml:space="preserve">удельное сопротивление грунта </w:t>
      </w:r>
      <w:proofErr w:type="gramStart"/>
      <w:r w:rsidR="00BC5215">
        <w:t>р</w:t>
      </w:r>
      <w:proofErr w:type="gramEnd"/>
      <w:r w:rsidR="00BC5215">
        <w:t>=100  Ом*м</w:t>
      </w:r>
    </w:p>
    <w:p w:rsidR="00BC5215" w:rsidRDefault="00BC5215" w:rsidP="00BC5215">
      <w:pPr>
        <w:tabs>
          <w:tab w:val="left" w:pos="851"/>
          <w:tab w:val="left" w:pos="1418"/>
        </w:tabs>
      </w:pPr>
      <w:r>
        <w:t xml:space="preserve">Нормируемое значение заземления, </w:t>
      </w:r>
      <w:r>
        <w:rPr>
          <w:lang w:val="en-US"/>
        </w:rPr>
        <w:t>R</w:t>
      </w:r>
      <w:r>
        <w:t>=30   Ом</w:t>
      </w:r>
    </w:p>
    <w:p w:rsidR="00BC5215" w:rsidRDefault="00BC5215" w:rsidP="00BC5215">
      <w:pPr>
        <w:tabs>
          <w:tab w:val="left" w:pos="851"/>
          <w:tab w:val="left" w:pos="1418"/>
        </w:tabs>
      </w:pPr>
      <w:r>
        <w:t>Вертикальный электрод – уголок 50*50*5  мм</w:t>
      </w:r>
    </w:p>
    <w:p w:rsidR="00BC5215" w:rsidRDefault="00BC5215" w:rsidP="00BC5215">
      <w:pPr>
        <w:tabs>
          <w:tab w:val="left" w:pos="851"/>
          <w:tab w:val="left" w:pos="1418"/>
        </w:tabs>
      </w:pPr>
      <w:r>
        <w:t>Длина вертикального электрода</w:t>
      </w:r>
      <w:r w:rsidRPr="00BC5215">
        <w:t xml:space="preserve"> </w:t>
      </w:r>
      <w:r>
        <w:rPr>
          <w:lang w:val="en-US"/>
        </w:rPr>
        <w:t>l</w:t>
      </w:r>
      <w:r>
        <w:t>=3  м</w:t>
      </w:r>
    </w:p>
    <w:p w:rsidR="00BC5215" w:rsidRDefault="00BC5215" w:rsidP="00BC5215">
      <w:pPr>
        <w:tabs>
          <w:tab w:val="left" w:pos="851"/>
          <w:tab w:val="left" w:pos="1418"/>
        </w:tabs>
      </w:pPr>
      <w:r>
        <w:t xml:space="preserve">Ширина полки вертикального </w:t>
      </w:r>
      <w:r w:rsidR="004B7D56">
        <w:t xml:space="preserve">электрода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</m:oMath>
      <w:r w:rsidR="004B7D56" w:rsidRPr="004B7D56">
        <w:t xml:space="preserve">= 0.05  </w:t>
      </w:r>
      <w:r w:rsidR="004B7D56">
        <w:t>м</w:t>
      </w:r>
    </w:p>
    <w:p w:rsidR="004B7D56" w:rsidRDefault="004B7D56" w:rsidP="00BC5215">
      <w:pPr>
        <w:tabs>
          <w:tab w:val="left" w:pos="851"/>
          <w:tab w:val="left" w:pos="1418"/>
        </w:tabs>
      </w:pPr>
      <w:r>
        <w:t xml:space="preserve">Глубина заложения вертикального электрода </w:t>
      </w:r>
      <w:r>
        <w:rPr>
          <w:lang w:val="en-US"/>
        </w:rPr>
        <w:t>h</w:t>
      </w:r>
      <w:r>
        <w:t>=0,7  м</w:t>
      </w:r>
    </w:p>
    <w:p w:rsidR="004B7D56" w:rsidRPr="004B7D56" w:rsidRDefault="004B7D56" w:rsidP="00BC5215">
      <w:pPr>
        <w:tabs>
          <w:tab w:val="left" w:pos="851"/>
          <w:tab w:val="left" w:pos="1418"/>
        </w:tabs>
      </w:pPr>
      <w:r>
        <w:t xml:space="preserve">Средняя глубина заложения вертикального электрода из круглой  стали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>
        <w:t xml:space="preserve"> </w:t>
      </w:r>
      <w:r w:rsidRPr="004B7D56">
        <w:t>= 2</w:t>
      </w:r>
    </w:p>
    <w:p w:rsidR="004B7D56" w:rsidRPr="00333884" w:rsidRDefault="004B7D56" w:rsidP="004B7D56">
      <w:pPr>
        <w:tabs>
          <w:tab w:val="left" w:pos="851"/>
          <w:tab w:val="left" w:pos="1418"/>
        </w:tabs>
        <w:ind w:left="6237"/>
      </w:pPr>
      <w:r>
        <w:t xml:space="preserve">из уголков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Pr="00333884">
        <w:t xml:space="preserve"> = 2.1</w:t>
      </w:r>
      <w:bookmarkStart w:id="0" w:name="_GoBack"/>
      <w:bookmarkEnd w:id="0"/>
    </w:p>
    <w:p w:rsidR="004B7D56" w:rsidRDefault="004B7D56" w:rsidP="004B7D56">
      <w:pPr>
        <w:tabs>
          <w:tab w:val="left" w:pos="851"/>
          <w:tab w:val="left" w:pos="1418"/>
        </w:tabs>
      </w:pPr>
      <w:r>
        <w:t>Сопротивление растеканию одиночного вертикального электрода:</w:t>
      </w:r>
    </w:p>
    <w:p w:rsidR="004B7D56" w:rsidRPr="00333884" w:rsidRDefault="004B7D56" w:rsidP="004B7D56">
      <w:pPr>
        <w:tabs>
          <w:tab w:val="left" w:pos="851"/>
          <w:tab w:val="left" w:pos="1418"/>
        </w:tabs>
        <w:jc w:val="center"/>
      </w:pPr>
    </w:p>
    <w:p w:rsidR="004B7D56" w:rsidRDefault="00FE6223" w:rsidP="004B7D56">
      <w:pPr>
        <w:tabs>
          <w:tab w:val="left" w:pos="851"/>
          <w:tab w:val="left" w:pos="1418"/>
        </w:tabs>
        <w:jc w:val="center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4B7D56">
        <w:rPr>
          <w:lang w:val="en-US"/>
        </w:rPr>
        <w:t>=</w:t>
      </w:r>
      <w:r w:rsidR="009C5BC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0.366*p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</m:oMath>
      <w:r w:rsidR="009C5BC9">
        <w:rPr>
          <w:lang w:val="en-US"/>
        </w:rPr>
        <w:t xml:space="preserve"> </w:t>
      </w:r>
      <w:r w:rsidR="004B7D56">
        <w:rPr>
          <w:lang w:val="en-US"/>
        </w:rPr>
        <w:t>* (</w:t>
      </w:r>
      <w:proofErr w:type="spellStart"/>
      <w:r w:rsidR="009C5BC9">
        <w:rPr>
          <w:lang w:val="en-US"/>
        </w:rPr>
        <w:t>lg</w:t>
      </w:r>
      <w:proofErr w:type="spellEnd"/>
      <w:r w:rsidR="009C5BC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b</m:t>
                </m:r>
              </m:sub>
            </m:sSub>
            <m:r>
              <w:rPr>
                <w:rFonts w:ascii="Cambria Math" w:hAnsi="Cambria Math"/>
                <w:lang w:val="en-US"/>
              </w:rPr>
              <m:t>*l</m:t>
            </m:r>
          </m:num>
          <m:den>
            <m:r>
              <w:rPr>
                <w:rFonts w:ascii="Cambria Math" w:hAnsi="Cambria Math"/>
                <w:lang w:val="en-US"/>
              </w:rPr>
              <m:t>d</m:t>
            </m:r>
          </m:den>
        </m:f>
      </m:oMath>
      <w:r w:rsidR="009C5BC9">
        <w:rPr>
          <w:lang w:val="en-US"/>
        </w:rPr>
        <w:t xml:space="preserve"> + 0.5 * </w:t>
      </w:r>
      <w:proofErr w:type="gramStart"/>
      <w:r w:rsidR="009C5BC9">
        <w:rPr>
          <w:lang w:val="en-US"/>
        </w:rPr>
        <w:t xml:space="preserve">lg </w:t>
      </w:r>
      <w:proofErr w:type="gramEnd"/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4*</m:t>
            </m:r>
          </m:num>
          <m:den>
            <m:r>
              <w:rPr>
                <w:rFonts w:ascii="Cambria Math" w:hAnsi="Cambria Math"/>
                <w:lang w:val="en-US"/>
              </w:rPr>
              <m:t>4*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cp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+l</m:t>
            </m:r>
          </m:num>
          <m:den>
            <m:r>
              <w:rPr>
                <w:rFonts w:ascii="Cambria Math" w:hAnsi="Cambria Math"/>
                <w:lang w:val="en-US"/>
              </w:rPr>
              <m:t>+l</m:t>
            </m:r>
          </m:den>
        </m:f>
      </m:oMath>
      <w:r w:rsidR="009C5BC9">
        <w:rPr>
          <w:lang w:val="en-US"/>
        </w:rPr>
        <w:t>)</w:t>
      </w:r>
    </w:p>
    <w:p w:rsidR="009C5BC9" w:rsidRDefault="009C5BC9" w:rsidP="004B7D56">
      <w:pPr>
        <w:tabs>
          <w:tab w:val="left" w:pos="851"/>
          <w:tab w:val="left" w:pos="1418"/>
        </w:tabs>
        <w:jc w:val="center"/>
        <w:rPr>
          <w:lang w:val="en-US"/>
        </w:rPr>
      </w:pPr>
    </w:p>
    <w:p w:rsidR="009C5BC9" w:rsidRDefault="00FE6223" w:rsidP="004B7D56">
      <w:pPr>
        <w:tabs>
          <w:tab w:val="left" w:pos="851"/>
          <w:tab w:val="left" w:pos="1418"/>
        </w:tabs>
        <w:jc w:val="center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</m:oMath>
      <w:r w:rsidR="009C5BC9" w:rsidRPr="00333884"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0.4*100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9C5BC9" w:rsidRPr="00333884">
        <w:t xml:space="preserve"> * (</w:t>
      </w:r>
      <w:proofErr w:type="spellStart"/>
      <w:r w:rsidR="009C5BC9">
        <w:rPr>
          <w:lang w:val="en-US"/>
        </w:rPr>
        <w:t>lg</w:t>
      </w:r>
      <w:proofErr w:type="spellEnd"/>
      <w:r w:rsidR="009C5BC9" w:rsidRPr="00333884"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2.1*3</m:t>
            </m:r>
          </m:num>
          <m:den>
            <m:r>
              <w:rPr>
                <w:rFonts w:ascii="Cambria Math" w:hAnsi="Cambria Math"/>
              </w:rPr>
              <m:t>0.05</m:t>
            </m:r>
          </m:den>
        </m:f>
      </m:oMath>
      <w:r w:rsidR="009C5BC9" w:rsidRPr="00333884">
        <w:t xml:space="preserve"> + 0.5 * </w:t>
      </w:r>
      <w:proofErr w:type="spellStart"/>
      <w:r w:rsidR="009C5BC9">
        <w:rPr>
          <w:lang w:val="en-US"/>
        </w:rPr>
        <w:t>lg</w:t>
      </w:r>
      <w:proofErr w:type="spellEnd"/>
      <w:r w:rsidR="009C5BC9" w:rsidRPr="00333884">
        <w:t xml:space="preserve"> 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4*2.2+3</m:t>
            </m:r>
          </m:num>
          <m:den>
            <m:r>
              <w:rPr>
                <w:rFonts w:ascii="Cambria Math" w:hAnsi="Cambria Math"/>
              </w:rPr>
              <m:t>4*2.2-3</m:t>
            </m:r>
          </m:den>
        </m:f>
      </m:oMath>
      <w:proofErr w:type="gramStart"/>
      <w:r w:rsidR="009C5BC9" w:rsidRPr="00333884">
        <w:t xml:space="preserve"> )</w:t>
      </w:r>
      <w:proofErr w:type="gramEnd"/>
      <w:r w:rsidR="000E4CB0" w:rsidRPr="00333884">
        <w:t xml:space="preserve"> = 27.51 </w:t>
      </w:r>
      <w:r w:rsidR="000E4CB0">
        <w:t>Ом</w:t>
      </w:r>
    </w:p>
    <w:p w:rsidR="000E4CB0" w:rsidRDefault="000E4CB0" w:rsidP="004B7D56">
      <w:pPr>
        <w:tabs>
          <w:tab w:val="left" w:pos="851"/>
          <w:tab w:val="left" w:pos="1418"/>
        </w:tabs>
        <w:jc w:val="center"/>
      </w:pPr>
    </w:p>
    <w:p w:rsidR="000E4CB0" w:rsidRDefault="000E4CB0" w:rsidP="004B7D56">
      <w:pPr>
        <w:tabs>
          <w:tab w:val="left" w:pos="851"/>
          <w:tab w:val="left" w:pos="1418"/>
        </w:tabs>
        <w:jc w:val="center"/>
      </w:pPr>
      <w:r>
        <w:t>Спецификация материалов заземления</w:t>
      </w:r>
    </w:p>
    <w:p w:rsidR="000E4CB0" w:rsidRDefault="000E4CB0" w:rsidP="004B7D56">
      <w:pPr>
        <w:tabs>
          <w:tab w:val="left" w:pos="851"/>
          <w:tab w:val="left" w:pos="1418"/>
        </w:tabs>
        <w:jc w:val="center"/>
      </w:pP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665"/>
        <w:gridCol w:w="2791"/>
        <w:gridCol w:w="2835"/>
        <w:gridCol w:w="1222"/>
        <w:gridCol w:w="1276"/>
        <w:gridCol w:w="1417"/>
      </w:tblGrid>
      <w:tr w:rsidR="00435549" w:rsidTr="00435549">
        <w:tc>
          <w:tcPr>
            <w:tcW w:w="665" w:type="dxa"/>
          </w:tcPr>
          <w:p w:rsidR="000E4CB0" w:rsidRDefault="00435549" w:rsidP="000E4CB0">
            <w:pPr>
              <w:tabs>
                <w:tab w:val="left" w:pos="851"/>
                <w:tab w:val="left" w:pos="1418"/>
              </w:tabs>
              <w:jc w:val="center"/>
            </w:pPr>
            <w:r>
              <w:t>Поз.</w:t>
            </w:r>
          </w:p>
        </w:tc>
        <w:tc>
          <w:tcPr>
            <w:tcW w:w="2791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Наименование</w:t>
            </w:r>
          </w:p>
        </w:tc>
        <w:tc>
          <w:tcPr>
            <w:tcW w:w="2835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Обозначение</w:t>
            </w:r>
          </w:p>
        </w:tc>
        <w:tc>
          <w:tcPr>
            <w:tcW w:w="1222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Кол</w:t>
            </w:r>
          </w:p>
        </w:tc>
        <w:tc>
          <w:tcPr>
            <w:tcW w:w="1276" w:type="dxa"/>
          </w:tcPr>
          <w:p w:rsidR="00435549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Масса</w:t>
            </w:r>
          </w:p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 xml:space="preserve"> ед., </w:t>
            </w:r>
            <w:proofErr w:type="gramStart"/>
            <w:r>
              <w:t>кг</w:t>
            </w:r>
            <w:proofErr w:type="gramEnd"/>
          </w:p>
        </w:tc>
        <w:tc>
          <w:tcPr>
            <w:tcW w:w="1417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Примеч.</w:t>
            </w:r>
          </w:p>
        </w:tc>
      </w:tr>
      <w:tr w:rsidR="00435549" w:rsidTr="00435549">
        <w:tc>
          <w:tcPr>
            <w:tcW w:w="665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ГОСТ 2590-88</w:t>
            </w:r>
          </w:p>
        </w:tc>
        <w:tc>
          <w:tcPr>
            <w:tcW w:w="2835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 xml:space="preserve">Сталь круглая </w:t>
            </w:r>
            <w:r w:rsidRPr="00A07270">
              <w:rPr>
                <w:lang w:val="en-US"/>
              </w:rPr>
              <w:t>d</w:t>
            </w:r>
            <w:r w:rsidRPr="00A07270">
              <w:t>10</w:t>
            </w:r>
          </w:p>
        </w:tc>
        <w:tc>
          <w:tcPr>
            <w:tcW w:w="1222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4</w:t>
            </w:r>
          </w:p>
        </w:tc>
        <w:tc>
          <w:tcPr>
            <w:tcW w:w="1276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0,616</w:t>
            </w:r>
          </w:p>
        </w:tc>
        <w:tc>
          <w:tcPr>
            <w:tcW w:w="1417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м</w:t>
            </w:r>
          </w:p>
        </w:tc>
      </w:tr>
      <w:tr w:rsidR="00435549" w:rsidTr="00435549">
        <w:tc>
          <w:tcPr>
            <w:tcW w:w="665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2791" w:type="dxa"/>
          </w:tcPr>
          <w:p w:rsidR="000E4CB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>
              <w:t>ГОСТ 8509-86</w:t>
            </w:r>
          </w:p>
        </w:tc>
        <w:tc>
          <w:tcPr>
            <w:tcW w:w="2835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Сталь угловая 50*50*5</w:t>
            </w:r>
          </w:p>
        </w:tc>
        <w:tc>
          <w:tcPr>
            <w:tcW w:w="1222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3</w:t>
            </w:r>
          </w:p>
        </w:tc>
        <w:tc>
          <w:tcPr>
            <w:tcW w:w="1276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5,15</w:t>
            </w:r>
          </w:p>
        </w:tc>
        <w:tc>
          <w:tcPr>
            <w:tcW w:w="1417" w:type="dxa"/>
          </w:tcPr>
          <w:p w:rsidR="000E4CB0" w:rsidRPr="00A07270" w:rsidRDefault="00435549" w:rsidP="004B7D56">
            <w:pPr>
              <w:tabs>
                <w:tab w:val="left" w:pos="851"/>
                <w:tab w:val="left" w:pos="1418"/>
              </w:tabs>
              <w:jc w:val="center"/>
            </w:pPr>
            <w:r w:rsidRPr="00A07270">
              <w:t>м</w:t>
            </w:r>
          </w:p>
        </w:tc>
      </w:tr>
      <w:tr w:rsidR="00435549" w:rsidTr="00435549">
        <w:tc>
          <w:tcPr>
            <w:tcW w:w="665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791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2835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1222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1276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  <w:tc>
          <w:tcPr>
            <w:tcW w:w="1417" w:type="dxa"/>
          </w:tcPr>
          <w:p w:rsidR="000E4CB0" w:rsidRDefault="000E4CB0" w:rsidP="004B7D56">
            <w:pPr>
              <w:tabs>
                <w:tab w:val="left" w:pos="851"/>
                <w:tab w:val="left" w:pos="1418"/>
              </w:tabs>
              <w:jc w:val="center"/>
            </w:pPr>
          </w:p>
        </w:tc>
      </w:tr>
    </w:tbl>
    <w:p w:rsidR="000E4CB0" w:rsidRDefault="000E4CB0" w:rsidP="004B7D56">
      <w:pPr>
        <w:tabs>
          <w:tab w:val="left" w:pos="851"/>
          <w:tab w:val="left" w:pos="1418"/>
        </w:tabs>
        <w:jc w:val="center"/>
      </w:pPr>
    </w:p>
    <w:p w:rsidR="00435549" w:rsidRDefault="00435549" w:rsidP="00435549">
      <w:pPr>
        <w:tabs>
          <w:tab w:val="left" w:pos="851"/>
          <w:tab w:val="left" w:pos="1418"/>
        </w:tabs>
      </w:pPr>
      <w:r>
        <w:tab/>
        <w:t>Примечания</w:t>
      </w:r>
    </w:p>
    <w:p w:rsidR="00435549" w:rsidRDefault="00435549" w:rsidP="00435549">
      <w:pPr>
        <w:pStyle w:val="a7"/>
        <w:numPr>
          <w:ilvl w:val="0"/>
          <w:numId w:val="2"/>
        </w:numPr>
        <w:tabs>
          <w:tab w:val="left" w:pos="851"/>
          <w:tab w:val="left" w:pos="1418"/>
        </w:tabs>
      </w:pPr>
      <w:r>
        <w:t>Устройство заземления выполнить в соответствии со СНиП 3.05.06-96</w:t>
      </w:r>
    </w:p>
    <w:p w:rsidR="00435549" w:rsidRDefault="006402FC" w:rsidP="00435549">
      <w:pPr>
        <w:pStyle w:val="a7"/>
        <w:numPr>
          <w:ilvl w:val="0"/>
          <w:numId w:val="2"/>
        </w:numPr>
        <w:tabs>
          <w:tab w:val="left" w:pos="851"/>
          <w:tab w:val="left" w:pos="1418"/>
        </w:tabs>
      </w:pPr>
      <w:r>
        <w:t>Заземляющее устройство опор должно иметь сопротивление не более 30 Ом в любое время года.</w:t>
      </w:r>
    </w:p>
    <w:p w:rsidR="006402FC" w:rsidRDefault="006402FC" w:rsidP="00435549">
      <w:pPr>
        <w:pStyle w:val="a7"/>
        <w:numPr>
          <w:ilvl w:val="0"/>
          <w:numId w:val="2"/>
        </w:numPr>
        <w:tabs>
          <w:tab w:val="left" w:pos="851"/>
          <w:tab w:val="left" w:pos="1418"/>
        </w:tabs>
      </w:pPr>
      <w:r>
        <w:t>Глубина заложения вертикального электрода не менее 0,7 м от поверхности земли.</w:t>
      </w:r>
    </w:p>
    <w:p w:rsidR="006402FC" w:rsidRDefault="006402FC" w:rsidP="00435549">
      <w:pPr>
        <w:pStyle w:val="a7"/>
        <w:numPr>
          <w:ilvl w:val="0"/>
          <w:numId w:val="2"/>
        </w:numPr>
        <w:tabs>
          <w:tab w:val="left" w:pos="851"/>
          <w:tab w:val="left" w:pos="1418"/>
        </w:tabs>
      </w:pPr>
      <w:r>
        <w:t xml:space="preserve">Все соединения заземляющего устройства выполнить электросваркой </w:t>
      </w:r>
      <w:proofErr w:type="gramStart"/>
      <w:r>
        <w:t xml:space="preserve">в </w:t>
      </w:r>
      <w:proofErr w:type="spellStart"/>
      <w:r>
        <w:t>нахлест</w:t>
      </w:r>
      <w:proofErr w:type="spellEnd"/>
      <w:proofErr w:type="gramEnd"/>
      <w:r>
        <w:t>, длина сварочного шва – не менее 6 диаметров круговой стали.</w:t>
      </w:r>
    </w:p>
    <w:p w:rsidR="002C75CA" w:rsidRDefault="002C75CA" w:rsidP="002C75CA">
      <w:pPr>
        <w:tabs>
          <w:tab w:val="left" w:pos="851"/>
          <w:tab w:val="left" w:pos="1418"/>
        </w:tabs>
      </w:pPr>
    </w:p>
    <w:p w:rsidR="002C75CA" w:rsidRDefault="00FE6223" w:rsidP="002C75CA">
      <w:pPr>
        <w:tabs>
          <w:tab w:val="left" w:pos="851"/>
          <w:tab w:val="left" w:pos="1418"/>
        </w:tabs>
        <w:jc w:val="center"/>
      </w:pPr>
      <w:r>
        <w:rPr>
          <w:noProof/>
        </w:rPr>
        <w:pict>
          <v:group id="_x0000_s2224" style="position:absolute;left:0;text-align:left;margin-left:-35.85pt;margin-top:25.95pt;width:564pt;height:11in;z-index:251676160;mso-position-vertical-relative:page" coordorigin="576,432" coordsize="10944,15984">
            <v:rect id="_x0000_s2225" style="position:absolute;left:1152;top:432;width:10368;height:15264" filled="f"/>
            <v:group id="_x0000_s2226" style="position:absolute;left:576;top:8266;width:573;height:8150" coordorigin="579,8287" coordsize="573,8150">
              <v:shape id="_x0000_s2227" type="#_x0000_t202" style="position:absolute;left:864;top:15030;width:288;height:1407" filled="f">
                <v:textbox style="layout-flow:vertical;mso-layout-flow-alt:bottom-to-top;mso-next-textbox:#_x0000_s2227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28" type="#_x0000_t202" style="position:absolute;left:579;top:15030;width:288;height:1407">
                <v:textbox style="layout-flow:vertical;mso-layout-flow-alt:bottom-to-top;mso-next-textbox:#_x0000_s2228" inset="0,0,0,1mm">
                  <w:txbxContent>
                    <w:p w:rsidR="00FE6223" w:rsidRDefault="00FE6223" w:rsidP="00133499">
                      <w:r>
                        <w:t>Инв. № подл.</w:t>
                      </w:r>
                    </w:p>
                  </w:txbxContent>
                </v:textbox>
              </v:shape>
              <v:shape id="_x0000_s2229" type="#_x0000_t202" style="position:absolute;left:579;top:13065;width:289;height:1965">
                <v:textbox style="layout-flow:vertical;mso-layout-flow-alt:bottom-to-top;mso-next-textbox:#_x0000_s2229" inset="0,0,0,1mm">
                  <w:txbxContent>
                    <w:p w:rsidR="00FE6223" w:rsidRDefault="00FE6223" w:rsidP="00133499"/>
                  </w:txbxContent>
                </v:textbox>
              </v:shape>
              <v:shape id="_x0000_s2230" type="#_x0000_t202" style="position:absolute;left:864;top:13065;width:288;height:1965">
                <v:textbox style="layout-flow:vertical;mso-layout-flow-alt:bottom-to-top;mso-next-textbox:#_x0000_s2230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31" type="#_x0000_t202" style="position:absolute;left:579;top:11659;width:289;height:1406">
                <v:textbox style="layout-flow:vertical;mso-layout-flow-alt:bottom-to-top;mso-next-textbox:#_x0000_s2231" inset="0,0,0,1mm">
                  <w:txbxContent>
                    <w:p w:rsidR="00FE6223" w:rsidRDefault="00FE6223" w:rsidP="0013349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232" type="#_x0000_t202" style="position:absolute;left:864;top:11659;width:288;height:1406">
                <v:textbox style="layout-flow:vertical;mso-layout-flow-alt:bottom-to-top;mso-next-textbox:#_x0000_s2232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33" type="#_x0000_t202" style="position:absolute;left:579;top:10252;width:289;height:1407">
                <v:textbox style="layout-flow:vertical;mso-layout-flow-alt:bottom-to-top;mso-next-textbox:#_x0000_s2233" inset="0,0,0,1mm">
                  <w:txbxContent>
                    <w:p w:rsidR="00FE6223" w:rsidRDefault="00FE6223" w:rsidP="0013349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234" type="#_x0000_t202" style="position:absolute;left:864;top:10252;width:288;height:1407">
                <v:textbox style="layout-flow:vertical;mso-layout-flow-alt:bottom-to-top;mso-next-textbox:#_x0000_s2234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235" type="#_x0000_t202" style="position:absolute;left:579;top:8287;width:289;height:1965">
                <v:textbox style="layout-flow:vertical;mso-layout-flow-alt:bottom-to-top;mso-next-textbox:#_x0000_s2235" inset="0,0,0,1mm">
                  <w:txbxContent>
                    <w:p w:rsidR="00FE6223" w:rsidRDefault="00FE6223" w:rsidP="00133499">
                      <w:r>
                        <w:t>Подп. и дата</w:t>
                      </w:r>
                    </w:p>
                  </w:txbxContent>
                </v:textbox>
              </v:shape>
              <v:shape id="_x0000_s2236" type="#_x0000_t202" style="position:absolute;left:864;top:8287;width:288;height:1965">
                <v:textbox style="layout-flow:vertical;mso-layout-flow-alt:bottom-to-top;mso-next-textbox:#_x0000_s2236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237" style="position:absolute;left:1152;top:15572;width:10368;height:844" coordorigin="1293,15593" coordsize="10227,844">
              <v:shape id="_x0000_s2238" type="#_x0000_t202" style="position:absolute;left:1780;top:15874;width:548;height:282">
                <v:textbox style="mso-next-textbox:#_x0000_s2238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39" type="#_x0000_t202" style="position:absolute;left:4954;top:15593;width:6019;height:844">
                <v:textbox style="mso-next-textbox:#_x0000_s2239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240" type="#_x0000_t202" style="position:absolute;left:10973;top:15593;width:547;height:393">
                <v:textbox style="mso-next-textbox:#_x0000_s2240" inset=".5mm,1mm,0,0">
                  <w:txbxContent>
                    <w:p w:rsidR="00FE6223" w:rsidRDefault="00FE6223" w:rsidP="0013349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241" type="#_x0000_t202" style="position:absolute;left:10970;top:15987;width:547;height:450">
                <v:textbox style="mso-next-textbox:#_x0000_s2241" inset=".5mm,1mm,0,0">
                  <w:txbxContent>
                    <w:p w:rsidR="00FE6223" w:rsidRDefault="00FE6223" w:rsidP="00133499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shape>
              <v:shape id="_x0000_s2242" type="#_x0000_t202" style="position:absolute;left:4407;top:16156;width:547;height:281">
                <v:textbox style="mso-next-textbox:#_x0000_s2242" inset=".5mm,0,0,0">
                  <w:txbxContent>
                    <w:p w:rsidR="00FE6223" w:rsidRDefault="00FE6223" w:rsidP="00133499">
                      <w:r>
                        <w:t>Дата</w:t>
                      </w:r>
                    </w:p>
                  </w:txbxContent>
                </v:textbox>
              </v:shape>
              <v:shape id="_x0000_s2243" type="#_x0000_t202" style="position:absolute;left:4407;top:15874;width:547;height:282">
                <v:textbox style="mso-next-textbox:#_x0000_s2243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44" type="#_x0000_t202" style="position:absolute;left:4407;top:15593;width:547;height:281">
                <v:textbox style="mso-next-textbox:#_x0000_s2244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45" type="#_x0000_t202" style="position:absolute;left:3586;top:16156;width:821;height:281">
                <v:textbox style="mso-next-textbox:#_x0000_s2245" inset=".5mm,0,0,0">
                  <w:txbxContent>
                    <w:p w:rsidR="00FE6223" w:rsidRDefault="00FE6223" w:rsidP="0013349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246" type="#_x0000_t202" style="position:absolute;left:3586;top:15874;width:821;height:282">
                <v:textbox style="mso-next-textbox:#_x0000_s2246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47" type="#_x0000_t202" style="position:absolute;left:3586;top:15593;width:821;height:281">
                <v:textbox style="mso-next-textbox:#_x0000_s2247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48" type="#_x0000_t202" style="position:absolute;left:1296;top:15871;width:488;height:282">
                <v:textbox style="mso-next-textbox:#_x0000_s2248" inset=".5mm,0,0,0">
                  <w:txbxContent>
                    <w:p w:rsidR="00FE6223" w:rsidRDefault="00FE6223" w:rsidP="0013349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49" type="#_x0000_t202" style="position:absolute;left:1296;top:15593;width:485;height:281">
                <v:textbox style="mso-next-textbox:#_x0000_s2249" inset=".5mm,0,0,0">
                  <w:txbxContent>
                    <w:p w:rsidR="00FE6223" w:rsidRDefault="00FE6223" w:rsidP="0013349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50" type="#_x0000_t202" style="position:absolute;left:1780;top:15593;width:548;height:281">
                <v:textbox style="mso-next-textbox:#_x0000_s2250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51" type="#_x0000_t202" style="position:absolute;left:2328;top:16156;width:1258;height:281">
                <v:textbox style="mso-next-textbox:#_x0000_s2251" inset=".5mm,0,0,0">
                  <w:txbxContent>
                    <w:p w:rsidR="00FE6223" w:rsidRDefault="00FE6223" w:rsidP="00133499">
                      <w:r>
                        <w:t>№ докум.</w:t>
                      </w:r>
                    </w:p>
                  </w:txbxContent>
                </v:textbox>
              </v:shape>
              <v:shape id="_x0000_s2252" type="#_x0000_t202" style="position:absolute;left:2328;top:15874;width:1258;height:282">
                <v:textbox style="mso-next-textbox:#_x0000_s2252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53" type="#_x0000_t202" style="position:absolute;left:2328;top:15593;width:1258;height:281">
                <v:textbox style="mso-next-textbox:#_x0000_s2253" inset=".5mm,0,0,0">
                  <w:txbxContent>
                    <w:p w:rsidR="00FE6223" w:rsidRDefault="00FE6223" w:rsidP="0013349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254" type="#_x0000_t202" style="position:absolute;left:1780;top:16156;width:548;height:281">
                <v:textbox style="mso-next-textbox:#_x0000_s2254" inset=".5mm,0,0,0">
                  <w:txbxContent>
                    <w:p w:rsidR="00FE6223" w:rsidRDefault="00FE6223" w:rsidP="00133499">
                      <w:r>
                        <w:t>Лист</w:t>
                      </w:r>
                    </w:p>
                  </w:txbxContent>
                </v:textbox>
              </v:shape>
              <v:shape id="_x0000_s2255" type="#_x0000_t202" style="position:absolute;left:1293;top:16156;width:488;height:281">
                <v:textbox style="mso-next-textbox:#_x0000_s2255" inset=".5mm,0,0,0">
                  <w:txbxContent>
                    <w:p w:rsidR="00FE6223" w:rsidRDefault="00FE6223" w:rsidP="0013349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2C75CA">
        <w:t>Монтаж контура заземления</w:t>
      </w:r>
    </w:p>
    <w:p w:rsidR="002C75CA" w:rsidRDefault="002C75CA" w:rsidP="002C75CA">
      <w:pPr>
        <w:tabs>
          <w:tab w:val="left" w:pos="851"/>
          <w:tab w:val="left" w:pos="1418"/>
        </w:tabs>
        <w:jc w:val="center"/>
      </w:pPr>
    </w:p>
    <w:p w:rsidR="002C75CA" w:rsidRDefault="002C75CA" w:rsidP="002C75CA">
      <w:pPr>
        <w:tabs>
          <w:tab w:val="left" w:pos="851"/>
          <w:tab w:val="left" w:pos="1418"/>
        </w:tabs>
        <w:jc w:val="center"/>
      </w:pPr>
      <w:r>
        <w:rPr>
          <w:noProof/>
        </w:rPr>
        <w:drawing>
          <wp:inline distT="0" distB="0" distL="0" distR="0">
            <wp:extent cx="4995080" cy="6897497"/>
            <wp:effectExtent l="0" t="0" r="0" b="0"/>
            <wp:docPr id="8" name="Рисунок 7" descr="Опорffg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орffgа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6514" cy="6899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5CA" w:rsidRDefault="002C75CA" w:rsidP="002C75CA">
      <w:pPr>
        <w:tabs>
          <w:tab w:val="left" w:pos="851"/>
          <w:tab w:val="left" w:pos="1418"/>
        </w:tabs>
        <w:jc w:val="center"/>
      </w:pPr>
      <w:r>
        <w:t>Условные обозначения:</w:t>
      </w:r>
    </w:p>
    <w:p w:rsidR="002C75CA" w:rsidRDefault="002C75CA" w:rsidP="002C75CA">
      <w:pPr>
        <w:tabs>
          <w:tab w:val="left" w:pos="851"/>
          <w:tab w:val="left" w:pos="1418"/>
        </w:tabs>
      </w:pPr>
      <w:r>
        <w:tab/>
        <w:t>1 – Соединение заземляющего выпуска опор и вертикального электрода;</w:t>
      </w:r>
    </w:p>
    <w:p w:rsidR="002C75CA" w:rsidRDefault="002C75CA" w:rsidP="002C75CA">
      <w:pPr>
        <w:tabs>
          <w:tab w:val="left" w:pos="851"/>
          <w:tab w:val="left" w:pos="1418"/>
        </w:tabs>
      </w:pPr>
      <w:r>
        <w:tab/>
        <w:t xml:space="preserve">2 – Вертикальный электрод. </w:t>
      </w:r>
    </w:p>
    <w:p w:rsidR="00145409" w:rsidRDefault="00145409" w:rsidP="002C75CA">
      <w:pPr>
        <w:tabs>
          <w:tab w:val="left" w:pos="851"/>
          <w:tab w:val="left" w:pos="1418"/>
        </w:tabs>
      </w:pPr>
    </w:p>
    <w:p w:rsidR="0059418B" w:rsidRDefault="0059418B" w:rsidP="004F488F">
      <w:pPr>
        <w:tabs>
          <w:tab w:val="left" w:pos="851"/>
          <w:tab w:val="left" w:pos="1418"/>
        </w:tabs>
        <w:ind w:left="142"/>
        <w:jc w:val="center"/>
        <w:rPr>
          <w:b/>
          <w:lang w:val="en-US"/>
        </w:rPr>
      </w:pPr>
    </w:p>
    <w:p w:rsidR="0059418B" w:rsidRDefault="0059418B" w:rsidP="004F488F">
      <w:pPr>
        <w:tabs>
          <w:tab w:val="left" w:pos="851"/>
          <w:tab w:val="left" w:pos="1418"/>
        </w:tabs>
        <w:ind w:left="142"/>
        <w:jc w:val="center"/>
        <w:rPr>
          <w:b/>
          <w:lang w:val="en-US"/>
        </w:rPr>
      </w:pPr>
    </w:p>
    <w:p w:rsidR="0059418B" w:rsidRDefault="0059418B" w:rsidP="004F488F">
      <w:pPr>
        <w:tabs>
          <w:tab w:val="left" w:pos="851"/>
          <w:tab w:val="left" w:pos="1418"/>
        </w:tabs>
        <w:ind w:left="142"/>
        <w:jc w:val="center"/>
        <w:rPr>
          <w:b/>
          <w:lang w:val="en-US"/>
        </w:rPr>
      </w:pPr>
    </w:p>
    <w:p w:rsidR="00145409" w:rsidRDefault="00FE6223" w:rsidP="004F488F">
      <w:pPr>
        <w:tabs>
          <w:tab w:val="left" w:pos="851"/>
          <w:tab w:val="left" w:pos="1418"/>
        </w:tabs>
        <w:ind w:left="142"/>
        <w:jc w:val="center"/>
        <w:rPr>
          <w:b/>
        </w:rPr>
      </w:pPr>
      <w:r>
        <w:rPr>
          <w:b/>
          <w:noProof/>
        </w:rPr>
        <w:pict>
          <v:group id="_x0000_s2320" style="position:absolute;left:0;text-align:left;margin-left:-27.45pt;margin-top:27.9pt;width:564pt;height:11in;z-index:251679232;mso-position-vertical-relative:page" coordorigin="576,432" coordsize="10944,15984">
            <v:rect id="_x0000_s2321" style="position:absolute;left:1152;top:432;width:10368;height:15264" filled="f"/>
            <v:group id="_x0000_s2322" style="position:absolute;left:576;top:8266;width:573;height:8150" coordorigin="579,8287" coordsize="573,8150">
              <v:shape id="_x0000_s2323" type="#_x0000_t202" style="position:absolute;left:864;top:15030;width:288;height:1407" filled="f">
                <v:textbox style="layout-flow:vertical;mso-layout-flow-alt:bottom-to-top;mso-next-textbox:#_x0000_s2323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24" type="#_x0000_t202" style="position:absolute;left:579;top:15030;width:288;height:1407">
                <v:textbox style="layout-flow:vertical;mso-layout-flow-alt:bottom-to-top;mso-next-textbox:#_x0000_s2324" inset="0,0,0,1mm">
                  <w:txbxContent>
                    <w:p w:rsidR="00FE6223" w:rsidRDefault="00FE6223" w:rsidP="00145409">
                      <w:r>
                        <w:t>Инв. № подл.</w:t>
                      </w:r>
                    </w:p>
                  </w:txbxContent>
                </v:textbox>
              </v:shape>
              <v:shape id="_x0000_s2325" type="#_x0000_t202" style="position:absolute;left:579;top:13065;width:289;height:1965">
                <v:textbox style="layout-flow:vertical;mso-layout-flow-alt:bottom-to-top;mso-next-textbox:#_x0000_s2325" inset="0,0,0,1mm">
                  <w:txbxContent>
                    <w:p w:rsidR="00FE6223" w:rsidRDefault="00FE6223" w:rsidP="00145409"/>
                  </w:txbxContent>
                </v:textbox>
              </v:shape>
              <v:shape id="_x0000_s2326" type="#_x0000_t202" style="position:absolute;left:864;top:13065;width:288;height:1965">
                <v:textbox style="layout-flow:vertical;mso-layout-flow-alt:bottom-to-top;mso-next-textbox:#_x0000_s2326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27" type="#_x0000_t202" style="position:absolute;left:579;top:11659;width:289;height:1406">
                <v:textbox style="layout-flow:vertical;mso-layout-flow-alt:bottom-to-top;mso-next-textbox:#_x0000_s2327" inset="0,0,0,1mm">
                  <w:txbxContent>
                    <w:p w:rsidR="00FE6223" w:rsidRDefault="00FE6223" w:rsidP="00145409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328" type="#_x0000_t202" style="position:absolute;left:864;top:11659;width:288;height:1406">
                <v:textbox style="layout-flow:vertical;mso-layout-flow-alt:bottom-to-top;mso-next-textbox:#_x0000_s2328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29" type="#_x0000_t202" style="position:absolute;left:579;top:10252;width:289;height:1407">
                <v:textbox style="layout-flow:vertical;mso-layout-flow-alt:bottom-to-top;mso-next-textbox:#_x0000_s2329" inset="0,0,0,1mm">
                  <w:txbxContent>
                    <w:p w:rsidR="00FE6223" w:rsidRDefault="00FE6223" w:rsidP="00145409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330" type="#_x0000_t202" style="position:absolute;left:864;top:10252;width:288;height:1407">
                <v:textbox style="layout-flow:vertical;mso-layout-flow-alt:bottom-to-top;mso-next-textbox:#_x0000_s2330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31" type="#_x0000_t202" style="position:absolute;left:579;top:8287;width:289;height:1965">
                <v:textbox style="layout-flow:vertical;mso-layout-flow-alt:bottom-to-top;mso-next-textbox:#_x0000_s2331" inset="0,0,0,1mm">
                  <w:txbxContent>
                    <w:p w:rsidR="00FE6223" w:rsidRDefault="00FE6223" w:rsidP="00145409">
                      <w:r>
                        <w:t>Подп. и дата</w:t>
                      </w:r>
                    </w:p>
                  </w:txbxContent>
                </v:textbox>
              </v:shape>
              <v:shape id="_x0000_s2332" type="#_x0000_t202" style="position:absolute;left:864;top:8287;width:288;height:1965">
                <v:textbox style="layout-flow:vertical;mso-layout-flow-alt:bottom-to-top;mso-next-textbox:#_x0000_s2332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333" style="position:absolute;left:1152;top:15572;width:10368;height:844" coordorigin="1293,15593" coordsize="10227,844">
              <v:shape id="_x0000_s2334" type="#_x0000_t202" style="position:absolute;left:1780;top:15874;width:548;height:282">
                <v:textbox style="mso-next-textbox:#_x0000_s2334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35" type="#_x0000_t202" style="position:absolute;left:4954;top:15593;width:6019;height:844">
                <v:textbox style="mso-next-textbox:#_x0000_s2335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4E47B9"/>
                  </w:txbxContent>
                </v:textbox>
              </v:shape>
              <v:shape id="_x0000_s2336" type="#_x0000_t202" style="position:absolute;left:10973;top:15593;width:547;height:393">
                <v:textbox style="mso-next-textbox:#_x0000_s2336" inset=".5mm,1mm,0,0">
                  <w:txbxContent>
                    <w:p w:rsidR="00FE6223" w:rsidRDefault="00FE6223" w:rsidP="00145409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337" type="#_x0000_t202" style="position:absolute;left:10970;top:15987;width:547;height:450">
                <v:textbox style="mso-next-textbox:#_x0000_s2337" inset=".5mm,1mm,0,0">
                  <w:txbxContent>
                    <w:p w:rsidR="00FE6223" w:rsidRDefault="00FE6223" w:rsidP="00145409">
                      <w:pPr>
                        <w:jc w:val="center"/>
                      </w:pPr>
                      <w:r>
                        <w:t>23</w:t>
                      </w:r>
                    </w:p>
                  </w:txbxContent>
                </v:textbox>
              </v:shape>
              <v:shape id="_x0000_s2338" type="#_x0000_t202" style="position:absolute;left:4407;top:16156;width:547;height:281">
                <v:textbox style="mso-next-textbox:#_x0000_s2338" inset=".5mm,0,0,0">
                  <w:txbxContent>
                    <w:p w:rsidR="00FE6223" w:rsidRDefault="00FE6223" w:rsidP="00145409">
                      <w:r>
                        <w:t>Дата</w:t>
                      </w:r>
                    </w:p>
                  </w:txbxContent>
                </v:textbox>
              </v:shape>
              <v:shape id="_x0000_s2339" type="#_x0000_t202" style="position:absolute;left:4407;top:15874;width:547;height:282">
                <v:textbox style="mso-next-textbox:#_x0000_s2339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0" type="#_x0000_t202" style="position:absolute;left:4407;top:15593;width:547;height:281">
                <v:textbox style="mso-next-textbox:#_x0000_s2340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1" type="#_x0000_t202" style="position:absolute;left:3586;top:16156;width:821;height:281">
                <v:textbox style="mso-next-textbox:#_x0000_s2341" inset=".5mm,0,0,0">
                  <w:txbxContent>
                    <w:p w:rsidR="00FE6223" w:rsidRDefault="00FE6223" w:rsidP="00145409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342" type="#_x0000_t202" style="position:absolute;left:3586;top:15874;width:821;height:282">
                <v:textbox style="mso-next-textbox:#_x0000_s2342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3" type="#_x0000_t202" style="position:absolute;left:3586;top:15593;width:821;height:281">
                <v:textbox style="mso-next-textbox:#_x0000_s2343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4" type="#_x0000_t202" style="position:absolute;left:1296;top:15871;width:488;height:282">
                <v:textbox style="mso-next-textbox:#_x0000_s2344" inset=".5mm,0,0,0">
                  <w:txbxContent>
                    <w:p w:rsidR="00FE6223" w:rsidRDefault="00FE6223" w:rsidP="0014540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5" type="#_x0000_t202" style="position:absolute;left:1296;top:15593;width:485;height:281">
                <v:textbox style="mso-next-textbox:#_x0000_s2345" inset=".5mm,0,0,0">
                  <w:txbxContent>
                    <w:p w:rsidR="00FE6223" w:rsidRDefault="00FE6223" w:rsidP="0014540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6" type="#_x0000_t202" style="position:absolute;left:1780;top:15593;width:548;height:281">
                <v:textbox style="mso-next-textbox:#_x0000_s2346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7" type="#_x0000_t202" style="position:absolute;left:2328;top:16156;width:1258;height:281">
                <v:textbox style="mso-next-textbox:#_x0000_s2347" inset=".5mm,0,0,0">
                  <w:txbxContent>
                    <w:p w:rsidR="00FE6223" w:rsidRDefault="00FE6223" w:rsidP="00145409">
                      <w:r>
                        <w:t>№ докум.</w:t>
                      </w:r>
                    </w:p>
                  </w:txbxContent>
                </v:textbox>
              </v:shape>
              <v:shape id="_x0000_s2348" type="#_x0000_t202" style="position:absolute;left:2328;top:15874;width:1258;height:282">
                <v:textbox style="mso-next-textbox:#_x0000_s2348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49" type="#_x0000_t202" style="position:absolute;left:2328;top:15593;width:1258;height:281">
                <v:textbox style="mso-next-textbox:#_x0000_s2349" inset=".5mm,0,0,0">
                  <w:txbxContent>
                    <w:p w:rsidR="00FE6223" w:rsidRDefault="00FE6223" w:rsidP="0014540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50" type="#_x0000_t202" style="position:absolute;left:1780;top:16156;width:548;height:281">
                <v:textbox style="mso-next-textbox:#_x0000_s2350" inset=".5mm,0,0,0">
                  <w:txbxContent>
                    <w:p w:rsidR="00FE6223" w:rsidRDefault="00FE6223" w:rsidP="00145409">
                      <w:r>
                        <w:t>Лист</w:t>
                      </w:r>
                    </w:p>
                  </w:txbxContent>
                </v:textbox>
              </v:shape>
              <v:shape id="_x0000_s2351" type="#_x0000_t202" style="position:absolute;left:1293;top:16156;width:488;height:281">
                <v:textbox style="mso-next-textbox:#_x0000_s2351" inset=".5mm,0,0,0">
                  <w:txbxContent>
                    <w:p w:rsidR="00FE6223" w:rsidRDefault="00FE6223" w:rsidP="00145409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145409" w:rsidRPr="004F488F">
        <w:rPr>
          <w:b/>
        </w:rPr>
        <w:t>Расчет</w:t>
      </w:r>
      <w:r w:rsidR="004F488F" w:rsidRPr="004F488F">
        <w:rPr>
          <w:b/>
        </w:rPr>
        <w:t xml:space="preserve"> токов короткого замыкания в сети 0,4кВ</w:t>
      </w:r>
    </w:p>
    <w:p w:rsidR="004F488F" w:rsidRDefault="004F488F" w:rsidP="004F488F">
      <w:pPr>
        <w:tabs>
          <w:tab w:val="left" w:pos="851"/>
          <w:tab w:val="left" w:pos="1418"/>
        </w:tabs>
        <w:ind w:left="142"/>
        <w:jc w:val="center"/>
        <w:rPr>
          <w:b/>
        </w:rPr>
      </w:pP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F488F" w:rsidTr="00017887">
        <w:tc>
          <w:tcPr>
            <w:tcW w:w="3379" w:type="dxa"/>
          </w:tcPr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3379" w:type="dxa"/>
          </w:tcPr>
          <w:p w:rsidR="004F488F" w:rsidRP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  <w:rPr>
                <w:u w:val="single"/>
              </w:rPr>
            </w:pPr>
            <w:r w:rsidRPr="004F488F">
              <w:t>ПС-35/10кВ</w:t>
            </w:r>
            <w:r>
              <w:t xml:space="preserve"> 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</w:pPr>
            <w:r>
              <w:t xml:space="preserve">ВЛ-10кВ 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</w:pPr>
            <w:r>
              <w:t xml:space="preserve">КТП 10/0,4кВ 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</w:pPr>
            <w:r>
              <w:rPr>
                <w:lang w:val="en-US"/>
              </w:rPr>
              <w:t>S</w:t>
            </w:r>
            <w:r>
              <w:t xml:space="preserve"> тр. </w:t>
            </w:r>
            <w:proofErr w:type="spellStart"/>
            <w:r>
              <w:t>кВа</w:t>
            </w:r>
            <w:proofErr w:type="spellEnd"/>
            <w:r>
              <w:t xml:space="preserve"> 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</w:pPr>
            <w:r>
              <w:rPr>
                <w:lang w:val="en-US"/>
              </w:rPr>
              <w:t>Z</w:t>
            </w:r>
            <w:r>
              <w:t xml:space="preserve"> пр. посл. Ом </w:t>
            </w:r>
          </w:p>
          <w:p w:rsidR="004F488F" w:rsidRP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ind w:left="142"/>
            </w:pPr>
            <w:r>
              <w:rPr>
                <w:lang w:val="en-US"/>
              </w:rPr>
              <w:t>Z</w:t>
            </w:r>
            <w:r>
              <w:t xml:space="preserve"> н. посл. Ом </w:t>
            </w:r>
          </w:p>
          <w:p w:rsidR="004F488F" w:rsidRPr="004F488F" w:rsidRDefault="004F488F" w:rsidP="004F488F">
            <w:pPr>
              <w:tabs>
                <w:tab w:val="left" w:pos="851"/>
                <w:tab w:val="left" w:pos="1418"/>
              </w:tabs>
            </w:pP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3379" w:type="dxa"/>
          </w:tcPr>
          <w:p w:rsidR="004F488F" w:rsidRDefault="00A74240" w:rsidP="004F488F">
            <w:pPr>
              <w:tabs>
                <w:tab w:val="left" w:pos="851"/>
                <w:tab w:val="left" w:pos="1418"/>
                <w:tab w:val="left" w:pos="3828"/>
              </w:tabs>
              <w:rPr>
                <w:u w:val="single"/>
              </w:rPr>
            </w:pPr>
            <w:r>
              <w:rPr>
                <w:u w:val="single"/>
              </w:rPr>
              <w:t>Гузицино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  <w:rPr>
                <w:u w:val="single"/>
              </w:rPr>
            </w:pPr>
            <w:r>
              <w:rPr>
                <w:u w:val="single"/>
              </w:rPr>
              <w:t>№6</w:t>
            </w:r>
          </w:p>
          <w:p w:rsidR="004F488F" w:rsidRDefault="00A74240" w:rsidP="004F488F">
            <w:pPr>
              <w:tabs>
                <w:tab w:val="left" w:pos="851"/>
                <w:tab w:val="left" w:pos="1418"/>
                <w:tab w:val="left" w:pos="3828"/>
              </w:tabs>
            </w:pPr>
            <w:r>
              <w:t>241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</w:pPr>
            <w:r>
              <w:t xml:space="preserve">101 </w:t>
            </w:r>
            <w:proofErr w:type="spellStart"/>
            <w:r>
              <w:t>нн</w:t>
            </w:r>
            <w:proofErr w:type="spellEnd"/>
            <w:r>
              <w:t>. А 145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</w:pPr>
            <w:r>
              <w:t>0,07</w:t>
            </w:r>
          </w:p>
          <w:p w:rsidR="004F488F" w:rsidRDefault="004F488F" w:rsidP="004F488F">
            <w:pPr>
              <w:tabs>
                <w:tab w:val="left" w:pos="851"/>
                <w:tab w:val="left" w:pos="1418"/>
                <w:tab w:val="left" w:pos="3828"/>
              </w:tabs>
            </w:pPr>
            <w:r>
              <w:t>0,26</w:t>
            </w:r>
          </w:p>
        </w:tc>
      </w:tr>
    </w:tbl>
    <w:p w:rsidR="00145409" w:rsidRDefault="00145409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</w:p>
    <w:p w:rsidR="00017887" w:rsidRDefault="00017887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</w:p>
    <w:tbl>
      <w:tblPr>
        <w:tblStyle w:val="a3"/>
        <w:tblW w:w="10452" w:type="dxa"/>
        <w:tblInd w:w="250" w:type="dxa"/>
        <w:tblLook w:val="04A0" w:firstRow="1" w:lastRow="0" w:firstColumn="1" w:lastColumn="0" w:noHBand="0" w:noVBand="1"/>
      </w:tblPr>
      <w:tblGrid>
        <w:gridCol w:w="715"/>
        <w:gridCol w:w="711"/>
        <w:gridCol w:w="1125"/>
        <w:gridCol w:w="1098"/>
        <w:gridCol w:w="1170"/>
        <w:gridCol w:w="1098"/>
        <w:gridCol w:w="745"/>
        <w:gridCol w:w="1098"/>
        <w:gridCol w:w="1098"/>
        <w:gridCol w:w="796"/>
        <w:gridCol w:w="798"/>
      </w:tblGrid>
      <w:tr w:rsidR="00017887" w:rsidRPr="006C1266" w:rsidTr="00017887">
        <w:tc>
          <w:tcPr>
            <w:tcW w:w="715" w:type="dxa"/>
            <w:vMerge w:val="restart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Н</w:t>
            </w:r>
          </w:p>
        </w:tc>
        <w:tc>
          <w:tcPr>
            <w:tcW w:w="711" w:type="dxa"/>
            <w:vMerge w:val="restart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К</w:t>
            </w:r>
          </w:p>
        </w:tc>
        <w:tc>
          <w:tcPr>
            <w:tcW w:w="2223" w:type="dxa"/>
            <w:gridSpan w:val="2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Фазный провод</w:t>
            </w:r>
          </w:p>
        </w:tc>
        <w:tc>
          <w:tcPr>
            <w:tcW w:w="2268" w:type="dxa"/>
            <w:gridSpan w:val="2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Нулевой провод</w:t>
            </w:r>
          </w:p>
        </w:tc>
        <w:tc>
          <w:tcPr>
            <w:tcW w:w="745" w:type="dxa"/>
            <w:vMerge w:val="restart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rPr>
                <w:lang w:val="en-US"/>
              </w:rPr>
              <w:t xml:space="preserve">L </w:t>
            </w:r>
            <w:r w:rsidRPr="00A07270">
              <w:t>(</w:t>
            </w:r>
            <w:proofErr w:type="spellStart"/>
            <w:r w:rsidRPr="00A07270">
              <w:t>кМ</w:t>
            </w:r>
            <w:proofErr w:type="spellEnd"/>
            <w:r w:rsidRPr="00A07270">
              <w:t>)</w:t>
            </w:r>
          </w:p>
        </w:tc>
        <w:tc>
          <w:tcPr>
            <w:tcW w:w="1098" w:type="dxa"/>
            <w:vMerge w:val="restart"/>
          </w:tcPr>
          <w:p w:rsidR="00017887" w:rsidRPr="00A07270" w:rsidRDefault="00FE6223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017887" w:rsidRPr="00A07270">
              <w:t>уд.</w:t>
            </w:r>
          </w:p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(Ом/</w:t>
            </w:r>
            <w:proofErr w:type="spellStart"/>
            <w:r w:rsidRPr="00A07270">
              <w:t>кМ</w:t>
            </w:r>
            <w:proofErr w:type="spellEnd"/>
            <w:r w:rsidRPr="00A07270">
              <w:t>)</w:t>
            </w:r>
          </w:p>
        </w:tc>
        <w:tc>
          <w:tcPr>
            <w:tcW w:w="1098" w:type="dxa"/>
            <w:vMerge w:val="restart"/>
          </w:tcPr>
          <w:p w:rsidR="00017887" w:rsidRPr="00A07270" w:rsidRDefault="00FE6223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017887" w:rsidRPr="00A07270">
              <w:t>уд.</w:t>
            </w:r>
          </w:p>
          <w:p w:rsidR="00017887" w:rsidRPr="00A07270" w:rsidRDefault="00017887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(Ом/</w:t>
            </w:r>
            <w:proofErr w:type="spellStart"/>
            <w:r w:rsidRPr="00A07270">
              <w:t>кМ</w:t>
            </w:r>
            <w:proofErr w:type="spellEnd"/>
            <w:r w:rsidRPr="00A07270">
              <w:t>)</w:t>
            </w:r>
          </w:p>
        </w:tc>
        <w:tc>
          <w:tcPr>
            <w:tcW w:w="796" w:type="dxa"/>
            <w:vMerge w:val="restart"/>
          </w:tcPr>
          <w:p w:rsidR="00017887" w:rsidRPr="00A07270" w:rsidRDefault="00FE6223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017887" w:rsidRPr="00A07270">
              <w:t>кз.</w:t>
            </w:r>
          </w:p>
          <w:p w:rsidR="00017887" w:rsidRPr="00A07270" w:rsidRDefault="00017887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(А)</w:t>
            </w:r>
          </w:p>
        </w:tc>
        <w:tc>
          <w:tcPr>
            <w:tcW w:w="798" w:type="dxa"/>
            <w:vMerge w:val="restart"/>
          </w:tcPr>
          <w:p w:rsidR="00017887" w:rsidRPr="00A07270" w:rsidRDefault="00FE6223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017887" w:rsidRPr="00A07270">
              <w:t>кз.</w:t>
            </w:r>
          </w:p>
          <w:p w:rsidR="00017887" w:rsidRPr="00A07270" w:rsidRDefault="00017887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(А)</w:t>
            </w:r>
          </w:p>
        </w:tc>
      </w:tr>
      <w:tr w:rsidR="00017887" w:rsidRPr="006C1266" w:rsidTr="00017887">
        <w:tc>
          <w:tcPr>
            <w:tcW w:w="715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11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12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Марка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rPr>
                <w:lang w:val="en-US"/>
              </w:rPr>
              <w:t>Z</w:t>
            </w:r>
            <w:r w:rsidRPr="00A07270">
              <w:t>.уд. (Ом/</w:t>
            </w:r>
            <w:proofErr w:type="spellStart"/>
            <w:r w:rsidRPr="00A07270">
              <w:t>кМ</w:t>
            </w:r>
            <w:proofErr w:type="spellEnd"/>
            <w:r w:rsidRPr="00A07270">
              <w:t>)</w:t>
            </w:r>
          </w:p>
        </w:tc>
        <w:tc>
          <w:tcPr>
            <w:tcW w:w="1170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Марка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rPr>
                <w:lang w:val="en-US"/>
              </w:rPr>
              <w:t>Z</w:t>
            </w:r>
            <w:r w:rsidRPr="00A07270">
              <w:t>.уд. (Ом/</w:t>
            </w:r>
            <w:proofErr w:type="spellStart"/>
            <w:r w:rsidRPr="00A07270">
              <w:t>кМ</w:t>
            </w:r>
            <w:proofErr w:type="spellEnd"/>
            <w:r w:rsidRPr="00A07270">
              <w:t>)</w:t>
            </w:r>
          </w:p>
        </w:tc>
        <w:tc>
          <w:tcPr>
            <w:tcW w:w="745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96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98" w:type="dxa"/>
            <w:vMerge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</w:tr>
      <w:tr w:rsidR="00017887" w:rsidRPr="006C1266" w:rsidTr="00017887">
        <w:tc>
          <w:tcPr>
            <w:tcW w:w="71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711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2</w:t>
            </w:r>
          </w:p>
        </w:tc>
        <w:tc>
          <w:tcPr>
            <w:tcW w:w="112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3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4</w:t>
            </w:r>
          </w:p>
        </w:tc>
        <w:tc>
          <w:tcPr>
            <w:tcW w:w="1170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5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6</w:t>
            </w:r>
          </w:p>
        </w:tc>
        <w:tc>
          <w:tcPr>
            <w:tcW w:w="74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7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8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9</w:t>
            </w:r>
          </w:p>
        </w:tc>
        <w:tc>
          <w:tcPr>
            <w:tcW w:w="796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10</w:t>
            </w:r>
          </w:p>
        </w:tc>
        <w:tc>
          <w:tcPr>
            <w:tcW w:w="7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11</w:t>
            </w:r>
          </w:p>
        </w:tc>
      </w:tr>
      <w:tr w:rsidR="00017887" w:rsidRPr="006C1266" w:rsidTr="00017887">
        <w:tc>
          <w:tcPr>
            <w:tcW w:w="10452" w:type="dxa"/>
            <w:gridSpan w:val="11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Л-1</w:t>
            </w:r>
          </w:p>
        </w:tc>
      </w:tr>
      <w:tr w:rsidR="00017887" w:rsidRPr="006C1266" w:rsidTr="00017887">
        <w:tc>
          <w:tcPr>
            <w:tcW w:w="71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112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Шины</w:t>
            </w: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170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4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0,26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0,07</w:t>
            </w:r>
          </w:p>
        </w:tc>
        <w:tc>
          <w:tcPr>
            <w:tcW w:w="796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846</w:t>
            </w:r>
          </w:p>
        </w:tc>
        <w:tc>
          <w:tcPr>
            <w:tcW w:w="7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3138</w:t>
            </w:r>
          </w:p>
        </w:tc>
      </w:tr>
      <w:tr w:rsidR="00017887" w:rsidRPr="006C1266" w:rsidTr="00017887">
        <w:tc>
          <w:tcPr>
            <w:tcW w:w="71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1125" w:type="dxa"/>
          </w:tcPr>
          <w:p w:rsidR="00017887" w:rsidRPr="00A07270" w:rsidRDefault="00017887" w:rsidP="00017887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СИП-70</w:t>
            </w:r>
          </w:p>
        </w:tc>
        <w:tc>
          <w:tcPr>
            <w:tcW w:w="1098" w:type="dxa"/>
          </w:tcPr>
          <w:p w:rsidR="00017887" w:rsidRPr="00A07270" w:rsidRDefault="009A26B6" w:rsidP="009A26B6">
            <w:pPr>
              <w:tabs>
                <w:tab w:val="left" w:pos="851"/>
                <w:tab w:val="left" w:pos="1418"/>
                <w:tab w:val="left" w:pos="3828"/>
              </w:tabs>
            </w:pPr>
            <w:r w:rsidRPr="00A07270">
              <w:t>0,443</w:t>
            </w:r>
          </w:p>
        </w:tc>
        <w:tc>
          <w:tcPr>
            <w:tcW w:w="1170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СИП-70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0,493</w:t>
            </w:r>
          </w:p>
        </w:tc>
        <w:tc>
          <w:tcPr>
            <w:tcW w:w="745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0,02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0,28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0,08</w:t>
            </w:r>
          </w:p>
        </w:tc>
        <w:tc>
          <w:tcPr>
            <w:tcW w:w="796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781</w:t>
            </w:r>
          </w:p>
        </w:tc>
        <w:tc>
          <w:tcPr>
            <w:tcW w:w="7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2739</w:t>
            </w:r>
          </w:p>
        </w:tc>
      </w:tr>
      <w:tr w:rsidR="00017887" w:rsidRPr="006C1266" w:rsidTr="00017887">
        <w:tc>
          <w:tcPr>
            <w:tcW w:w="71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711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2</w:t>
            </w:r>
          </w:p>
        </w:tc>
        <w:tc>
          <w:tcPr>
            <w:tcW w:w="1125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А-25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1,200</w:t>
            </w:r>
          </w:p>
        </w:tc>
        <w:tc>
          <w:tcPr>
            <w:tcW w:w="1170" w:type="dxa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А-25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1,200</w:t>
            </w:r>
          </w:p>
        </w:tc>
        <w:tc>
          <w:tcPr>
            <w:tcW w:w="745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0,16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0,67</w:t>
            </w:r>
          </w:p>
        </w:tc>
        <w:tc>
          <w:tcPr>
            <w:tcW w:w="10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0,27</w:t>
            </w:r>
          </w:p>
        </w:tc>
        <w:tc>
          <w:tcPr>
            <w:tcW w:w="796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331</w:t>
            </w:r>
          </w:p>
        </w:tc>
        <w:tc>
          <w:tcPr>
            <w:tcW w:w="798" w:type="dxa"/>
          </w:tcPr>
          <w:p w:rsidR="00017887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807</w:t>
            </w:r>
          </w:p>
        </w:tc>
      </w:tr>
      <w:tr w:rsidR="00017887" w:rsidRPr="006C1266" w:rsidTr="00017887">
        <w:tc>
          <w:tcPr>
            <w:tcW w:w="10452" w:type="dxa"/>
            <w:gridSpan w:val="11"/>
          </w:tcPr>
          <w:p w:rsidR="00017887" w:rsidRPr="00A07270" w:rsidRDefault="00017887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Л-2</w:t>
            </w:r>
          </w:p>
        </w:tc>
      </w:tr>
      <w:tr w:rsidR="009A26B6" w:rsidRPr="006C1266" w:rsidTr="00017887">
        <w:tc>
          <w:tcPr>
            <w:tcW w:w="715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112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Шины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170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4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0,26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0,07</w:t>
            </w:r>
          </w:p>
        </w:tc>
        <w:tc>
          <w:tcPr>
            <w:tcW w:w="796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846</w:t>
            </w:r>
          </w:p>
        </w:tc>
        <w:tc>
          <w:tcPr>
            <w:tcW w:w="7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3138</w:t>
            </w:r>
          </w:p>
        </w:tc>
      </w:tr>
      <w:tr w:rsidR="009A26B6" w:rsidRPr="006C1266" w:rsidTr="00017887">
        <w:tc>
          <w:tcPr>
            <w:tcW w:w="715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112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СИП-70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</w:pPr>
            <w:r w:rsidRPr="00A07270">
              <w:t>0,443</w:t>
            </w:r>
          </w:p>
        </w:tc>
        <w:tc>
          <w:tcPr>
            <w:tcW w:w="1170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СИП-70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0,493</w:t>
            </w:r>
          </w:p>
        </w:tc>
        <w:tc>
          <w:tcPr>
            <w:tcW w:w="74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0,02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0,28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0,08</w:t>
            </w:r>
          </w:p>
        </w:tc>
        <w:tc>
          <w:tcPr>
            <w:tcW w:w="796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781</w:t>
            </w:r>
          </w:p>
        </w:tc>
        <w:tc>
          <w:tcPr>
            <w:tcW w:w="7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2739</w:t>
            </w:r>
          </w:p>
        </w:tc>
      </w:tr>
      <w:tr w:rsidR="009A26B6" w:rsidTr="00017887">
        <w:tc>
          <w:tcPr>
            <w:tcW w:w="715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711" w:type="dxa"/>
          </w:tcPr>
          <w:p w:rsidR="009A26B6" w:rsidRPr="00A07270" w:rsidRDefault="009A26B6" w:rsidP="004F488F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2</w:t>
            </w:r>
          </w:p>
        </w:tc>
        <w:tc>
          <w:tcPr>
            <w:tcW w:w="112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А-25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1,200</w:t>
            </w:r>
          </w:p>
        </w:tc>
        <w:tc>
          <w:tcPr>
            <w:tcW w:w="1170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А-25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1,200</w:t>
            </w:r>
          </w:p>
        </w:tc>
        <w:tc>
          <w:tcPr>
            <w:tcW w:w="745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0,16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0,67</w:t>
            </w:r>
          </w:p>
        </w:tc>
        <w:tc>
          <w:tcPr>
            <w:tcW w:w="10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0,27</w:t>
            </w:r>
          </w:p>
        </w:tc>
        <w:tc>
          <w:tcPr>
            <w:tcW w:w="796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331</w:t>
            </w:r>
          </w:p>
        </w:tc>
        <w:tc>
          <w:tcPr>
            <w:tcW w:w="798" w:type="dxa"/>
          </w:tcPr>
          <w:p w:rsidR="009A26B6" w:rsidRPr="00A07270" w:rsidRDefault="009A26B6" w:rsidP="00B502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807</w:t>
            </w:r>
          </w:p>
        </w:tc>
      </w:tr>
      <w:tr w:rsidR="00CB6CDE" w:rsidTr="00A93556">
        <w:tc>
          <w:tcPr>
            <w:tcW w:w="10452" w:type="dxa"/>
            <w:gridSpan w:val="11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Л-2</w:t>
            </w:r>
          </w:p>
        </w:tc>
      </w:tr>
      <w:tr w:rsidR="00CB6CDE" w:rsidTr="00017887">
        <w:tc>
          <w:tcPr>
            <w:tcW w:w="71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1125" w:type="dxa"/>
          </w:tcPr>
          <w:p w:rsidR="00CB6CDE" w:rsidRPr="00A07270" w:rsidRDefault="00CB6CDE" w:rsidP="00CB6CDE">
            <w:pPr>
              <w:tabs>
                <w:tab w:val="left" w:pos="851"/>
                <w:tab w:val="left" w:pos="1418"/>
                <w:tab w:val="left" w:pos="3828"/>
              </w:tabs>
            </w:pPr>
            <w:r>
              <w:t>Шины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170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74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0,26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0,07</w:t>
            </w:r>
          </w:p>
        </w:tc>
        <w:tc>
          <w:tcPr>
            <w:tcW w:w="796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846</w:t>
            </w:r>
          </w:p>
        </w:tc>
        <w:tc>
          <w:tcPr>
            <w:tcW w:w="7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3138</w:t>
            </w:r>
          </w:p>
        </w:tc>
      </w:tr>
      <w:tr w:rsidR="00CB6CDE" w:rsidTr="00017887">
        <w:tc>
          <w:tcPr>
            <w:tcW w:w="71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</w:p>
        </w:tc>
        <w:tc>
          <w:tcPr>
            <w:tcW w:w="711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1</w:t>
            </w:r>
          </w:p>
        </w:tc>
        <w:tc>
          <w:tcPr>
            <w:tcW w:w="112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СИП-70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,443</w:t>
            </w:r>
          </w:p>
        </w:tc>
        <w:tc>
          <w:tcPr>
            <w:tcW w:w="1170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СИП-70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,493</w:t>
            </w:r>
          </w:p>
        </w:tc>
        <w:tc>
          <w:tcPr>
            <w:tcW w:w="74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,02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,28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0</w:t>
            </w:r>
            <w:r>
              <w:t>,08</w:t>
            </w:r>
          </w:p>
        </w:tc>
        <w:tc>
          <w:tcPr>
            <w:tcW w:w="796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781</w:t>
            </w:r>
          </w:p>
        </w:tc>
        <w:tc>
          <w:tcPr>
            <w:tcW w:w="7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2739</w:t>
            </w:r>
          </w:p>
        </w:tc>
      </w:tr>
      <w:tr w:rsidR="00CB6CDE" w:rsidTr="00017887">
        <w:tc>
          <w:tcPr>
            <w:tcW w:w="71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</w:p>
        </w:tc>
        <w:tc>
          <w:tcPr>
            <w:tcW w:w="711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  <w:r>
              <w:t>2</w:t>
            </w:r>
          </w:p>
        </w:tc>
        <w:tc>
          <w:tcPr>
            <w:tcW w:w="112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А-25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  <w:r>
              <w:t>,200</w:t>
            </w:r>
          </w:p>
        </w:tc>
        <w:tc>
          <w:tcPr>
            <w:tcW w:w="1170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  <w:r>
              <w:t>А-25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 w:rsidRPr="00A07270">
              <w:t>1</w:t>
            </w:r>
            <w:r>
              <w:t>,200</w:t>
            </w:r>
          </w:p>
        </w:tc>
        <w:tc>
          <w:tcPr>
            <w:tcW w:w="745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0,</w:t>
            </w:r>
            <w:r w:rsidRPr="00A07270">
              <w:t>1</w:t>
            </w:r>
            <w:r>
              <w:t>6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0,67</w:t>
            </w:r>
          </w:p>
        </w:tc>
        <w:tc>
          <w:tcPr>
            <w:tcW w:w="10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0,27</w:t>
            </w:r>
          </w:p>
        </w:tc>
        <w:tc>
          <w:tcPr>
            <w:tcW w:w="796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311</w:t>
            </w:r>
          </w:p>
        </w:tc>
        <w:tc>
          <w:tcPr>
            <w:tcW w:w="798" w:type="dxa"/>
          </w:tcPr>
          <w:p w:rsidR="00CB6CDE" w:rsidRPr="00A07270" w:rsidRDefault="00CB6CDE" w:rsidP="00A93556">
            <w:pPr>
              <w:tabs>
                <w:tab w:val="left" w:pos="851"/>
                <w:tab w:val="left" w:pos="1418"/>
                <w:tab w:val="left" w:pos="3828"/>
              </w:tabs>
              <w:jc w:val="center"/>
            </w:pPr>
            <w:r>
              <w:t>807</w:t>
            </w:r>
          </w:p>
        </w:tc>
      </w:tr>
    </w:tbl>
    <w:p w:rsidR="00017887" w:rsidRDefault="00017887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</w:p>
    <w:p w:rsidR="00017887" w:rsidRDefault="00017887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  <w:r>
        <w:t xml:space="preserve">Расчет тока однофазного короткого замыкания на самом удаленном участке </w:t>
      </w:r>
      <w:proofErr w:type="gramStart"/>
      <w:r>
        <w:t>ВЛ</w:t>
      </w:r>
      <w:proofErr w:type="gramEnd"/>
    </w:p>
    <w:p w:rsidR="00017887" w:rsidRDefault="00017887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</w:p>
    <w:p w:rsidR="00017887" w:rsidRDefault="00FE6223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кз</m:t>
            </m:r>
          </m:sub>
          <m:sup>
            <m:r>
              <w:rPr>
                <w:rFonts w:ascii="Cambria Math" w:hAnsi="Cambria Math"/>
              </w:rPr>
              <m:t>1</m:t>
            </m:r>
          </m:sup>
        </m:sSubSup>
      </m:oMath>
      <w:r w:rsidR="00AB017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ф-0</m:t>
                </m:r>
              </m:sub>
            </m:sSub>
          </m:den>
        </m:f>
      </m:oMath>
      <w:r w:rsidR="00AB017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ф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((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уд.фазы</m:t>
                    </m:r>
                  </m:sub>
                </m:sSub>
              </m:e>
            </m:nary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уд.нуля</m:t>
                </m:r>
              </m:sub>
            </m:sSub>
            <m:r>
              <w:rPr>
                <w:rFonts w:ascii="Cambria Math" w:hAnsi="Cambria Math"/>
              </w:rPr>
              <m:t>)*</m:t>
            </m:r>
            <m:r>
              <w:rPr>
                <w:rFonts w:ascii="Cambria Math" w:hAnsi="Cambria Math"/>
                <w:lang w:val="en-US"/>
              </w:rPr>
              <m:t>L</m:t>
            </m:r>
            <m:r>
              <w:rPr>
                <w:rFonts w:ascii="Cambria Math" w:hAnsi="Cambria Math"/>
              </w:rPr>
              <m:t>)+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н.посл.</m:t>
                </m:r>
              </m:sub>
            </m:sSub>
          </m:den>
        </m:f>
      </m:oMath>
    </w:p>
    <w:p w:rsidR="00203CCA" w:rsidRDefault="00203CCA" w:rsidP="004F488F">
      <w:pPr>
        <w:tabs>
          <w:tab w:val="left" w:pos="851"/>
          <w:tab w:val="left" w:pos="1418"/>
          <w:tab w:val="left" w:pos="3828"/>
        </w:tabs>
        <w:ind w:left="142"/>
        <w:jc w:val="center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1560"/>
      </w:pPr>
      <w:r>
        <w:t xml:space="preserve">Где: </w:t>
      </w:r>
      <w:r>
        <w:rPr>
          <w:lang w:val="en-US"/>
        </w:rPr>
        <w:t>U</w:t>
      </w:r>
      <w:r>
        <w:t xml:space="preserve">ф </w:t>
      </w:r>
      <w:proofErr w:type="gramStart"/>
      <w:r>
        <w:t>–ф</w:t>
      </w:r>
      <w:proofErr w:type="gramEnd"/>
      <w:r>
        <w:t>азное напряжение</w:t>
      </w: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  <w:proofErr w:type="gramStart"/>
      <w:r>
        <w:rPr>
          <w:lang w:val="en-US"/>
        </w:rPr>
        <w:t>Z</w:t>
      </w:r>
      <w:r>
        <w:t>ф-0 – полное сопротивление петли фаза-ноль, равное сумме сопротивлений фазного и нулевого проводов, а так же сопротивлению обмоток трансформатора току нулевой последовательности, Ом.</w:t>
      </w:r>
      <w:proofErr w:type="gramEnd"/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FC78DD" w:rsidRDefault="00FC78DD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FC78DD" w:rsidRDefault="00FC78DD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FC78DD" w:rsidRDefault="00FC78DD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FC78DD" w:rsidRDefault="00FC78DD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</w:pP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2552" w:hanging="425"/>
        <w:jc w:val="center"/>
        <w:rPr>
          <w:b/>
        </w:rPr>
      </w:pPr>
      <w:r w:rsidRPr="00203CCA">
        <w:rPr>
          <w:b/>
        </w:rPr>
        <w:t>Выбор автоматического выключателя РУ-0,4кВ</w:t>
      </w:r>
    </w:p>
    <w:p w:rsidR="00203CCA" w:rsidRDefault="00203CCA" w:rsidP="00203CCA">
      <w:pPr>
        <w:tabs>
          <w:tab w:val="left" w:pos="851"/>
          <w:tab w:val="left" w:pos="1418"/>
          <w:tab w:val="left" w:pos="3828"/>
        </w:tabs>
        <w:ind w:left="567"/>
        <w:rPr>
          <w:b/>
        </w:rPr>
      </w:pPr>
    </w:p>
    <w:p w:rsidR="00203CCA" w:rsidRDefault="00FE6223" w:rsidP="00203CCA">
      <w:pPr>
        <w:tabs>
          <w:tab w:val="left" w:pos="851"/>
          <w:tab w:val="left" w:pos="1418"/>
          <w:tab w:val="left" w:pos="3828"/>
        </w:tabs>
        <w:ind w:left="567"/>
      </w:pPr>
      <w:r>
        <w:rPr>
          <w:noProof/>
        </w:rPr>
        <w:pict>
          <v:group id="_x0000_s2352" style="position:absolute;left:0;text-align:left;margin-left:-31pt;margin-top:19.7pt;width:564pt;height:11in;z-index:251680256;mso-position-vertical-relative:page" coordorigin="576,432" coordsize="10944,15984">
            <v:rect id="_x0000_s2353" style="position:absolute;left:1152;top:432;width:10368;height:15264" filled="f"/>
            <v:group id="_x0000_s2354" style="position:absolute;left:576;top:8266;width:573;height:8150" coordorigin="579,8287" coordsize="573,8150">
              <v:shape id="_x0000_s2355" type="#_x0000_t202" style="position:absolute;left:864;top:15030;width:288;height:1407" filled="f">
                <v:textbox style="layout-flow:vertical;mso-layout-flow-alt:bottom-to-top;mso-next-textbox:#_x0000_s2355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56" type="#_x0000_t202" style="position:absolute;left:579;top:15030;width:288;height:1407">
                <v:textbox style="layout-flow:vertical;mso-layout-flow-alt:bottom-to-top;mso-next-textbox:#_x0000_s2356" inset="0,0,0,1mm">
                  <w:txbxContent>
                    <w:p w:rsidR="00FE6223" w:rsidRDefault="00FE6223" w:rsidP="00203CCA">
                      <w:r>
                        <w:t>Инв. № подл.</w:t>
                      </w:r>
                    </w:p>
                  </w:txbxContent>
                </v:textbox>
              </v:shape>
              <v:shape id="_x0000_s2357" type="#_x0000_t202" style="position:absolute;left:579;top:13065;width:289;height:1965">
                <v:textbox style="layout-flow:vertical;mso-layout-flow-alt:bottom-to-top;mso-next-textbox:#_x0000_s2357" inset="0,0,0,1mm">
                  <w:txbxContent>
                    <w:p w:rsidR="00FE6223" w:rsidRDefault="00FE6223" w:rsidP="00203CCA"/>
                  </w:txbxContent>
                </v:textbox>
              </v:shape>
              <v:shape id="_x0000_s2358" type="#_x0000_t202" style="position:absolute;left:864;top:13065;width:288;height:1965">
                <v:textbox style="layout-flow:vertical;mso-layout-flow-alt:bottom-to-top;mso-next-textbox:#_x0000_s2358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59" type="#_x0000_t202" style="position:absolute;left:579;top:11659;width:289;height:1406">
                <v:textbox style="layout-flow:vertical;mso-layout-flow-alt:bottom-to-top;mso-next-textbox:#_x0000_s2359" inset="0,0,0,1mm">
                  <w:txbxContent>
                    <w:p w:rsidR="00FE6223" w:rsidRDefault="00FE6223" w:rsidP="00203CCA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</w:txbxContent>
                </v:textbox>
              </v:shape>
              <v:shape id="_x0000_s2360" type="#_x0000_t202" style="position:absolute;left:864;top:11659;width:288;height:1406">
                <v:textbox style="layout-flow:vertical;mso-layout-flow-alt:bottom-to-top;mso-next-textbox:#_x0000_s2360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61" type="#_x0000_t202" style="position:absolute;left:579;top:10252;width:289;height:1407">
                <v:textbox style="layout-flow:vertical;mso-layout-flow-alt:bottom-to-top;mso-next-textbox:#_x0000_s2361" inset="0,0,0,1mm">
                  <w:txbxContent>
                    <w:p w:rsidR="00FE6223" w:rsidRDefault="00FE6223" w:rsidP="00203CCA">
                      <w:r>
                        <w:t xml:space="preserve">Инв. № </w:t>
                      </w:r>
                      <w:proofErr w:type="spellStart"/>
                      <w:r>
                        <w:t>дубл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2362" type="#_x0000_t202" style="position:absolute;left:864;top:10252;width:288;height:1407">
                <v:textbox style="layout-flow:vertical;mso-layout-flow-alt:bottom-to-top;mso-next-textbox:#_x0000_s2362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  <v:shape id="_x0000_s2363" type="#_x0000_t202" style="position:absolute;left:579;top:8287;width:289;height:1965">
                <v:textbox style="layout-flow:vertical;mso-layout-flow-alt:bottom-to-top;mso-next-textbox:#_x0000_s2363" inset="0,0,0,1mm">
                  <w:txbxContent>
                    <w:p w:rsidR="00FE6223" w:rsidRDefault="00FE6223" w:rsidP="00203CCA">
                      <w:r>
                        <w:t>Подп. и дата</w:t>
                      </w:r>
                    </w:p>
                  </w:txbxContent>
                </v:textbox>
              </v:shape>
              <v:shape id="_x0000_s2364" type="#_x0000_t202" style="position:absolute;left:864;top:8287;width:288;height:1965">
                <v:textbox style="layout-flow:vertical;mso-layout-flow-alt:bottom-to-top;mso-next-textbox:#_x0000_s2364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v:group>
            <v:group id="_x0000_s2365" style="position:absolute;left:1152;top:15572;width:10368;height:844" coordorigin="1293,15593" coordsize="10227,844">
              <v:shape id="_x0000_s2366" type="#_x0000_t202" style="position:absolute;left:1780;top:15874;width:548;height:282">
                <v:textbox style="mso-next-textbox:#_x0000_s2366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67" type="#_x0000_t202" style="position:absolute;left:4954;top:15593;width:6019;height:844">
                <v:textbox style="mso-next-textbox:#_x0000_s2367" inset=".5mm,3mm,0,0">
                  <w:txbxContent>
                    <w:p w:rsidR="00FE6223" w:rsidRPr="00442A8D" w:rsidRDefault="00FE6223" w:rsidP="00CB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42A8D">
                        <w:rPr>
                          <w:b/>
                          <w:bCs/>
                          <w:sz w:val="16"/>
                        </w:rPr>
                        <w:t>Реконструкция ВЛ-0,4 кВ №1,2,3 КТП-160 кВА «Рыбницы-2 деревня» с заменой провода и опор,  строительством линии по существующим опорам</w:t>
                      </w:r>
                    </w:p>
                    <w:p w:rsidR="00FE6223" w:rsidRPr="004E47B9" w:rsidRDefault="00FE6223" w:rsidP="00CB6CDE">
                      <w:pPr>
                        <w:jc w:val="center"/>
                      </w:pPr>
                    </w:p>
                  </w:txbxContent>
                </v:textbox>
              </v:shape>
              <v:shape id="_x0000_s2368" type="#_x0000_t202" style="position:absolute;left:10973;top:15593;width:547;height:393">
                <v:textbox style="mso-next-textbox:#_x0000_s2368" inset=".5mm,1mm,0,0">
                  <w:txbxContent>
                    <w:p w:rsidR="00FE6223" w:rsidRDefault="00FE6223" w:rsidP="00203CCA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shape>
              <v:shape id="_x0000_s2369" type="#_x0000_t202" style="position:absolute;left:10970;top:15987;width:547;height:450">
                <v:textbox style="mso-next-textbox:#_x0000_s2369" inset=".5mm,1mm,0,0">
                  <w:txbxContent>
                    <w:p w:rsidR="00FE6223" w:rsidRDefault="00FE6223" w:rsidP="00203CCA">
                      <w:pPr>
                        <w:jc w:val="center"/>
                      </w:pPr>
                      <w:r>
                        <w:t>24</w:t>
                      </w:r>
                    </w:p>
                  </w:txbxContent>
                </v:textbox>
              </v:shape>
              <v:shape id="_x0000_s2370" type="#_x0000_t202" style="position:absolute;left:4407;top:16156;width:547;height:281">
                <v:textbox style="mso-next-textbox:#_x0000_s2370" inset=".5mm,0,0,0">
                  <w:txbxContent>
                    <w:p w:rsidR="00FE6223" w:rsidRDefault="00FE6223" w:rsidP="00203CCA">
                      <w:r>
                        <w:t>Дата</w:t>
                      </w:r>
                    </w:p>
                  </w:txbxContent>
                </v:textbox>
              </v:shape>
              <v:shape id="_x0000_s2371" type="#_x0000_t202" style="position:absolute;left:4407;top:15874;width:547;height:282">
                <v:textbox style="mso-next-textbox:#_x0000_s2371" inset=".5mm,0,0,0">
                  <w:txbxContent>
                    <w:p w:rsidR="00FE6223" w:rsidRDefault="00FE6223" w:rsidP="0020083E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01.14</w:t>
                      </w:r>
                    </w:p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2" type="#_x0000_t202" style="position:absolute;left:4407;top:15593;width:547;height:281">
                <v:textbox style="mso-next-textbox:#_x0000_s2372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3" type="#_x0000_t202" style="position:absolute;left:3586;top:16156;width:821;height:281">
                <v:textbox style="mso-next-textbox:#_x0000_s2373" inset=".5mm,0,0,0">
                  <w:txbxContent>
                    <w:p w:rsidR="00FE6223" w:rsidRDefault="00FE6223" w:rsidP="00203CCA">
                      <w:pPr>
                        <w:jc w:val="center"/>
                      </w:pPr>
                      <w:r>
                        <w:t>Подп.</w:t>
                      </w:r>
                    </w:p>
                  </w:txbxContent>
                </v:textbox>
              </v:shape>
              <v:shape id="_x0000_s2374" type="#_x0000_t202" style="position:absolute;left:3586;top:15874;width:821;height:282">
                <v:textbox style="mso-next-textbox:#_x0000_s2374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5" type="#_x0000_t202" style="position:absolute;left:3586;top:15593;width:821;height:281">
                <v:textbox style="mso-next-textbox:#_x0000_s2375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6" type="#_x0000_t202" style="position:absolute;left:1296;top:15871;width:488;height:282">
                <v:textbox style="mso-next-textbox:#_x0000_s2376" inset=".5mm,0,0,0">
                  <w:txbxContent>
                    <w:p w:rsidR="00FE6223" w:rsidRDefault="00FE6223" w:rsidP="00203CCA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7" type="#_x0000_t202" style="position:absolute;left:1296;top:15593;width:485;height:281">
                <v:textbox style="mso-next-textbox:#_x0000_s2377" inset=".5mm,0,0,0">
                  <w:txbxContent>
                    <w:p w:rsidR="00FE6223" w:rsidRDefault="00FE6223" w:rsidP="00203CCA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8" type="#_x0000_t202" style="position:absolute;left:1780;top:15593;width:548;height:281">
                <v:textbox style="mso-next-textbox:#_x0000_s2378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79" type="#_x0000_t202" style="position:absolute;left:2328;top:16156;width:1258;height:281">
                <v:textbox style="mso-next-textbox:#_x0000_s2379" inset=".5mm,0,0,0">
                  <w:txbxContent>
                    <w:p w:rsidR="00FE6223" w:rsidRDefault="00FE6223" w:rsidP="00203CCA">
                      <w:r>
                        <w:t>№ докум.</w:t>
                      </w:r>
                    </w:p>
                  </w:txbxContent>
                </v:textbox>
              </v:shape>
              <v:shape id="_x0000_s2380" type="#_x0000_t202" style="position:absolute;left:2328;top:15874;width:1258;height:282">
                <v:textbox style="mso-next-textbox:#_x0000_s2380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81" type="#_x0000_t202" style="position:absolute;left:2328;top:15593;width:1258;height:281">
                <v:textbox style="mso-next-textbox:#_x0000_s2381" inset=".5mm,0,0,0">
                  <w:txbxContent>
                    <w:p w:rsidR="00FE6223" w:rsidRDefault="00FE6223" w:rsidP="00203CCA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382" type="#_x0000_t202" style="position:absolute;left:1780;top:16156;width:548;height:281">
                <v:textbox style="mso-next-textbox:#_x0000_s2382" inset=".5mm,0,0,0">
                  <w:txbxContent>
                    <w:p w:rsidR="00FE6223" w:rsidRDefault="00FE6223" w:rsidP="00203CCA">
                      <w:r>
                        <w:t>Лист</w:t>
                      </w:r>
                    </w:p>
                  </w:txbxContent>
                </v:textbox>
              </v:shape>
              <v:shape id="_x0000_s2383" type="#_x0000_t202" style="position:absolute;left:1293;top:16156;width:488;height:281">
                <v:textbox style="mso-next-textbox:#_x0000_s2383" inset=".5mm,0,0,0">
                  <w:txbxContent>
                    <w:p w:rsidR="00FE6223" w:rsidRDefault="00FE6223" w:rsidP="00203CCA">
                      <w:proofErr w:type="spellStart"/>
                      <w:r>
                        <w:t>Изм</w:t>
                      </w:r>
                      <w:proofErr w:type="spellEnd"/>
                    </w:p>
                  </w:txbxContent>
                </v:textbox>
              </v:shape>
            </v:group>
            <w10:wrap anchory="page"/>
          </v:group>
        </w:pict>
      </w:r>
      <w:r w:rsidR="00203CCA">
        <w:t>Автоматический выключатель выбираем по следующим условиям:</w:t>
      </w:r>
    </w:p>
    <w:p w:rsidR="00203CCA" w:rsidRDefault="00203CCA" w:rsidP="00203CCA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>Соответствие номинального напряжения автоматического выключателя напряжению сети;</w:t>
      </w:r>
    </w:p>
    <w:p w:rsidR="00203CCA" w:rsidRDefault="00203CCA" w:rsidP="00203CCA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 xml:space="preserve"> Соответствие номинального тока автоматического выключателя расчетному току номинальному защищаемой цепи;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 xml:space="preserve">Тепловой </w:t>
      </w:r>
      <w:proofErr w:type="spellStart"/>
      <w:r>
        <w:t>расцепитель</w:t>
      </w:r>
      <w:proofErr w:type="spellEnd"/>
      <w:r>
        <w:t xml:space="preserve"> (</w:t>
      </w:r>
      <w:proofErr w:type="gramStart"/>
      <w:r>
        <w:t>ТР</w:t>
      </w:r>
      <w:proofErr w:type="gramEnd"/>
      <w:r>
        <w:t xml:space="preserve">) автоматического выключателя выбираем из условия отстройки от рабочих и пиковых токов </w:t>
      </w:r>
      <w:proofErr w:type="spellStart"/>
      <w:r>
        <w:t>электроприемников</w:t>
      </w:r>
      <w:proofErr w:type="spellEnd"/>
      <w:r>
        <w:t>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 xml:space="preserve">Электромагнитный </w:t>
      </w:r>
      <w:proofErr w:type="spellStart"/>
      <w:r>
        <w:t>расцепитель</w:t>
      </w:r>
      <w:proofErr w:type="spellEnd"/>
      <w:r>
        <w:t xml:space="preserve"> автоматическог</w:t>
      </w:r>
      <w:proofErr w:type="gramStart"/>
      <w:r>
        <w:t>о(</w:t>
      </w:r>
      <w:proofErr w:type="gramEnd"/>
      <w:r>
        <w:t xml:space="preserve">РЭ) выключателя выбирают из условий отстройки от пиковых токов </w:t>
      </w:r>
      <w:proofErr w:type="spellStart"/>
      <w:r>
        <w:t>электроприемников</w:t>
      </w:r>
      <w:proofErr w:type="spellEnd"/>
      <w:r>
        <w:t>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>По условию стойкости при КЗ (предельная коммутационная способность);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>По электродинамической стойкости (ударный ток);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 xml:space="preserve">По термической стойкости (интеграл </w:t>
      </w:r>
      <w:proofErr w:type="gramStart"/>
      <w:r>
        <w:t>Джоуля-Ленца</w:t>
      </w:r>
      <w:proofErr w:type="gramEnd"/>
      <w:r>
        <w:t>);</w:t>
      </w:r>
    </w:p>
    <w:p w:rsidR="00D12040" w:rsidRDefault="00D12040" w:rsidP="00D12040">
      <w:pPr>
        <w:pStyle w:val="a7"/>
        <w:numPr>
          <w:ilvl w:val="0"/>
          <w:numId w:val="3"/>
        </w:numPr>
        <w:tabs>
          <w:tab w:val="left" w:pos="851"/>
          <w:tab w:val="left" w:pos="1418"/>
          <w:tab w:val="left" w:pos="3828"/>
        </w:tabs>
      </w:pPr>
      <w:r>
        <w:t>По чувствительности отсечки к однофазному току КЗ в конце линии;</w:t>
      </w:r>
    </w:p>
    <w:p w:rsidR="00D12040" w:rsidRDefault="00D12040" w:rsidP="00D12040">
      <w:pPr>
        <w:pStyle w:val="a7"/>
        <w:tabs>
          <w:tab w:val="left" w:pos="851"/>
          <w:tab w:val="left" w:pos="1418"/>
          <w:tab w:val="left" w:pos="3828"/>
        </w:tabs>
        <w:ind w:left="993"/>
      </w:pPr>
      <w:r>
        <w:t xml:space="preserve">Исходя из расчетного тока, номинального тока трансформатора, тока трехфазного КЗ и тока однофазного </w:t>
      </w:r>
      <w:r w:rsidR="006C1266">
        <w:t xml:space="preserve">КЗ на ВЛИ-0,4кВ №1,2 </w:t>
      </w:r>
      <w:r w:rsidR="004C429D">
        <w:t xml:space="preserve"> выбираем автоматы:</w:t>
      </w:r>
    </w:p>
    <w:p w:rsidR="004C429D" w:rsidRPr="006C1266" w:rsidRDefault="004C429D" w:rsidP="00D12040">
      <w:pPr>
        <w:pStyle w:val="a7"/>
        <w:tabs>
          <w:tab w:val="left" w:pos="851"/>
          <w:tab w:val="left" w:pos="1418"/>
          <w:tab w:val="left" w:pos="3828"/>
        </w:tabs>
        <w:ind w:left="993"/>
      </w:pPr>
      <w:r w:rsidRPr="006C1266">
        <w:t>ВЛИ-0,4кВ №1 – В</w:t>
      </w:r>
      <w:r w:rsidR="006C1266" w:rsidRPr="006C1266">
        <w:t>А57</w:t>
      </w:r>
      <w:r w:rsidRPr="006C1266">
        <w:t xml:space="preserve"> УХЛЗ: на напряже</w:t>
      </w:r>
      <w:r w:rsidR="00EE7073">
        <w:t>нии – 600</w:t>
      </w:r>
      <w:proofErr w:type="gramStart"/>
      <w:r w:rsidR="00EE7073">
        <w:t xml:space="preserve"> В</w:t>
      </w:r>
      <w:proofErr w:type="gramEnd"/>
      <w:r w:rsidR="00EE7073">
        <w:t>, номинальный ток – 8</w:t>
      </w:r>
      <w:r w:rsidRPr="006C1266">
        <w:t xml:space="preserve">0 А, </w:t>
      </w:r>
    </w:p>
    <w:p w:rsidR="004C429D" w:rsidRDefault="006C1266" w:rsidP="006C1266">
      <w:pPr>
        <w:pStyle w:val="a7"/>
        <w:tabs>
          <w:tab w:val="left" w:pos="851"/>
          <w:tab w:val="left" w:pos="1418"/>
          <w:tab w:val="left" w:pos="3828"/>
        </w:tabs>
        <w:ind w:left="993"/>
      </w:pPr>
      <w:r w:rsidRPr="006C1266">
        <w:t>ВЛИ-0,4кВ №2 – ВА57</w:t>
      </w:r>
      <w:r w:rsidR="004C429D" w:rsidRPr="006C1266">
        <w:t xml:space="preserve"> УХЛЗ: на напряже</w:t>
      </w:r>
      <w:r w:rsidR="00EE7073">
        <w:t>нии – 600</w:t>
      </w:r>
      <w:proofErr w:type="gramStart"/>
      <w:r w:rsidR="00EE7073">
        <w:t xml:space="preserve"> В</w:t>
      </w:r>
      <w:proofErr w:type="gramEnd"/>
      <w:r w:rsidR="00EE7073">
        <w:t>, номинальный ток – 8</w:t>
      </w:r>
      <w:r w:rsidR="004C429D" w:rsidRPr="006C1266">
        <w:t xml:space="preserve">0 </w:t>
      </w:r>
      <w:r w:rsidRPr="006C1266">
        <w:t>А.</w:t>
      </w:r>
    </w:p>
    <w:p w:rsidR="00EE7073" w:rsidRPr="006C1266" w:rsidRDefault="00EE7073" w:rsidP="00EE7073">
      <w:pPr>
        <w:pStyle w:val="a7"/>
        <w:tabs>
          <w:tab w:val="left" w:pos="851"/>
          <w:tab w:val="left" w:pos="1418"/>
          <w:tab w:val="left" w:pos="3828"/>
        </w:tabs>
        <w:ind w:left="993"/>
      </w:pPr>
      <w:r w:rsidRPr="006C1266">
        <w:t>ВЛИ-0,4кВ №</w:t>
      </w:r>
      <w:r>
        <w:t>3</w:t>
      </w:r>
      <w:r w:rsidRPr="006C1266">
        <w:t xml:space="preserve"> – ВА57 УХЛЗ: на напряже</w:t>
      </w:r>
      <w:r>
        <w:t>нии – 600</w:t>
      </w:r>
      <w:proofErr w:type="gramStart"/>
      <w:r>
        <w:t xml:space="preserve"> В</w:t>
      </w:r>
      <w:proofErr w:type="gramEnd"/>
      <w:r>
        <w:t>, номинальный ток – 63</w:t>
      </w:r>
      <w:r w:rsidRPr="006C1266">
        <w:t xml:space="preserve"> А.</w:t>
      </w:r>
    </w:p>
    <w:p w:rsidR="00EE7073" w:rsidRPr="006C1266" w:rsidRDefault="00EE7073" w:rsidP="006C1266">
      <w:pPr>
        <w:pStyle w:val="a7"/>
        <w:tabs>
          <w:tab w:val="left" w:pos="851"/>
          <w:tab w:val="left" w:pos="1418"/>
          <w:tab w:val="left" w:pos="3828"/>
        </w:tabs>
        <w:ind w:left="993"/>
      </w:pPr>
    </w:p>
    <w:sectPr w:rsidR="00EE7073" w:rsidRPr="006C1266" w:rsidSect="003D1492">
      <w:pgSz w:w="11906" w:h="16838" w:code="9"/>
      <w:pgMar w:top="720" w:right="99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739"/>
    <w:multiLevelType w:val="hybridMultilevel"/>
    <w:tmpl w:val="68AC0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2A61F4"/>
    <w:multiLevelType w:val="hybridMultilevel"/>
    <w:tmpl w:val="F00EE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F0E01"/>
    <w:multiLevelType w:val="multilevel"/>
    <w:tmpl w:val="39144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10C8"/>
    <w:rsid w:val="000077AB"/>
    <w:rsid w:val="00014DFF"/>
    <w:rsid w:val="00017887"/>
    <w:rsid w:val="000211B7"/>
    <w:rsid w:val="000271BF"/>
    <w:rsid w:val="00027D24"/>
    <w:rsid w:val="0003221E"/>
    <w:rsid w:val="00054F4A"/>
    <w:rsid w:val="00060628"/>
    <w:rsid w:val="0006571A"/>
    <w:rsid w:val="0008320F"/>
    <w:rsid w:val="0009174D"/>
    <w:rsid w:val="00096889"/>
    <w:rsid w:val="000A3C58"/>
    <w:rsid w:val="000A7168"/>
    <w:rsid w:val="000E446E"/>
    <w:rsid w:val="000E4CB0"/>
    <w:rsid w:val="001147CE"/>
    <w:rsid w:val="00114E4B"/>
    <w:rsid w:val="0012141B"/>
    <w:rsid w:val="00133499"/>
    <w:rsid w:val="0013518A"/>
    <w:rsid w:val="0014168A"/>
    <w:rsid w:val="00145409"/>
    <w:rsid w:val="001747FC"/>
    <w:rsid w:val="001845CB"/>
    <w:rsid w:val="001A70A5"/>
    <w:rsid w:val="001A78ED"/>
    <w:rsid w:val="001F10C8"/>
    <w:rsid w:val="001F7C5B"/>
    <w:rsid w:val="0020083E"/>
    <w:rsid w:val="0020296E"/>
    <w:rsid w:val="00203CCA"/>
    <w:rsid w:val="002130DF"/>
    <w:rsid w:val="00224BE0"/>
    <w:rsid w:val="00226DD0"/>
    <w:rsid w:val="00241C07"/>
    <w:rsid w:val="002545BE"/>
    <w:rsid w:val="00272FCE"/>
    <w:rsid w:val="00272FDF"/>
    <w:rsid w:val="0029120A"/>
    <w:rsid w:val="002A11AE"/>
    <w:rsid w:val="002B714C"/>
    <w:rsid w:val="002C1CFF"/>
    <w:rsid w:val="002C344C"/>
    <w:rsid w:val="002C75CA"/>
    <w:rsid w:val="002D4060"/>
    <w:rsid w:val="002D5643"/>
    <w:rsid w:val="002E0003"/>
    <w:rsid w:val="002E00F5"/>
    <w:rsid w:val="002E5C3B"/>
    <w:rsid w:val="002F20CE"/>
    <w:rsid w:val="002F46BB"/>
    <w:rsid w:val="002F5AA8"/>
    <w:rsid w:val="003021D6"/>
    <w:rsid w:val="00303A2C"/>
    <w:rsid w:val="003117C2"/>
    <w:rsid w:val="003209C6"/>
    <w:rsid w:val="00320DA3"/>
    <w:rsid w:val="00333884"/>
    <w:rsid w:val="00334ECE"/>
    <w:rsid w:val="00335B98"/>
    <w:rsid w:val="00351B68"/>
    <w:rsid w:val="003567DC"/>
    <w:rsid w:val="003567EB"/>
    <w:rsid w:val="003643A9"/>
    <w:rsid w:val="003938C1"/>
    <w:rsid w:val="003C0658"/>
    <w:rsid w:val="003C7C10"/>
    <w:rsid w:val="003D1492"/>
    <w:rsid w:val="003F35BA"/>
    <w:rsid w:val="003F4A2B"/>
    <w:rsid w:val="00400AAE"/>
    <w:rsid w:val="00416338"/>
    <w:rsid w:val="0042740C"/>
    <w:rsid w:val="00435549"/>
    <w:rsid w:val="00435EFC"/>
    <w:rsid w:val="00437959"/>
    <w:rsid w:val="00442A8D"/>
    <w:rsid w:val="0046394C"/>
    <w:rsid w:val="004662BA"/>
    <w:rsid w:val="004664EA"/>
    <w:rsid w:val="00471640"/>
    <w:rsid w:val="00471C0B"/>
    <w:rsid w:val="004A1907"/>
    <w:rsid w:val="004B7D56"/>
    <w:rsid w:val="004C3B80"/>
    <w:rsid w:val="004C429D"/>
    <w:rsid w:val="004D131E"/>
    <w:rsid w:val="004E47B9"/>
    <w:rsid w:val="004F316E"/>
    <w:rsid w:val="004F488F"/>
    <w:rsid w:val="004F6E1B"/>
    <w:rsid w:val="00506DF0"/>
    <w:rsid w:val="0052304B"/>
    <w:rsid w:val="005401AC"/>
    <w:rsid w:val="00543CDD"/>
    <w:rsid w:val="005656E3"/>
    <w:rsid w:val="0056582D"/>
    <w:rsid w:val="00566518"/>
    <w:rsid w:val="0059418B"/>
    <w:rsid w:val="005A63C3"/>
    <w:rsid w:val="005C0B1F"/>
    <w:rsid w:val="005C24DF"/>
    <w:rsid w:val="005C2D98"/>
    <w:rsid w:val="005D50F5"/>
    <w:rsid w:val="005F39B7"/>
    <w:rsid w:val="005F3E35"/>
    <w:rsid w:val="005F7D34"/>
    <w:rsid w:val="006015D1"/>
    <w:rsid w:val="006164B2"/>
    <w:rsid w:val="006402FC"/>
    <w:rsid w:val="006533FF"/>
    <w:rsid w:val="00654351"/>
    <w:rsid w:val="00657B0F"/>
    <w:rsid w:val="006608E7"/>
    <w:rsid w:val="0068100F"/>
    <w:rsid w:val="0068348A"/>
    <w:rsid w:val="00696709"/>
    <w:rsid w:val="006B4525"/>
    <w:rsid w:val="006C1266"/>
    <w:rsid w:val="006D7BC6"/>
    <w:rsid w:val="006E3413"/>
    <w:rsid w:val="006F08A2"/>
    <w:rsid w:val="007009A0"/>
    <w:rsid w:val="00727D7B"/>
    <w:rsid w:val="00735052"/>
    <w:rsid w:val="00735F0E"/>
    <w:rsid w:val="00743BCF"/>
    <w:rsid w:val="00746964"/>
    <w:rsid w:val="007765A2"/>
    <w:rsid w:val="00781640"/>
    <w:rsid w:val="0079279B"/>
    <w:rsid w:val="0079637F"/>
    <w:rsid w:val="007B2CB7"/>
    <w:rsid w:val="007C186B"/>
    <w:rsid w:val="007E5A9E"/>
    <w:rsid w:val="007F693B"/>
    <w:rsid w:val="008063E5"/>
    <w:rsid w:val="00816AD7"/>
    <w:rsid w:val="008307F6"/>
    <w:rsid w:val="00835294"/>
    <w:rsid w:val="00864839"/>
    <w:rsid w:val="00873A73"/>
    <w:rsid w:val="008743AE"/>
    <w:rsid w:val="00882E60"/>
    <w:rsid w:val="00890FDC"/>
    <w:rsid w:val="008C4059"/>
    <w:rsid w:val="008D29DF"/>
    <w:rsid w:val="008E6A35"/>
    <w:rsid w:val="008E7BCF"/>
    <w:rsid w:val="009035A9"/>
    <w:rsid w:val="00916F2C"/>
    <w:rsid w:val="00932C39"/>
    <w:rsid w:val="00952E99"/>
    <w:rsid w:val="00970390"/>
    <w:rsid w:val="00970CC8"/>
    <w:rsid w:val="009A26B6"/>
    <w:rsid w:val="009B7F98"/>
    <w:rsid w:val="009C595B"/>
    <w:rsid w:val="009C5BC9"/>
    <w:rsid w:val="009D40FE"/>
    <w:rsid w:val="009E63B7"/>
    <w:rsid w:val="00A0709F"/>
    <w:rsid w:val="00A07270"/>
    <w:rsid w:val="00A10D8F"/>
    <w:rsid w:val="00A11D12"/>
    <w:rsid w:val="00A3195F"/>
    <w:rsid w:val="00A41980"/>
    <w:rsid w:val="00A510F3"/>
    <w:rsid w:val="00A5578C"/>
    <w:rsid w:val="00A61503"/>
    <w:rsid w:val="00A64261"/>
    <w:rsid w:val="00A74240"/>
    <w:rsid w:val="00A7448C"/>
    <w:rsid w:val="00A76DA7"/>
    <w:rsid w:val="00A93556"/>
    <w:rsid w:val="00AA07AB"/>
    <w:rsid w:val="00AA7F00"/>
    <w:rsid w:val="00AB0171"/>
    <w:rsid w:val="00AB1535"/>
    <w:rsid w:val="00AC5CF7"/>
    <w:rsid w:val="00B00D33"/>
    <w:rsid w:val="00B05DD3"/>
    <w:rsid w:val="00B15894"/>
    <w:rsid w:val="00B26D80"/>
    <w:rsid w:val="00B27E94"/>
    <w:rsid w:val="00B3126F"/>
    <w:rsid w:val="00B31AA4"/>
    <w:rsid w:val="00B333D0"/>
    <w:rsid w:val="00B3708F"/>
    <w:rsid w:val="00B420E7"/>
    <w:rsid w:val="00B4436C"/>
    <w:rsid w:val="00B50256"/>
    <w:rsid w:val="00B719D0"/>
    <w:rsid w:val="00B75744"/>
    <w:rsid w:val="00B85B41"/>
    <w:rsid w:val="00B96C42"/>
    <w:rsid w:val="00BA52DF"/>
    <w:rsid w:val="00BA6475"/>
    <w:rsid w:val="00BC432F"/>
    <w:rsid w:val="00BC46C2"/>
    <w:rsid w:val="00BC5215"/>
    <w:rsid w:val="00BD385B"/>
    <w:rsid w:val="00BF5DF1"/>
    <w:rsid w:val="00C024B2"/>
    <w:rsid w:val="00C14B7C"/>
    <w:rsid w:val="00C2628F"/>
    <w:rsid w:val="00C52203"/>
    <w:rsid w:val="00C54062"/>
    <w:rsid w:val="00C5424E"/>
    <w:rsid w:val="00C933BE"/>
    <w:rsid w:val="00CA440B"/>
    <w:rsid w:val="00CB10DB"/>
    <w:rsid w:val="00CB6CDE"/>
    <w:rsid w:val="00CC710D"/>
    <w:rsid w:val="00CD7D4B"/>
    <w:rsid w:val="00CE4CE1"/>
    <w:rsid w:val="00D032C5"/>
    <w:rsid w:val="00D04191"/>
    <w:rsid w:val="00D0758C"/>
    <w:rsid w:val="00D12040"/>
    <w:rsid w:val="00D3307A"/>
    <w:rsid w:val="00D45BAF"/>
    <w:rsid w:val="00D47A8D"/>
    <w:rsid w:val="00D56502"/>
    <w:rsid w:val="00D61849"/>
    <w:rsid w:val="00D6531E"/>
    <w:rsid w:val="00D74FD8"/>
    <w:rsid w:val="00D823EB"/>
    <w:rsid w:val="00D84A1B"/>
    <w:rsid w:val="00D92C9C"/>
    <w:rsid w:val="00DA0799"/>
    <w:rsid w:val="00DC4BD4"/>
    <w:rsid w:val="00DE1A8B"/>
    <w:rsid w:val="00DE4F7C"/>
    <w:rsid w:val="00E0475C"/>
    <w:rsid w:val="00E302E5"/>
    <w:rsid w:val="00E305AF"/>
    <w:rsid w:val="00E33D82"/>
    <w:rsid w:val="00E35253"/>
    <w:rsid w:val="00E41C35"/>
    <w:rsid w:val="00E52BB3"/>
    <w:rsid w:val="00E54168"/>
    <w:rsid w:val="00E60F6F"/>
    <w:rsid w:val="00E745DB"/>
    <w:rsid w:val="00E75528"/>
    <w:rsid w:val="00E917B2"/>
    <w:rsid w:val="00EC1AFE"/>
    <w:rsid w:val="00EC5194"/>
    <w:rsid w:val="00ED0C8D"/>
    <w:rsid w:val="00ED79AD"/>
    <w:rsid w:val="00EE3E54"/>
    <w:rsid w:val="00EE7073"/>
    <w:rsid w:val="00EF5F76"/>
    <w:rsid w:val="00F07A51"/>
    <w:rsid w:val="00F16CF8"/>
    <w:rsid w:val="00F20831"/>
    <w:rsid w:val="00F27B51"/>
    <w:rsid w:val="00F34E75"/>
    <w:rsid w:val="00F65DAA"/>
    <w:rsid w:val="00F7252E"/>
    <w:rsid w:val="00F82FBA"/>
    <w:rsid w:val="00F848D3"/>
    <w:rsid w:val="00FA4A2F"/>
    <w:rsid w:val="00FC78DD"/>
    <w:rsid w:val="00FE6223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7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89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31AA4"/>
    <w:pPr>
      <w:keepNext/>
      <w:jc w:val="center"/>
      <w:outlineLvl w:val="1"/>
    </w:pPr>
    <w:rPr>
      <w:b/>
      <w:bCs/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locked/>
    <w:rsid w:val="00B31AA4"/>
    <w:rPr>
      <w:b/>
      <w:bCs/>
      <w:color w:val="0000FF"/>
      <w:sz w:val="28"/>
      <w:szCs w:val="24"/>
      <w:lang w:val="ru-RU" w:eastAsia="ru-RU" w:bidi="ar-SA"/>
    </w:rPr>
  </w:style>
  <w:style w:type="paragraph" w:styleId="a4">
    <w:name w:val="Balloon Text"/>
    <w:basedOn w:val="a"/>
    <w:link w:val="a5"/>
    <w:rsid w:val="00E541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5416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765A2"/>
    <w:rPr>
      <w:color w:val="808080"/>
    </w:rPr>
  </w:style>
  <w:style w:type="paragraph" w:styleId="a7">
    <w:name w:val="List Paragraph"/>
    <w:basedOn w:val="a"/>
    <w:uiPriority w:val="34"/>
    <w:qFormat/>
    <w:rsid w:val="00435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tyles" Target="styles.xml"/><Relationship Id="rId7" Type="http://schemas.openxmlformats.org/officeDocument/2006/relationships/image" Target="media/image1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3D1B-B564-444E-A61F-BB9E0F65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22</Pages>
  <Words>5837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ссылочных и прилагаемых документов</vt:lpstr>
    </vt:vector>
  </TitlesOfParts>
  <Company>Wainakh Corporation</Company>
  <LinksUpToDate>false</LinksUpToDate>
  <CharactersWithSpaces>39036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ссылочных и прилагаемых документов</dc:title>
  <dc:creator>Admin</dc:creator>
  <cp:lastModifiedBy>Акашева Елена Викторовна</cp:lastModifiedBy>
  <cp:revision>3</cp:revision>
  <cp:lastPrinted>2014-02-19T07:17:00Z</cp:lastPrinted>
  <dcterms:created xsi:type="dcterms:W3CDTF">2014-06-05T11:20:00Z</dcterms:created>
  <dcterms:modified xsi:type="dcterms:W3CDTF">2014-06-05T11:45:00Z</dcterms:modified>
</cp:coreProperties>
</file>