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8F" w:rsidRPr="00304DDA" w:rsidRDefault="00DC4464" w:rsidP="009F588F">
      <w:pPr>
        <w:ind w:firstLine="709"/>
        <w:jc w:val="center"/>
        <w:rPr>
          <w:b/>
          <w:bCs/>
          <w:lang w:eastAsia="en-US"/>
        </w:rPr>
      </w:pPr>
      <w:r w:rsidRPr="00304DDA">
        <w:rPr>
          <w:b/>
          <w:bCs/>
          <w:lang w:eastAsia="en-US"/>
        </w:rPr>
        <w:t xml:space="preserve">ДОГОВОР </w:t>
      </w:r>
      <w:r w:rsidR="00616502">
        <w:rPr>
          <w:b/>
          <w:bCs/>
          <w:lang w:eastAsia="en-US"/>
        </w:rPr>
        <w:t xml:space="preserve">№ </w:t>
      </w:r>
    </w:p>
    <w:p w:rsidR="009F588F" w:rsidRDefault="009F588F" w:rsidP="009F588F">
      <w:pPr>
        <w:ind w:firstLine="709"/>
        <w:jc w:val="center"/>
        <w:rPr>
          <w:b/>
          <w:bCs/>
          <w:lang w:eastAsia="en-US"/>
        </w:rPr>
      </w:pPr>
      <w:r w:rsidRPr="00304DDA">
        <w:rPr>
          <w:b/>
          <w:bCs/>
          <w:lang w:eastAsia="en-US"/>
        </w:rPr>
        <w:t>поставки нефтепродуктов посредством пластиковых карт</w:t>
      </w:r>
    </w:p>
    <w:p w:rsidR="00BE6432" w:rsidRDefault="00BE6432" w:rsidP="009F588F">
      <w:pPr>
        <w:ind w:firstLine="709"/>
        <w:jc w:val="center"/>
        <w:rPr>
          <w:b/>
          <w:bCs/>
          <w:lang w:eastAsia="en-US"/>
        </w:rPr>
      </w:pPr>
    </w:p>
    <w:p w:rsidR="00BE6432" w:rsidRDefault="00BE6432" w:rsidP="009F588F">
      <w:pPr>
        <w:ind w:firstLine="709"/>
        <w:jc w:val="center"/>
        <w:rPr>
          <w:b/>
          <w:bCs/>
          <w:lang w:eastAsia="en-US"/>
        </w:rPr>
      </w:pPr>
    </w:p>
    <w:p w:rsidR="00304DDA" w:rsidRPr="00304DDA" w:rsidRDefault="00304DDA" w:rsidP="009F588F">
      <w:pPr>
        <w:ind w:firstLine="709"/>
        <w:jc w:val="center"/>
        <w:rPr>
          <w:b/>
          <w:bCs/>
          <w:lang w:eastAsia="en-US"/>
        </w:rPr>
      </w:pPr>
    </w:p>
    <w:p w:rsidR="009F588F" w:rsidRDefault="009F588F" w:rsidP="00FD1D0A">
      <w:pPr>
        <w:jc w:val="both"/>
        <w:rPr>
          <w:b/>
          <w:bCs/>
          <w:lang w:eastAsia="en-US"/>
        </w:rPr>
      </w:pPr>
      <w:r w:rsidRPr="00C2316D">
        <w:rPr>
          <w:b/>
          <w:bCs/>
          <w:lang w:eastAsia="en-US"/>
        </w:rPr>
        <w:t xml:space="preserve">г. </w:t>
      </w:r>
      <w:r w:rsidR="00553661" w:rsidRPr="00C2316D">
        <w:rPr>
          <w:b/>
          <w:bCs/>
          <w:lang w:eastAsia="en-US"/>
        </w:rPr>
        <w:t>Смоленск</w:t>
      </w:r>
      <w:r w:rsidRPr="00C2316D">
        <w:rPr>
          <w:b/>
          <w:bCs/>
          <w:lang w:eastAsia="en-US"/>
        </w:rPr>
        <w:tab/>
      </w:r>
      <w:r w:rsidRPr="00C2316D">
        <w:rPr>
          <w:b/>
          <w:bCs/>
          <w:lang w:eastAsia="en-US"/>
        </w:rPr>
        <w:tab/>
      </w:r>
      <w:r w:rsidRPr="00C2316D">
        <w:rPr>
          <w:b/>
          <w:bCs/>
          <w:lang w:eastAsia="en-US"/>
        </w:rPr>
        <w:tab/>
      </w:r>
      <w:r w:rsidRPr="00C2316D">
        <w:rPr>
          <w:b/>
          <w:bCs/>
          <w:lang w:eastAsia="en-US"/>
        </w:rPr>
        <w:tab/>
      </w:r>
      <w:r w:rsidRPr="00C2316D">
        <w:rPr>
          <w:b/>
          <w:bCs/>
          <w:lang w:eastAsia="en-US"/>
        </w:rPr>
        <w:tab/>
      </w:r>
      <w:r w:rsidRPr="00C2316D">
        <w:rPr>
          <w:b/>
          <w:bCs/>
          <w:lang w:eastAsia="en-US"/>
        </w:rPr>
        <w:tab/>
      </w:r>
      <w:r w:rsidRPr="00C2316D">
        <w:rPr>
          <w:b/>
          <w:bCs/>
          <w:lang w:eastAsia="en-US"/>
        </w:rPr>
        <w:tab/>
      </w:r>
      <w:r w:rsidRPr="00C2316D">
        <w:rPr>
          <w:b/>
          <w:bCs/>
          <w:lang w:eastAsia="en-US"/>
        </w:rPr>
        <w:tab/>
      </w:r>
      <w:r w:rsidR="00527E9F">
        <w:rPr>
          <w:b/>
          <w:bCs/>
          <w:lang w:eastAsia="en-US"/>
        </w:rPr>
        <w:t xml:space="preserve">  </w:t>
      </w:r>
      <w:r w:rsidR="004D213B">
        <w:rPr>
          <w:b/>
          <w:bCs/>
          <w:lang w:eastAsia="en-US"/>
        </w:rPr>
        <w:t xml:space="preserve">                      </w:t>
      </w:r>
      <w:r w:rsidR="00FD1D0A">
        <w:rPr>
          <w:b/>
          <w:bCs/>
          <w:lang w:eastAsia="en-US"/>
        </w:rPr>
        <w:t xml:space="preserve">  </w:t>
      </w:r>
      <w:r w:rsidR="00527E9F">
        <w:rPr>
          <w:b/>
          <w:bCs/>
          <w:lang w:eastAsia="en-US"/>
        </w:rPr>
        <w:t xml:space="preserve">  </w:t>
      </w:r>
      <w:r w:rsidR="00553661" w:rsidRPr="00C2316D">
        <w:rPr>
          <w:b/>
          <w:bCs/>
          <w:lang w:eastAsia="en-US"/>
        </w:rPr>
        <w:t>«</w:t>
      </w:r>
      <w:r w:rsidR="004D213B">
        <w:rPr>
          <w:b/>
          <w:bCs/>
          <w:lang w:eastAsia="en-US"/>
        </w:rPr>
        <w:t>___»</w:t>
      </w:r>
      <w:r w:rsidR="008B2F11">
        <w:rPr>
          <w:b/>
          <w:bCs/>
          <w:lang w:eastAsia="en-US"/>
        </w:rPr>
        <w:t xml:space="preserve"> </w:t>
      </w:r>
      <w:r w:rsidR="00353C64">
        <w:rPr>
          <w:b/>
          <w:bCs/>
          <w:lang w:eastAsia="en-US"/>
        </w:rPr>
        <w:t>январь</w:t>
      </w:r>
      <w:r w:rsidR="008B2F11">
        <w:rPr>
          <w:b/>
          <w:bCs/>
          <w:lang w:eastAsia="en-US"/>
        </w:rPr>
        <w:t xml:space="preserve"> </w:t>
      </w:r>
      <w:r w:rsidRPr="00C2316D">
        <w:rPr>
          <w:b/>
          <w:bCs/>
          <w:lang w:eastAsia="en-US"/>
        </w:rPr>
        <w:t>20</w:t>
      </w:r>
      <w:r w:rsidR="00553661" w:rsidRPr="00C2316D">
        <w:rPr>
          <w:b/>
          <w:bCs/>
          <w:lang w:eastAsia="en-US"/>
        </w:rPr>
        <w:t>1</w:t>
      </w:r>
      <w:r w:rsidR="00353C64">
        <w:rPr>
          <w:b/>
          <w:bCs/>
          <w:lang w:eastAsia="en-US"/>
        </w:rPr>
        <w:t>5</w:t>
      </w:r>
      <w:r w:rsidR="004B262D">
        <w:rPr>
          <w:b/>
          <w:bCs/>
          <w:lang w:eastAsia="en-US"/>
        </w:rPr>
        <w:t xml:space="preserve"> </w:t>
      </w:r>
      <w:r w:rsidRPr="00C2316D">
        <w:rPr>
          <w:b/>
          <w:bCs/>
          <w:lang w:eastAsia="en-US"/>
        </w:rPr>
        <w:t xml:space="preserve"> г. </w:t>
      </w:r>
    </w:p>
    <w:p w:rsidR="00BE6432" w:rsidRDefault="00BE6432" w:rsidP="00FD1D0A">
      <w:pPr>
        <w:jc w:val="both"/>
        <w:rPr>
          <w:b/>
          <w:bCs/>
          <w:lang w:eastAsia="en-US"/>
        </w:rPr>
      </w:pPr>
    </w:p>
    <w:p w:rsidR="00BE6432" w:rsidRDefault="00BE6432" w:rsidP="00FD1D0A">
      <w:pPr>
        <w:jc w:val="both"/>
        <w:rPr>
          <w:b/>
          <w:bCs/>
          <w:lang w:eastAsia="en-US"/>
        </w:rPr>
      </w:pPr>
    </w:p>
    <w:p w:rsidR="009F588F" w:rsidRPr="00210835" w:rsidRDefault="009F588F" w:rsidP="00FD1D0A">
      <w:pPr>
        <w:ind w:firstLine="708"/>
        <w:jc w:val="both"/>
        <w:rPr>
          <w:b/>
        </w:rPr>
      </w:pPr>
      <w:proofErr w:type="gramStart"/>
      <w:r w:rsidRPr="00553661">
        <w:rPr>
          <w:bCs/>
          <w:lang w:eastAsia="en-US"/>
        </w:rPr>
        <w:t xml:space="preserve">Общество с ограниченной ответственностью «Смоленские Топливные Системы», именуемое в дальнейшем </w:t>
      </w:r>
      <w:r w:rsidRPr="00210835">
        <w:rPr>
          <w:b/>
          <w:bCs/>
          <w:lang w:eastAsia="en-US"/>
        </w:rPr>
        <w:t>Поставщик</w:t>
      </w:r>
      <w:r w:rsidRPr="00553661">
        <w:rPr>
          <w:bCs/>
          <w:lang w:eastAsia="en-US"/>
        </w:rPr>
        <w:t xml:space="preserve">, в лице исполнительного директора </w:t>
      </w:r>
      <w:proofErr w:type="spellStart"/>
      <w:r w:rsidRPr="00553661">
        <w:rPr>
          <w:bCs/>
          <w:lang w:eastAsia="en-US"/>
        </w:rPr>
        <w:t>Бондалетова</w:t>
      </w:r>
      <w:proofErr w:type="spellEnd"/>
      <w:r w:rsidRPr="00553661">
        <w:rPr>
          <w:bCs/>
          <w:lang w:eastAsia="en-US"/>
        </w:rPr>
        <w:t xml:space="preserve"> Николая Юрьевича</w:t>
      </w:r>
      <w:r w:rsidR="00B21319">
        <w:rPr>
          <w:bCs/>
          <w:lang w:eastAsia="en-US"/>
        </w:rPr>
        <w:t>,</w:t>
      </w:r>
      <w:r w:rsidRPr="00553661">
        <w:rPr>
          <w:bCs/>
          <w:lang w:eastAsia="en-US"/>
        </w:rPr>
        <w:t xml:space="preserve">  действующего на основании Устава, с одной стороны</w:t>
      </w:r>
      <w:r w:rsidR="00B21319">
        <w:rPr>
          <w:bCs/>
          <w:lang w:eastAsia="en-US"/>
        </w:rPr>
        <w:t>,</w:t>
      </w:r>
      <w:r w:rsidRPr="00553661">
        <w:rPr>
          <w:bCs/>
          <w:lang w:eastAsia="en-US"/>
        </w:rPr>
        <w:t xml:space="preserve"> и</w:t>
      </w:r>
      <w:r w:rsidR="008B2F11" w:rsidRPr="00961312">
        <w:rPr>
          <w:iCs/>
        </w:rPr>
        <w:t xml:space="preserve"> Открытое акционерное общество «Межрегиональная распределительная сетевая компания Центра»</w:t>
      </w:r>
      <w:r w:rsidR="008B2F11" w:rsidRPr="00961312">
        <w:t>, именуемое в дальнейшем «</w:t>
      </w:r>
      <w:r w:rsidR="008B2F11" w:rsidRPr="008B2F11">
        <w:rPr>
          <w:b/>
        </w:rPr>
        <w:t>Покупатель</w:t>
      </w:r>
      <w:r w:rsidR="008B2F11" w:rsidRPr="00961312">
        <w:t xml:space="preserve">», в лице </w:t>
      </w:r>
      <w:r w:rsidR="00EC01BF">
        <w:t>начальника управления логистики и МТО</w:t>
      </w:r>
      <w:r w:rsidR="008B2F11">
        <w:t xml:space="preserve"> филиала ОАО «МРСК Центра» - «Смоленскэнерго» </w:t>
      </w:r>
      <w:r w:rsidR="00EC01BF">
        <w:t>Ковалева Д.М.</w:t>
      </w:r>
      <w:r w:rsidR="008B2F11">
        <w:t xml:space="preserve"> действующего на основании доверенности реестровый номер № </w:t>
      </w:r>
      <w:r w:rsidR="00133F74">
        <w:t>1д</w:t>
      </w:r>
      <w:proofErr w:type="gramEnd"/>
      <w:r w:rsidR="00133F74">
        <w:t xml:space="preserve"> – </w:t>
      </w:r>
      <w:r w:rsidR="00D77F71">
        <w:t>5</w:t>
      </w:r>
      <w:r w:rsidR="00133F74">
        <w:t xml:space="preserve">13 </w:t>
      </w:r>
      <w:r w:rsidR="008B2F11">
        <w:t xml:space="preserve">от </w:t>
      </w:r>
      <w:r w:rsidR="00D77F71">
        <w:t>30</w:t>
      </w:r>
      <w:r w:rsidR="008B2F11">
        <w:t>.</w:t>
      </w:r>
      <w:r w:rsidR="00133F74">
        <w:t>0</w:t>
      </w:r>
      <w:r w:rsidR="00D77F71">
        <w:t>5</w:t>
      </w:r>
      <w:r w:rsidR="008B2F11">
        <w:t>.201</w:t>
      </w:r>
      <w:r w:rsidR="00353C64">
        <w:t>4</w:t>
      </w:r>
      <w:r w:rsidRPr="00553661">
        <w:rPr>
          <w:bCs/>
          <w:lang w:eastAsia="en-US"/>
        </w:rPr>
        <w:t xml:space="preserve">, </w:t>
      </w:r>
    </w:p>
    <w:p w:rsidR="00D43F6B" w:rsidRPr="00D43F6B" w:rsidRDefault="00D43F6B" w:rsidP="00D43F6B">
      <w:pPr>
        <w:ind w:firstLine="709"/>
        <w:jc w:val="both"/>
      </w:pPr>
      <w:r w:rsidRPr="00D43F6B">
        <w:t>заключили настоящий Договор о нижеследующем: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Default="009F588F" w:rsidP="00FD1D0A">
      <w:pPr>
        <w:jc w:val="center"/>
        <w:rPr>
          <w:b/>
          <w:bCs/>
          <w:lang w:eastAsia="en-US"/>
        </w:rPr>
      </w:pPr>
      <w:r w:rsidRPr="009F588F">
        <w:rPr>
          <w:b/>
          <w:bCs/>
          <w:lang w:eastAsia="en-US"/>
        </w:rPr>
        <w:t>1. Предмет договора.</w:t>
      </w:r>
    </w:p>
    <w:p w:rsidR="009F588F" w:rsidRPr="009F588F" w:rsidRDefault="009F588F" w:rsidP="004C14BE">
      <w:pPr>
        <w:ind w:firstLine="708"/>
        <w:jc w:val="both"/>
        <w:rPr>
          <w:bCs/>
          <w:lang w:eastAsia="en-US"/>
        </w:rPr>
      </w:pPr>
      <w:r w:rsidRPr="009F588F">
        <w:rPr>
          <w:bCs/>
          <w:lang w:eastAsia="en-US"/>
        </w:rPr>
        <w:t>1.1. В соответствии с настоящим договором Поставщик обязуется в течение срока действия договора осуществлять передачу принадлежащих ему нефтепродуктов, имеющихся в наличии на АЗС Поставщика, а Покупатель обязуется принимать и оплачивать передаваемые нефтепродукты в сроки и по ценам, согласно условиям настоящего договора и дополнительных соглашений.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1.2. Фактическая передача нефтепродуктов Покупателю осуществляется посредством пластиковых карт (далее по тексту - карта) на АЗС Поставщика, оснащенных оборудованием для работы с картами. Перечень АЗС, на </w:t>
      </w:r>
      <w:proofErr w:type="gramStart"/>
      <w:r w:rsidRPr="009F588F">
        <w:rPr>
          <w:bCs/>
          <w:lang w:eastAsia="en-US"/>
        </w:rPr>
        <w:t>которых</w:t>
      </w:r>
      <w:proofErr w:type="gramEnd"/>
      <w:r w:rsidRPr="009F588F">
        <w:rPr>
          <w:bCs/>
          <w:lang w:eastAsia="en-US"/>
        </w:rPr>
        <w:t xml:space="preserve"> принимаются пластиковые карты Поставщика, определяется Приложением №1 к договору.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1.3. Право собственности на нефтепродукты переходит к Покупателю в момент получения нефтепродуктов на АЗС Поставщика и подтверждается выдачей Покупателю чека терминального оборудования.</w:t>
      </w:r>
    </w:p>
    <w:p w:rsidR="009F588F" w:rsidRPr="006976BA" w:rsidRDefault="009F588F" w:rsidP="009A1FF9">
      <w:pPr>
        <w:ind w:firstLine="709"/>
        <w:jc w:val="center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>2. Цена продукции и условия оплаты.</w:t>
      </w:r>
    </w:p>
    <w:p w:rsidR="003162F1" w:rsidRDefault="003162F1" w:rsidP="004C14BE">
      <w:pPr>
        <w:ind w:firstLine="708"/>
        <w:jc w:val="both"/>
        <w:rPr>
          <w:bCs/>
          <w:lang w:eastAsia="en-US"/>
        </w:rPr>
      </w:pPr>
      <w:r>
        <w:rPr>
          <w:bCs/>
          <w:lang w:eastAsia="en-US"/>
        </w:rPr>
        <w:t xml:space="preserve">2.1.  </w:t>
      </w:r>
      <w:r w:rsidR="00B318CB">
        <w:rPr>
          <w:bCs/>
          <w:lang w:eastAsia="en-US"/>
        </w:rPr>
        <w:t>Общая стоимость товара составляет в том числе НДС (18%) и составляет.</w:t>
      </w:r>
    </w:p>
    <w:p w:rsidR="009F588F" w:rsidRPr="009F588F" w:rsidRDefault="009F588F" w:rsidP="004C14BE">
      <w:pPr>
        <w:ind w:firstLine="708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2.1. При заключении настоящего Договора Покупатель перечисляет денежные средства за  нефтепродукты в порядке предварительной оплаты. Цены на нефтепродукты для Покупателя для внесенной суммы предоплаты фиксируются на день поступления денежных </w:t>
      </w:r>
      <w:proofErr w:type="gramStart"/>
      <w:r w:rsidRPr="009F588F">
        <w:rPr>
          <w:bCs/>
          <w:lang w:eastAsia="en-US"/>
        </w:rPr>
        <w:t>средств</w:t>
      </w:r>
      <w:proofErr w:type="gramEnd"/>
      <w:r w:rsidRPr="009F588F">
        <w:rPr>
          <w:bCs/>
          <w:lang w:eastAsia="en-US"/>
        </w:rPr>
        <w:t xml:space="preserve"> на расчетный счет Поставщика. Цена на нефтепродукты для Покупателя соответствует цене, указанной на сайте: http://www.</w:t>
      </w:r>
      <w:proofErr w:type="spellStart"/>
      <w:r>
        <w:rPr>
          <w:bCs/>
          <w:lang w:val="en-US" w:eastAsia="en-US"/>
        </w:rPr>
        <w:t>sts</w:t>
      </w:r>
      <w:proofErr w:type="spellEnd"/>
      <w:r w:rsidR="00553661">
        <w:rPr>
          <w:bCs/>
          <w:lang w:eastAsia="en-US"/>
        </w:rPr>
        <w:t>67</w:t>
      </w:r>
      <w:r w:rsidRPr="009F588F">
        <w:rPr>
          <w:bCs/>
          <w:lang w:eastAsia="en-US"/>
        </w:rPr>
        <w:t xml:space="preserve">.com.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2.2. В случае понижения цены на нефтепродукты, указанной на сайте: http://www.</w:t>
      </w:r>
      <w:proofErr w:type="spellStart"/>
      <w:r>
        <w:rPr>
          <w:bCs/>
          <w:lang w:val="en-US" w:eastAsia="en-US"/>
        </w:rPr>
        <w:t>sts</w:t>
      </w:r>
      <w:proofErr w:type="spellEnd"/>
      <w:r w:rsidR="00553661">
        <w:rPr>
          <w:bCs/>
          <w:lang w:eastAsia="en-US"/>
        </w:rPr>
        <w:t>67</w:t>
      </w:r>
      <w:r w:rsidRPr="009F588F">
        <w:rPr>
          <w:bCs/>
          <w:lang w:eastAsia="en-US"/>
        </w:rPr>
        <w:t>.com, ниже уровня цены, зафиксированной для Покупателя на момент внесения предоплаты, то цена на нефтепродукты для Покупателя также фиксируется на уровне сниженной цены на нефтепродукты для оставшейся суммы предоплаты.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2.3. В случае приобретения Покупателем нефтепродуктов на сумму, превышающую размер внесенной предоплаты, цена нефтепродуктов, приобретенных без оплаты, рассчитывается, исходя из величины текущей цены на нефтепродукты плюс 50 (пятьдесят) копеек за литр.    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2.4. При оплате в безналичном порядке путем перечисления денежных средств на счет Поставщика Покупатель обязан указать в платежном поручении номер настоящего договора.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2.5. Моментом оплаты нефтепродуктов, поставляемых по настоящему договору, считается дата поступления денежных средств на расчетный счет Поставщика.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2.6. Карты являются собственностью Поставщика и передаются в пользование Покупателя на срок действия договора. При расторжении договора Покупатель обязуется вернуть карты Поставщику.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2.7. За несвоевременное внесение  предоплаты (согласно пункту 2.3.настоящего Договора), Поставщик имеет право взыскать  пеню в размере 0,1% за каждый день просрочки.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2.8. Валюта платежа – российский рубль.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FD1D0A" w:rsidRDefault="00FD1D0A" w:rsidP="009A1FF9">
      <w:pPr>
        <w:ind w:firstLine="709"/>
        <w:jc w:val="center"/>
        <w:rPr>
          <w:b/>
          <w:bCs/>
          <w:lang w:eastAsia="en-US"/>
        </w:rPr>
      </w:pPr>
    </w:p>
    <w:p w:rsidR="009F588F" w:rsidRPr="006976BA" w:rsidRDefault="009F588F" w:rsidP="0033640B">
      <w:pPr>
        <w:jc w:val="center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>3. Права и обязанности Поставщика.</w:t>
      </w:r>
    </w:p>
    <w:p w:rsidR="009F588F" w:rsidRPr="00BB667E" w:rsidRDefault="009F588F" w:rsidP="009F588F">
      <w:pPr>
        <w:ind w:firstLine="709"/>
        <w:jc w:val="both"/>
        <w:rPr>
          <w:b/>
          <w:bCs/>
          <w:lang w:eastAsia="en-US"/>
        </w:rPr>
      </w:pPr>
      <w:r w:rsidRPr="00BB667E">
        <w:rPr>
          <w:b/>
          <w:bCs/>
          <w:lang w:eastAsia="en-US"/>
        </w:rPr>
        <w:lastRenderedPageBreak/>
        <w:t>Обязанности Поставщика: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3.1. Передавать Покупателю карты по его заявке. Передача Карт Покупателю осуществляется по месту нахождения Поставщика в течение 10 (десяти) рабочих дней с момента получения заявки и оформляется актом приема-передачи карт, подписываемым Сторонами, по форме, указанной в Приложении №3 к договору.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3.2. Открыть для Покупателя электронный счет аналитического учета.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Отражать на электронном счете аналитического учета следующие операции: передача карт; оплата нефтепродуктов; лимиты Покупателя по картам; получение Покупателем нефтепродуктов; ограничение по виду нефтепродуктов, которые разрешено получать с использованием карт; блокировка и восстановление обслуживания карт; корректировка информации при получении нефтепродуктов не в полном объеме; корректировка информации при расторжении договора.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3.3. Записывать на карты информацию, необходимую для получения Покупателем нефтепродуктов на АЗС Поставщика с учетом  согласованных Сторонами суточного лимита Покупателя, суточного лимита карты.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3.4. Блокировать обслуживание карты не позднее одного рабочего дня с момента получения письменного заявления Покупателя об ее утрате.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3.5. Восстанавливать обслуживание карты не позднее одного рабочего дня с момента получения письменного заявления Покупателя о снятии блокировки.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3.6. Производить экспертизу карты в течение 7 (Семи) рабочих  дней с момента получения письменного заявления и карты от Покупателя.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3.7. Заменять карту, если карта оказалась неработоспособной вследствие заводского дефекта или выхода из строя не по вине Покупателя в течение одного года с момента её передачи Покупателю.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3.8. Проводить корректировку электронного счета аналитического учета Покупателя в течение 10 (Десяти) рабочих дней с момента сдачи карты на экспертизу, если карта признана неработоспособной, или получения письменного заявления Покупателя об утрате карты.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3.9. Ознакомить Покупателя с «Правилами пользования пластиковыми картами», изложенными в Приложении №2, являющемся неотъемлемой частью настоящего договора.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3.10. Оформлять факт получения нефтепродуктов чеком терминального оборудования.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3.11. Предоставлять Покупателю информационный отчет, (далее – Отчет) ежемесячно до 8 (Восьмого) числа месяца, следующего за </w:t>
      </w:r>
      <w:proofErr w:type="gramStart"/>
      <w:r w:rsidRPr="009F588F">
        <w:rPr>
          <w:bCs/>
          <w:lang w:eastAsia="en-US"/>
        </w:rPr>
        <w:t>отчетным</w:t>
      </w:r>
      <w:proofErr w:type="gramEnd"/>
      <w:r w:rsidRPr="009F588F">
        <w:rPr>
          <w:bCs/>
          <w:lang w:eastAsia="en-US"/>
        </w:rPr>
        <w:t xml:space="preserve">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В Отчете информация предоставляется по количеству, стоимости, а также по времени и месту получения Покупателем товаров с использованием карт.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При </w:t>
      </w:r>
      <w:proofErr w:type="spellStart"/>
      <w:r w:rsidRPr="009F588F">
        <w:rPr>
          <w:bCs/>
          <w:lang w:eastAsia="en-US"/>
        </w:rPr>
        <w:t>непоступлении</w:t>
      </w:r>
      <w:proofErr w:type="spellEnd"/>
      <w:r w:rsidRPr="009F588F">
        <w:rPr>
          <w:bCs/>
          <w:lang w:eastAsia="en-US"/>
        </w:rPr>
        <w:t xml:space="preserve"> возражений к Отчету со стороны Покупателя в течение 30 (Тридцати) дней со дня получения Отчета от Поставщика, Отчет считается принятым Покупателем.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3.12. Оформлять на нефтепродукты, полученные Покупателем с использованием карт накладную на товары и счета-фактуры в соответствии с действующим законодательством РФ.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3.13. Предоставлять Покупателю накладную на товары и счета-фактуры ежемесячно до 8 (Восьмого) числа месяца, следующего за </w:t>
      </w:r>
      <w:proofErr w:type="gramStart"/>
      <w:r w:rsidRPr="009F588F">
        <w:rPr>
          <w:bCs/>
          <w:lang w:eastAsia="en-US"/>
        </w:rPr>
        <w:t>отчетным</w:t>
      </w:r>
      <w:proofErr w:type="gramEnd"/>
      <w:r w:rsidRPr="009F588F">
        <w:rPr>
          <w:bCs/>
          <w:lang w:eastAsia="en-US"/>
        </w:rPr>
        <w:t xml:space="preserve">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3.14. Ежеквартально и/или ежегодно, а также в течение 10 (Десяти) рабочих дней с момента получения  письменного заявления Покупателя предоставлять оформленный Акт сверок взаиморасчетов.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3.15. Обеспечить возможность Покупателю зарегистрировать личный кабинет на сайте http://www.</w:t>
      </w:r>
      <w:proofErr w:type="spellStart"/>
      <w:r>
        <w:rPr>
          <w:bCs/>
          <w:lang w:val="en-US" w:eastAsia="en-US"/>
        </w:rPr>
        <w:t>sts</w:t>
      </w:r>
      <w:proofErr w:type="spellEnd"/>
      <w:r w:rsidR="004A7946">
        <w:rPr>
          <w:bCs/>
          <w:lang w:eastAsia="en-US"/>
        </w:rPr>
        <w:t>67</w:t>
      </w:r>
      <w:r w:rsidRPr="009F588F">
        <w:rPr>
          <w:bCs/>
          <w:lang w:eastAsia="en-US"/>
        </w:rPr>
        <w:t>.com.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Каждый рабочий день до 11-00 по московскому времени </w:t>
      </w:r>
      <w:proofErr w:type="gramStart"/>
      <w:r w:rsidRPr="009F588F">
        <w:rPr>
          <w:bCs/>
          <w:lang w:eastAsia="en-US"/>
        </w:rPr>
        <w:t>предоставлять Покупателю Отчет</w:t>
      </w:r>
      <w:proofErr w:type="gramEnd"/>
      <w:r w:rsidRPr="009F588F">
        <w:rPr>
          <w:bCs/>
          <w:lang w:eastAsia="en-US"/>
        </w:rPr>
        <w:t xml:space="preserve"> с информацией по количеству, стоимости, а также по времени и месту получения Покупателем товаров с использованием карт за предыдущий день. Отчет будет доступен Покупателю в личном кабинете либо высылаться на электронный адрес покупателя, указанный в разделе 9 договора. Стороны признают, что данные Отчета являются предварительными и подлежат уточнению в соответствии с п. 3.11 договора.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3.16. В случае выхода из строя карт по вине Поставщика произвести замену карт Покупателя без дополнительной оплаты.</w:t>
      </w:r>
    </w:p>
    <w:p w:rsidR="009F588F" w:rsidRPr="00BB667E" w:rsidRDefault="009F588F" w:rsidP="009F588F">
      <w:pPr>
        <w:ind w:firstLine="709"/>
        <w:jc w:val="both"/>
        <w:rPr>
          <w:b/>
          <w:bCs/>
          <w:lang w:eastAsia="en-US"/>
        </w:rPr>
      </w:pPr>
      <w:r w:rsidRPr="00BB667E">
        <w:rPr>
          <w:b/>
          <w:bCs/>
          <w:lang w:eastAsia="en-US"/>
        </w:rPr>
        <w:t>Права Поставщика: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3.17. Блокировать обслуживание Карты в случае, если карта не использовалась Покупателем в течение 3 (Трех) месяцев.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lastRenderedPageBreak/>
        <w:t>3.18. Блокировать обслуживание карт без предварительного уведомления Покупателя в случае, если Покупатель не внес предоплату в соответствии с условиями настоящего договора.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3.19. Требовать от Покупателя (представителя Покупателя) предъявления карты для осмотра в течение 14 календарных дней.</w:t>
      </w:r>
    </w:p>
    <w:p w:rsidR="009F588F" w:rsidRDefault="009F588F" w:rsidP="009A1FF9">
      <w:pPr>
        <w:ind w:firstLine="709"/>
        <w:jc w:val="center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>4. Права и обязанности Покупателя.</w:t>
      </w:r>
    </w:p>
    <w:p w:rsidR="009F588F" w:rsidRPr="00BB667E" w:rsidRDefault="004C14BE" w:rsidP="004C14BE">
      <w:pPr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</w:t>
      </w:r>
      <w:r w:rsidR="009F588F" w:rsidRPr="00BB667E">
        <w:rPr>
          <w:b/>
          <w:bCs/>
          <w:lang w:eastAsia="en-US"/>
        </w:rPr>
        <w:t>Обязанности Покупателя: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4.1. Покупатель обязан ознакомить пользователей карт с «Правилами пользования пластиковыми картами».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4.2. Своевременно вносить предоплату за нефтепродукты, получаемые по картам.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4.3. В случае получения Покупателем нефтепродуктов на сумму, превышающую размер имеющегося на его аналитическом счете остатка денежных средств, Покупатель обязан произвести оплату полученных нефтепродуктов не позднее трех банковских дней с момента возникновения задолженности.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4.4. При утере карт Покупатель обязан незамедлительно сообщить о случившемся Поставщику в форме письменного заявления (в том числе по факсу), с указанием Ф.И.О. и должности заявителя,  наименования Покупателя, номера карты и PIN - кода.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4.5. Покупатель самостоятельно обеспечивает сохранность карт.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4.6. Использовать карты только по назначению и в соответствии с правилами, установленными Поставщиком.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4.7. Предъявлять карту для осмотра по требованию Поставщика в течение 14 календарных дней.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4.8. Оплатить Исполнителю стоимость карты в размере 225 (двести двадцать пять) рублей, в т.ч. НДС 18%, в случае утраты или повреждения карты по вине Покупателя.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4.9. Возвратить карты Поставщику в течение 10 (десяти) календарных дней с момента окончания действия настоящего договора. Передача карт Покупателем Поставщику оформляется актом приема-передачи карт, подписываемым Сторонами.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4.10. Письменно согласовывать с Поставщиком суточный лимит Покупателя, суточный лимит карты.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Покупатель обязан обеспечить подписание Приложения №3 к договору, устанавливающего суточные лимиты карт, уполномоченным представителем (на основании доверенности, Устава).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4.11. Контролировать остаток денежных средств, перечисленных в оплату нефтепродуктов на счет Поставщика.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4.12.  Сохранять чеки терминального оборудования.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4.13. Подписывать и передавать Поставщику товарные накладные на нефтепродукты в течение 15 (Пятнадцати) дней с момента получения указанных накладных от Поставщика.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В случае неполучения Поставщиком подписанной Покупателем товарной накладной или мотивированного отказа от подписания товарной накладной в сроки, указанные в настоящем пункте,  считается, что товарная накладная подписана Покупателем и Покупатель согласен с суммами и объемами, проставленными в товарной накладной.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4.14. </w:t>
      </w:r>
      <w:proofErr w:type="gramStart"/>
      <w:r w:rsidRPr="009F588F">
        <w:rPr>
          <w:bCs/>
          <w:lang w:eastAsia="en-US"/>
        </w:rPr>
        <w:t>Выдавать доверенность представителю Покупателя на осуществление следующих действий: подписание и подача заявления по установлению суточных лимитов карт, заявления о блокировке или восстановлении обслуживания карт, заявления на сдачу карт на экспертизу и на получение карт после экспертизы, заявления на смену ПИН-кода карт, заявления на ограничение по видам товаров, которые разрешено получать с использованием карт;</w:t>
      </w:r>
      <w:proofErr w:type="gramEnd"/>
      <w:r w:rsidRPr="009F588F">
        <w:rPr>
          <w:bCs/>
          <w:lang w:eastAsia="en-US"/>
        </w:rPr>
        <w:t xml:space="preserve">   получение Отчетов; получение и подписание товарных накладных и счетов-фактур.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4.15. Подписывать и передавать Поставщику акт сверок взаиморасчетов или предоставлять мотивированный отказ от подписания акта сверок взаиморасчетов в течение 15 (Пятнадцати) дней с момента получения указанного акта от Поставщика.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В случае неполучения Поставщиком подписанного Покупателем акта сверок взаиморасчетов или мотивированного отказа от подписания акта сверок взаиморасчетов в сроки, указанные в настоящем пункте, считается, что акт сверок взаиморасчетов подписан Покупателем и Покупатель согласен с суммами и объемами, проставленными в акте сверок взаиморасчетов. </w:t>
      </w:r>
    </w:p>
    <w:p w:rsidR="009F588F" w:rsidRPr="00BB667E" w:rsidRDefault="009F588F" w:rsidP="009F588F">
      <w:pPr>
        <w:ind w:firstLine="709"/>
        <w:jc w:val="both"/>
        <w:rPr>
          <w:b/>
          <w:bCs/>
          <w:lang w:eastAsia="en-US"/>
        </w:rPr>
      </w:pPr>
      <w:r w:rsidRPr="00BB667E">
        <w:rPr>
          <w:b/>
          <w:bCs/>
          <w:lang w:eastAsia="en-US"/>
        </w:rPr>
        <w:t xml:space="preserve">Права Покупателя: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4.16. Покупатель вправе установить на карту индивидуальный PIN - код.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4.17. Подавать заявления на ограничения по видам товаров, которые разрешено получать с использованием карт.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lastRenderedPageBreak/>
        <w:t>4.18. Подавать заявления о блокировке или восстановлении обслуживания карт.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4.19. Передавать карты на экспертизу в случае их некорректной работы в соответствии с правилами, установленными Поставщиком.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4.20. Уведомлять Поставщика в письменном виде об утрате карты.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4.21. В течение одного года с момента выдачи карты требовать ее замены, если карта оказалась неработоспособной вследствие заводского дефекта или выхода из строя не по вине Покупателя.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6976BA" w:rsidRDefault="009F588F" w:rsidP="009A1FF9">
      <w:pPr>
        <w:ind w:firstLine="709"/>
        <w:jc w:val="center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>5. Ответственность сторон.</w:t>
      </w:r>
    </w:p>
    <w:p w:rsidR="009F588F" w:rsidRPr="009F588F" w:rsidRDefault="009F588F" w:rsidP="004C14BE">
      <w:pPr>
        <w:ind w:firstLine="708"/>
        <w:jc w:val="both"/>
        <w:rPr>
          <w:bCs/>
          <w:lang w:eastAsia="en-US"/>
        </w:rPr>
      </w:pPr>
      <w:r w:rsidRPr="009F588F">
        <w:rPr>
          <w:bCs/>
          <w:lang w:eastAsia="en-US"/>
        </w:rPr>
        <w:t>5.1. За невыполнение или ненадлежащее выполнение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5.2. Возмещение ущерба, убытков и уплата штрафов и пеней не освобождает виновную сторону от выполнения своих обязательств по настоящему договору.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5.3. Сторона, не исполнившая или ненадлежащим образом исполнившая обязательство,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9F588F" w:rsidRPr="009F588F" w:rsidRDefault="009F588F" w:rsidP="009A1FF9">
      <w:pPr>
        <w:ind w:firstLine="709"/>
        <w:jc w:val="center"/>
        <w:rPr>
          <w:bCs/>
          <w:lang w:eastAsia="en-US"/>
        </w:rPr>
      </w:pPr>
    </w:p>
    <w:p w:rsidR="009F588F" w:rsidRPr="006976BA" w:rsidRDefault="009F588F" w:rsidP="009A1FF9">
      <w:pPr>
        <w:ind w:firstLine="709"/>
        <w:jc w:val="center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>6. Рассмотрение споров.</w:t>
      </w:r>
    </w:p>
    <w:p w:rsidR="009F588F" w:rsidRPr="009F588F" w:rsidRDefault="009F588F" w:rsidP="004C14BE">
      <w:pPr>
        <w:ind w:firstLine="708"/>
        <w:jc w:val="both"/>
        <w:rPr>
          <w:bCs/>
          <w:lang w:eastAsia="en-US"/>
        </w:rPr>
      </w:pPr>
      <w:r w:rsidRPr="009F588F">
        <w:rPr>
          <w:bCs/>
          <w:lang w:eastAsia="en-US"/>
        </w:rPr>
        <w:t>6.1. Все споры и разногласия, возникшие при исполнении настоящего договора, разрешаются путем переговоров.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6.2. В случае возникновения разногласий по количеству выбранных товаров, их стоимости, Стороны считают, что достоверной является </w:t>
      </w:r>
      <w:proofErr w:type="gramStart"/>
      <w:r w:rsidRPr="009F588F">
        <w:rPr>
          <w:bCs/>
          <w:lang w:eastAsia="en-US"/>
        </w:rPr>
        <w:t>информация</w:t>
      </w:r>
      <w:proofErr w:type="gramEnd"/>
      <w:r w:rsidRPr="009F588F">
        <w:rPr>
          <w:bCs/>
          <w:lang w:eastAsia="en-US"/>
        </w:rPr>
        <w:t xml:space="preserve"> указанная на чеке терминального оборудования, контрольном чеке терминального оборудования (второй экземпляр чека терминального оборудования, остающийся у Поставщика) и/или в Отчете.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6.3. Стороны признают обязательным соблюдение претензионного (досудебного) порядка урегулирования споров, вытекающих и/или возникающих в связи с исполнением настоящего договора.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6.4. Сторона, получившая претензию, обязана представить Стороне – предъявителю претензии обоснованный отзыв с приложением к нему необходимых документов в течение 15 (Пятнадцати) дней с момента получения претензии.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6.5. Если в ответе на претензию Сторона не отказывается уплатить (или исполнить иное действие), но не указывает конкретный срок оплаты, претензия не считается удовлетворенной.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6.6. </w:t>
      </w:r>
      <w:proofErr w:type="gramStart"/>
      <w:r w:rsidRPr="009F588F">
        <w:rPr>
          <w:bCs/>
          <w:lang w:eastAsia="en-US"/>
        </w:rPr>
        <w:t>При не достижении согласия, а именно: полный или частичный отказ в удовлетворении претензии, непредставление ответа на претензию в срок, указанный в п. 6.4. настоящего договора, спор подлежит разрешению в Арбитражном суде Смоленской области в установленном законом Российской Федерации порядке.</w:t>
      </w:r>
      <w:proofErr w:type="gramEnd"/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6976BA" w:rsidRDefault="009F588F" w:rsidP="009A1FF9">
      <w:pPr>
        <w:ind w:firstLine="709"/>
        <w:jc w:val="center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>7. Условия и порядок расторжения договора.</w:t>
      </w:r>
    </w:p>
    <w:p w:rsidR="009F588F" w:rsidRDefault="009F588F" w:rsidP="004C14BE">
      <w:pPr>
        <w:ind w:firstLine="708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7.1. </w:t>
      </w:r>
      <w:proofErr w:type="gramStart"/>
      <w:r w:rsidRPr="009F588F">
        <w:rPr>
          <w:bCs/>
          <w:lang w:eastAsia="en-US"/>
        </w:rPr>
        <w:t>Договор</w:t>
      </w:r>
      <w:proofErr w:type="gramEnd"/>
      <w:r w:rsidRPr="009F588F">
        <w:rPr>
          <w:bCs/>
          <w:lang w:eastAsia="en-US"/>
        </w:rPr>
        <w:t xml:space="preserve"> может быть расторгнут по требованию одной из Сторон. При этом сторона, желающая расторгнуть договор, обязана в письменном виде предупредить об этом другую сторону не менее чем за 15 (Пятнадцать) календарных дней до предполагаемой даты расторжения настоящего договора.</w:t>
      </w:r>
    </w:p>
    <w:p w:rsidR="00641FA4" w:rsidRDefault="00641FA4" w:rsidP="00641FA4">
      <w:pPr>
        <w:pStyle w:val="a9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7.2. </w:t>
      </w:r>
      <w:r w:rsidRPr="00901806">
        <w:rPr>
          <w:sz w:val="24"/>
          <w:szCs w:val="24"/>
        </w:rPr>
        <w:t>Покупатель вправе в любое время отказаться от исполнения Договора, письменно уведомив об этом Поставщика за 14 (четырнадцать) дней до даты предполагаемого отказа от исполнения Договора. Договор считается расторгнутым по истечении 14 (четырнадцати) дней с момента  получения Поставщиком письменного уведомления об отказе от исполнения Договора.</w:t>
      </w:r>
    </w:p>
    <w:p w:rsidR="00641FA4" w:rsidRDefault="00641FA4" w:rsidP="00641FA4">
      <w:pPr>
        <w:pStyle w:val="a9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</w:p>
    <w:p w:rsidR="009F588F" w:rsidRDefault="009F588F" w:rsidP="009A1FF9">
      <w:pPr>
        <w:jc w:val="center"/>
        <w:rPr>
          <w:b/>
          <w:bCs/>
          <w:lang w:eastAsia="en-US"/>
        </w:rPr>
      </w:pPr>
      <w:r w:rsidRPr="00C06E67">
        <w:rPr>
          <w:b/>
          <w:bCs/>
          <w:lang w:eastAsia="en-US"/>
        </w:rPr>
        <w:t>8. Прочие условия.</w:t>
      </w:r>
    </w:p>
    <w:p w:rsidR="009F588F" w:rsidRPr="009F588F" w:rsidRDefault="009F588F" w:rsidP="004C14BE">
      <w:pPr>
        <w:ind w:firstLine="708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8.1. Настоящий договор вступает в действие с даты подписания обеими сторонами и действует </w:t>
      </w:r>
      <w:r w:rsidR="00641FA4">
        <w:rPr>
          <w:bCs/>
          <w:lang w:eastAsia="en-US"/>
        </w:rPr>
        <w:t>до 31 декабря 201</w:t>
      </w:r>
      <w:r w:rsidR="00AC2C71">
        <w:rPr>
          <w:bCs/>
          <w:lang w:eastAsia="en-US"/>
        </w:rPr>
        <w:t>5</w:t>
      </w:r>
      <w:bookmarkStart w:id="0" w:name="_GoBack"/>
      <w:bookmarkEnd w:id="0"/>
      <w:r w:rsidR="00641FA4">
        <w:rPr>
          <w:bCs/>
          <w:lang w:eastAsia="en-US"/>
        </w:rPr>
        <w:t>г.</w:t>
      </w:r>
      <w:r w:rsidRPr="009F588F">
        <w:rPr>
          <w:bCs/>
          <w:lang w:eastAsia="en-US"/>
        </w:rPr>
        <w:t>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8.2. Стороны признают, что документы, связанные с исполнением обязательств по настоящему договору и направленные  по почтовому адресу, указанному в разделе 9 «Адреса и </w:t>
      </w:r>
      <w:r w:rsidRPr="009F588F">
        <w:rPr>
          <w:bCs/>
          <w:lang w:eastAsia="en-US"/>
        </w:rPr>
        <w:lastRenderedPageBreak/>
        <w:t xml:space="preserve">банковские реквизиты Сторон» настоящего договора считаются направленными надлежащим образом.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Отказ Стороны от получения документов, направленных надлежащим образом, или отсутствие Стороны по почтовому адресу, указанному в разделе 9 «Адреса и банковские реквизиты Сторон» настоящего договора не является основанием для последующего заявления Стороной о неполучении вышеуказанных документов.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8.3. Все дополнения к настоящему договору и изменения настоящего договора и приложений к нему составляются  в письменном виде и вступают в силу с даты их подписания обеими сторонами.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8.4. Признание </w:t>
      </w:r>
      <w:proofErr w:type="gramStart"/>
      <w:r w:rsidRPr="009F588F">
        <w:rPr>
          <w:bCs/>
          <w:lang w:eastAsia="en-US"/>
        </w:rPr>
        <w:t>недействительным</w:t>
      </w:r>
      <w:proofErr w:type="gramEnd"/>
      <w:r w:rsidRPr="009F588F">
        <w:rPr>
          <w:bCs/>
          <w:lang w:eastAsia="en-US"/>
        </w:rPr>
        <w:t xml:space="preserve"> какого-либо из пунктов настоящего договора не влечет признания недействительным договора в целом.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8.5. Настоящий договор составлен в двух экземплярах (по одному для каждой из сторон), имеющих одинаковую юридическую силу.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8.6. В случае передачи своих карт третьим лицам Покупатель обязан ознакомить их с «Правилами пользования пластиковыми картами» и несет полную ответственность за правильное использование карт, предоставляемых ему Поставщиком.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8.7. Несанкционированное использование карт Покупателя третьими лицами не может служить основанием для отказа Покупателя от оплаты за полученные по его картам нефтепродукты.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8.8. В случае невозможности заправки транспорта Покупателя по причине отказа карты, Покупатель сдает карту в офис Поставщика. Поставщик возвращает восстановленную или замененную карту Покупателю не позднее 48 часов, не считая выходных и праздничных дней.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E2221F" w:rsidRDefault="009F588F" w:rsidP="00E2221F">
      <w:pPr>
        <w:ind w:firstLine="709"/>
        <w:jc w:val="center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>9. Адреса и банковские реквизиты сторон.</w:t>
      </w:r>
    </w:p>
    <w:p w:rsidR="009F588F" w:rsidRPr="006976BA" w:rsidRDefault="009F588F" w:rsidP="00E2221F">
      <w:pPr>
        <w:rPr>
          <w:b/>
          <w:bCs/>
          <w:lang w:eastAsia="en-US"/>
        </w:rPr>
      </w:pPr>
      <w:r w:rsidRPr="006976BA">
        <w:rPr>
          <w:b/>
          <w:bCs/>
          <w:lang w:eastAsia="en-US"/>
        </w:rPr>
        <w:t>Поставщик: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>Общество с ограниченной ответственностью «</w:t>
      </w:r>
      <w:r>
        <w:rPr>
          <w:bCs/>
          <w:lang w:eastAsia="en-US"/>
        </w:rPr>
        <w:t>Смоленские Топливные Системы</w:t>
      </w:r>
      <w:r w:rsidRPr="009F588F">
        <w:rPr>
          <w:bCs/>
          <w:lang w:eastAsia="en-US"/>
        </w:rPr>
        <w:t>»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ИНН  </w:t>
      </w:r>
      <w:r>
        <w:rPr>
          <w:bCs/>
          <w:lang w:eastAsia="en-US"/>
        </w:rPr>
        <w:t>6729021708</w:t>
      </w:r>
      <w:r w:rsidRPr="009F588F">
        <w:rPr>
          <w:bCs/>
          <w:lang w:eastAsia="en-US"/>
        </w:rPr>
        <w:t xml:space="preserve">, КПП </w:t>
      </w:r>
      <w:r>
        <w:rPr>
          <w:bCs/>
          <w:lang w:eastAsia="en-US"/>
        </w:rPr>
        <w:t>672901001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Юридический адрес: </w:t>
      </w:r>
      <w:smartTag w:uri="urn:schemas-microsoft-com:office:smarttags" w:element="metricconverter">
        <w:smartTagPr>
          <w:attr w:name="ProductID" w:val="214014, г"/>
        </w:smartTagPr>
        <w:r w:rsidRPr="009F588F">
          <w:rPr>
            <w:bCs/>
            <w:lang w:eastAsia="en-US"/>
          </w:rPr>
          <w:t>21401</w:t>
        </w:r>
        <w:r>
          <w:rPr>
            <w:bCs/>
            <w:lang w:eastAsia="en-US"/>
          </w:rPr>
          <w:t>4</w:t>
        </w:r>
        <w:r w:rsidRPr="009F588F">
          <w:rPr>
            <w:bCs/>
            <w:lang w:eastAsia="en-US"/>
          </w:rPr>
          <w:t>, г</w:t>
        </w:r>
      </w:smartTag>
      <w:r w:rsidRPr="009F588F">
        <w:rPr>
          <w:bCs/>
          <w:lang w:eastAsia="en-US"/>
        </w:rPr>
        <w:t xml:space="preserve">. Смоленск, ул. </w:t>
      </w:r>
      <w:r>
        <w:rPr>
          <w:bCs/>
          <w:lang w:eastAsia="en-US"/>
        </w:rPr>
        <w:t>Володарского</w:t>
      </w:r>
      <w:r w:rsidRPr="009F588F">
        <w:rPr>
          <w:bCs/>
          <w:lang w:eastAsia="en-US"/>
        </w:rPr>
        <w:t>, 3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214014, г"/>
        </w:smartTagPr>
        <w:r w:rsidRPr="009F588F">
          <w:rPr>
            <w:bCs/>
            <w:lang w:eastAsia="en-US"/>
          </w:rPr>
          <w:t>21401</w:t>
        </w:r>
        <w:r>
          <w:rPr>
            <w:bCs/>
            <w:lang w:eastAsia="en-US"/>
          </w:rPr>
          <w:t>4</w:t>
        </w:r>
        <w:r w:rsidRPr="009F588F">
          <w:rPr>
            <w:bCs/>
            <w:lang w:eastAsia="en-US"/>
          </w:rPr>
          <w:t>, г</w:t>
        </w:r>
      </w:smartTag>
      <w:r w:rsidRPr="009F588F">
        <w:rPr>
          <w:bCs/>
          <w:lang w:eastAsia="en-US"/>
        </w:rPr>
        <w:t xml:space="preserve">. Смоленск, ул. </w:t>
      </w:r>
      <w:r>
        <w:rPr>
          <w:bCs/>
          <w:lang w:eastAsia="en-US"/>
        </w:rPr>
        <w:t>Володарского</w:t>
      </w:r>
      <w:r w:rsidRPr="009F588F">
        <w:rPr>
          <w:bCs/>
          <w:lang w:eastAsia="en-US"/>
        </w:rPr>
        <w:t>, 3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proofErr w:type="gramStart"/>
      <w:r w:rsidRPr="009F588F">
        <w:rPr>
          <w:bCs/>
          <w:lang w:eastAsia="en-US"/>
        </w:rPr>
        <w:t>Р</w:t>
      </w:r>
      <w:proofErr w:type="gramEnd"/>
      <w:r w:rsidRPr="009F588F">
        <w:rPr>
          <w:bCs/>
          <w:lang w:eastAsia="en-US"/>
        </w:rPr>
        <w:t xml:space="preserve">/счет </w:t>
      </w:r>
      <w:r>
        <w:rPr>
          <w:bCs/>
          <w:lang w:eastAsia="en-US"/>
        </w:rPr>
        <w:t>40702810359040100375</w:t>
      </w:r>
      <w:r w:rsidRPr="009F588F">
        <w:rPr>
          <w:bCs/>
          <w:lang w:eastAsia="en-US"/>
        </w:rPr>
        <w:t xml:space="preserve"> 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r>
        <w:rPr>
          <w:bCs/>
          <w:lang w:eastAsia="en-US"/>
        </w:rPr>
        <w:t>Отделение № 8609 Сбербанка России г. Смоленск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proofErr w:type="gramStart"/>
      <w:r w:rsidRPr="009F588F">
        <w:rPr>
          <w:bCs/>
          <w:lang w:eastAsia="en-US"/>
        </w:rPr>
        <w:t>к</w:t>
      </w:r>
      <w:proofErr w:type="gramEnd"/>
      <w:r w:rsidRPr="009F588F">
        <w:rPr>
          <w:bCs/>
          <w:lang w:eastAsia="en-US"/>
        </w:rPr>
        <w:t xml:space="preserve">/счет 30101810000000000632, 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>БИК 046614632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ОКПО </w:t>
      </w:r>
      <w:r>
        <w:rPr>
          <w:bCs/>
          <w:lang w:eastAsia="en-US"/>
        </w:rPr>
        <w:t>54514468</w:t>
      </w:r>
      <w:r w:rsidRPr="009F588F">
        <w:rPr>
          <w:bCs/>
          <w:lang w:eastAsia="en-US"/>
        </w:rPr>
        <w:t xml:space="preserve">, ОГРН </w:t>
      </w:r>
      <w:r>
        <w:rPr>
          <w:bCs/>
          <w:lang w:eastAsia="en-US"/>
        </w:rPr>
        <w:t>1026701432560</w:t>
      </w:r>
    </w:p>
    <w:p w:rsidR="009F588F" w:rsidRPr="009F588F" w:rsidRDefault="009F588F" w:rsidP="00E2221F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Телефон/факс: (4812) </w:t>
      </w:r>
      <w:r w:rsidR="002B4CAE">
        <w:rPr>
          <w:bCs/>
          <w:lang w:eastAsia="en-US"/>
        </w:rPr>
        <w:t>55-94-</w:t>
      </w:r>
      <w:r w:rsidR="00B7515A">
        <w:rPr>
          <w:bCs/>
          <w:lang w:eastAsia="en-US"/>
        </w:rPr>
        <w:t>02</w:t>
      </w:r>
      <w:r w:rsidR="002B4CAE">
        <w:rPr>
          <w:bCs/>
          <w:lang w:eastAsia="en-US"/>
        </w:rPr>
        <w:t>; 55-92-33; 64-61-14</w:t>
      </w:r>
    </w:p>
    <w:p w:rsidR="009F588F" w:rsidRPr="00406C18" w:rsidRDefault="009F588F" w:rsidP="00E2221F">
      <w:pPr>
        <w:jc w:val="both"/>
        <w:rPr>
          <w:bCs/>
          <w:lang w:val="en-US" w:eastAsia="en-US"/>
        </w:rPr>
      </w:pPr>
      <w:proofErr w:type="gramStart"/>
      <w:r w:rsidRPr="009F588F">
        <w:rPr>
          <w:bCs/>
          <w:lang w:eastAsia="en-US"/>
        </w:rPr>
        <w:t>Е</w:t>
      </w:r>
      <w:proofErr w:type="gramEnd"/>
      <w:r w:rsidRPr="00406C18">
        <w:rPr>
          <w:bCs/>
          <w:lang w:val="en-US" w:eastAsia="en-US"/>
        </w:rPr>
        <w:t>-</w:t>
      </w:r>
      <w:r w:rsidRPr="009F588F">
        <w:rPr>
          <w:bCs/>
          <w:lang w:val="en-US" w:eastAsia="en-US"/>
        </w:rPr>
        <w:t>mail</w:t>
      </w:r>
      <w:r w:rsidRPr="00406C18">
        <w:rPr>
          <w:bCs/>
          <w:lang w:val="en-US" w:eastAsia="en-US"/>
        </w:rPr>
        <w:t xml:space="preserve">: </w:t>
      </w:r>
      <w:hyperlink r:id="rId5" w:history="1">
        <w:r w:rsidR="002B4CAE" w:rsidRPr="00A13457">
          <w:rPr>
            <w:rStyle w:val="a6"/>
            <w:bCs/>
            <w:lang w:val="en-US" w:eastAsia="en-US"/>
          </w:rPr>
          <w:t>sts</w:t>
        </w:r>
        <w:r w:rsidR="002B4CAE" w:rsidRPr="00406C18">
          <w:rPr>
            <w:rStyle w:val="a6"/>
            <w:bCs/>
            <w:lang w:val="en-US" w:eastAsia="en-US"/>
          </w:rPr>
          <w:t>-</w:t>
        </w:r>
        <w:r w:rsidR="002B4CAE" w:rsidRPr="00A13457">
          <w:rPr>
            <w:rStyle w:val="a6"/>
            <w:bCs/>
            <w:lang w:val="en-US" w:eastAsia="en-US"/>
          </w:rPr>
          <w:t>office</w:t>
        </w:r>
        <w:r w:rsidR="002B4CAE" w:rsidRPr="00406C18">
          <w:rPr>
            <w:rStyle w:val="a6"/>
            <w:bCs/>
            <w:lang w:val="en-US" w:eastAsia="en-US"/>
          </w:rPr>
          <w:t>@</w:t>
        </w:r>
        <w:r w:rsidR="002B4CAE" w:rsidRPr="00A13457">
          <w:rPr>
            <w:rStyle w:val="a6"/>
            <w:bCs/>
            <w:lang w:val="en-US" w:eastAsia="en-US"/>
          </w:rPr>
          <w:t>rambler</w:t>
        </w:r>
        <w:r w:rsidR="002B4CAE" w:rsidRPr="00406C18">
          <w:rPr>
            <w:rStyle w:val="a6"/>
            <w:bCs/>
            <w:lang w:val="en-US" w:eastAsia="en-US"/>
          </w:rPr>
          <w:t>.</w:t>
        </w:r>
        <w:r w:rsidR="002B4CAE" w:rsidRPr="00A13457">
          <w:rPr>
            <w:rStyle w:val="a6"/>
            <w:bCs/>
            <w:lang w:val="en-US" w:eastAsia="en-US"/>
          </w:rPr>
          <w:t>ru</w:t>
        </w:r>
      </w:hyperlink>
      <w:r w:rsidR="002B4CAE" w:rsidRPr="00406C18">
        <w:rPr>
          <w:bCs/>
          <w:lang w:val="en-US" w:eastAsia="en-US"/>
        </w:rPr>
        <w:t xml:space="preserve">; </w:t>
      </w:r>
      <w:r w:rsidR="002B4CAE">
        <w:rPr>
          <w:bCs/>
          <w:lang w:val="en-US" w:eastAsia="en-US"/>
        </w:rPr>
        <w:t>ooosts</w:t>
      </w:r>
      <w:r w:rsidR="002B4CAE" w:rsidRPr="00406C18">
        <w:rPr>
          <w:bCs/>
          <w:lang w:val="en-US" w:eastAsia="en-US"/>
        </w:rPr>
        <w:t>-</w:t>
      </w:r>
      <w:r w:rsidR="002B4CAE">
        <w:rPr>
          <w:bCs/>
          <w:lang w:val="en-US" w:eastAsia="en-US"/>
        </w:rPr>
        <w:t>office</w:t>
      </w:r>
      <w:r w:rsidR="002B4CAE" w:rsidRPr="00406C18">
        <w:rPr>
          <w:bCs/>
          <w:lang w:val="en-US" w:eastAsia="en-US"/>
        </w:rPr>
        <w:t>@</w:t>
      </w:r>
      <w:r w:rsidR="002B4CAE">
        <w:rPr>
          <w:bCs/>
          <w:lang w:val="en-US" w:eastAsia="en-US"/>
        </w:rPr>
        <w:t>yandex</w:t>
      </w:r>
      <w:r w:rsidR="002B4CAE" w:rsidRPr="00406C18">
        <w:rPr>
          <w:bCs/>
          <w:lang w:val="en-US" w:eastAsia="en-US"/>
        </w:rPr>
        <w:t>.</w:t>
      </w:r>
      <w:r w:rsidR="002B4CAE">
        <w:rPr>
          <w:bCs/>
          <w:lang w:val="en-US" w:eastAsia="en-US"/>
        </w:rPr>
        <w:t>ru</w:t>
      </w:r>
    </w:p>
    <w:p w:rsidR="00C06E67" w:rsidRPr="00406C18" w:rsidRDefault="00567D76" w:rsidP="00567D76">
      <w:pPr>
        <w:jc w:val="both"/>
        <w:rPr>
          <w:b/>
          <w:bCs/>
          <w:lang w:val="en-US" w:eastAsia="en-US"/>
        </w:rPr>
      </w:pPr>
      <w:r w:rsidRPr="00406C18">
        <w:rPr>
          <w:b/>
          <w:bCs/>
          <w:lang w:val="en-US" w:eastAsia="en-US"/>
        </w:rPr>
        <w:t xml:space="preserve">          </w:t>
      </w:r>
    </w:p>
    <w:p w:rsidR="009F588F" w:rsidRPr="006976BA" w:rsidRDefault="009F588F" w:rsidP="00E2221F">
      <w:pPr>
        <w:jc w:val="both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>Покупатель:</w:t>
      </w:r>
    </w:p>
    <w:p w:rsidR="00641FA4" w:rsidRPr="00961312" w:rsidRDefault="00641FA4" w:rsidP="00641FA4">
      <w:pPr>
        <w:suppressAutoHyphens/>
        <w:rPr>
          <w:lang w:eastAsia="ar-SA"/>
        </w:rPr>
      </w:pPr>
      <w:r w:rsidRPr="00961312">
        <w:rPr>
          <w:b/>
        </w:rPr>
        <w:t>ОАО «МРСК Центра»</w:t>
      </w:r>
      <w:r w:rsidRPr="00961312">
        <w:rPr>
          <w:lang w:eastAsia="ar-SA"/>
        </w:rPr>
        <w:t xml:space="preserve">, ИНН </w:t>
      </w:r>
      <w:r w:rsidRPr="00961312">
        <w:t xml:space="preserve">6901067107; </w:t>
      </w:r>
      <w:r w:rsidRPr="00961312">
        <w:rPr>
          <w:lang w:eastAsia="ar-SA"/>
        </w:rPr>
        <w:t xml:space="preserve">КПП </w:t>
      </w:r>
      <w:r w:rsidRPr="00961312">
        <w:t>673102001</w:t>
      </w:r>
      <w:r w:rsidRPr="00961312">
        <w:rPr>
          <w:lang w:eastAsia="ar-SA"/>
        </w:rPr>
        <w:t>.</w:t>
      </w:r>
    </w:p>
    <w:p w:rsidR="00641FA4" w:rsidRDefault="00641FA4" w:rsidP="000B75E5">
      <w:pPr>
        <w:suppressAutoHyphens/>
        <w:jc w:val="both"/>
        <w:rPr>
          <w:b/>
          <w:bCs/>
          <w:sz w:val="28"/>
          <w:szCs w:val="28"/>
          <w:lang w:val="ru-MO" w:eastAsia="ar-SA"/>
        </w:rPr>
      </w:pPr>
      <w:r>
        <w:rPr>
          <w:lang w:eastAsia="ar-SA"/>
        </w:rPr>
        <w:t xml:space="preserve"> </w:t>
      </w:r>
      <w:r w:rsidRPr="00961312">
        <w:rPr>
          <w:lang w:eastAsia="ar-SA"/>
        </w:rPr>
        <w:t xml:space="preserve">Юридический адрес: </w:t>
      </w:r>
      <w:r w:rsidR="000B75E5">
        <w:t>127018, г. Москва, ул. Ямская 2 - я, д. 4</w:t>
      </w:r>
    </w:p>
    <w:p w:rsidR="00641FA4" w:rsidRPr="000D4C0F" w:rsidRDefault="00641FA4" w:rsidP="00641FA4">
      <w:pPr>
        <w:suppressAutoHyphens/>
        <w:spacing w:line="240" w:lineRule="atLeast"/>
        <w:ind w:left="360" w:hanging="360"/>
        <w:jc w:val="both"/>
        <w:rPr>
          <w:sz w:val="28"/>
          <w:szCs w:val="28"/>
          <w:lang w:eastAsia="ar-SA"/>
        </w:rPr>
      </w:pPr>
      <w:r w:rsidRPr="000D4C0F">
        <w:rPr>
          <w:b/>
          <w:bCs/>
          <w:sz w:val="28"/>
          <w:szCs w:val="28"/>
          <w:lang w:val="ru-MO" w:eastAsia="ar-SA"/>
        </w:rPr>
        <w:t>Г</w:t>
      </w:r>
      <w:proofErr w:type="spellStart"/>
      <w:r w:rsidRPr="000D4C0F">
        <w:rPr>
          <w:b/>
          <w:bCs/>
          <w:sz w:val="28"/>
          <w:szCs w:val="28"/>
          <w:lang w:eastAsia="ar-SA"/>
        </w:rPr>
        <w:t>рузополучатель</w:t>
      </w:r>
      <w:proofErr w:type="spellEnd"/>
    </w:p>
    <w:p w:rsidR="004E4107" w:rsidRDefault="004E4107" w:rsidP="004E4107">
      <w:pPr>
        <w:suppressAutoHyphens/>
        <w:spacing w:line="240" w:lineRule="atLeast"/>
        <w:jc w:val="both"/>
        <w:rPr>
          <w:b/>
          <w:iCs/>
          <w:lang w:eastAsia="ar-SA"/>
        </w:rPr>
      </w:pPr>
      <w:r>
        <w:rPr>
          <w:b/>
          <w:iCs/>
          <w:lang w:eastAsia="ar-SA"/>
        </w:rPr>
        <w:t xml:space="preserve">Филиал ОАО «МРСК Центра» - «Смоленскэнерго», </w:t>
      </w:r>
      <w:r>
        <w:rPr>
          <w:lang w:eastAsia="ar-SA"/>
        </w:rPr>
        <w:t xml:space="preserve">ИНН </w:t>
      </w:r>
      <w:r>
        <w:t xml:space="preserve">6901067107; </w:t>
      </w:r>
      <w:r>
        <w:rPr>
          <w:lang w:eastAsia="ar-SA"/>
        </w:rPr>
        <w:t xml:space="preserve">КПП </w:t>
      </w:r>
      <w:r>
        <w:t>673102001.</w:t>
      </w:r>
    </w:p>
    <w:p w:rsidR="004E4107" w:rsidRDefault="004E4107" w:rsidP="004E4107">
      <w:r>
        <w:rPr>
          <w:lang w:eastAsia="ar-SA"/>
        </w:rPr>
        <w:t>Место нахождения юридического лица</w:t>
      </w:r>
      <w:r>
        <w:t xml:space="preserve">: 214019, г. Смоленск, ул. </w:t>
      </w:r>
      <w:proofErr w:type="spellStart"/>
      <w:r>
        <w:t>Тенишевой</w:t>
      </w:r>
      <w:proofErr w:type="spellEnd"/>
      <w:r>
        <w:t>, д. 33;</w:t>
      </w:r>
    </w:p>
    <w:p w:rsidR="004E4107" w:rsidRDefault="004E4107" w:rsidP="004E4107">
      <w:pPr>
        <w:suppressAutoHyphens/>
        <w:spacing w:line="240" w:lineRule="atLeast"/>
        <w:jc w:val="both"/>
        <w:rPr>
          <w:lang w:eastAsia="ar-SA"/>
        </w:rPr>
      </w:pPr>
      <w:r>
        <w:rPr>
          <w:lang w:eastAsia="ar-SA"/>
        </w:rPr>
        <w:t>Тел.: (4812) 42-94-56; Факс: (4812) 42-94-56;</w:t>
      </w:r>
    </w:p>
    <w:p w:rsidR="004E4107" w:rsidRDefault="004E4107" w:rsidP="004E4107">
      <w:pPr>
        <w:suppressAutoHyphens/>
        <w:spacing w:line="240" w:lineRule="atLeast"/>
        <w:jc w:val="both"/>
        <w:rPr>
          <w:lang w:eastAsia="ar-SA"/>
        </w:rPr>
      </w:pPr>
      <w:proofErr w:type="gramStart"/>
      <w:r>
        <w:t>р</w:t>
      </w:r>
      <w:proofErr w:type="gramEnd"/>
      <w:r>
        <w:t>/с № 40702810623250000008 в Филиале ОАО Банк ВТБ в г. Воронеже</w:t>
      </w:r>
      <w:r>
        <w:rPr>
          <w:lang w:eastAsia="ar-SA"/>
        </w:rPr>
        <w:t>;</w:t>
      </w:r>
    </w:p>
    <w:p w:rsidR="004E4107" w:rsidRDefault="004E4107" w:rsidP="004E4107">
      <w:pPr>
        <w:suppressAutoHyphens/>
        <w:spacing w:line="240" w:lineRule="atLeast"/>
        <w:jc w:val="both"/>
        <w:rPr>
          <w:lang w:eastAsia="ar-SA"/>
        </w:rPr>
      </w:pPr>
      <w:proofErr w:type="spellStart"/>
      <w:r>
        <w:t>кор</w:t>
      </w:r>
      <w:proofErr w:type="spellEnd"/>
      <w:r>
        <w:t>/</w:t>
      </w:r>
      <w:proofErr w:type="spellStart"/>
      <w:r>
        <w:t>сч</w:t>
      </w:r>
      <w:proofErr w:type="spellEnd"/>
      <w:r>
        <w:t xml:space="preserve"> № 30101810100000000835 </w:t>
      </w:r>
      <w:r>
        <w:rPr>
          <w:lang w:eastAsia="ar-SA"/>
        </w:rPr>
        <w:t>, БИК 042007835.</w:t>
      </w:r>
    </w:p>
    <w:p w:rsidR="00641FA4" w:rsidRDefault="004E4107" w:rsidP="004E4107">
      <w:pPr>
        <w:jc w:val="center"/>
        <w:rPr>
          <w:b/>
          <w:bCs/>
          <w:lang w:eastAsia="en-US"/>
        </w:rPr>
      </w:pPr>
      <w:r>
        <w:rPr>
          <w:snapToGrid w:val="0"/>
        </w:rPr>
        <w:t xml:space="preserve">ОКПО </w:t>
      </w:r>
      <w:r>
        <w:t>00107436</w:t>
      </w:r>
      <w:r>
        <w:rPr>
          <w:snapToGrid w:val="0"/>
        </w:rPr>
        <w:t>, ОГРН 1046900099498 в ИФНС № 8 по г. Москва</w:t>
      </w:r>
    </w:p>
    <w:p w:rsidR="009F588F" w:rsidRPr="00FD1D0A" w:rsidRDefault="009F588F" w:rsidP="00E2221F">
      <w:pPr>
        <w:jc w:val="center"/>
        <w:rPr>
          <w:b/>
          <w:bCs/>
          <w:lang w:eastAsia="en-US"/>
        </w:rPr>
      </w:pPr>
      <w:r w:rsidRPr="00FD1D0A">
        <w:rPr>
          <w:b/>
          <w:bCs/>
          <w:lang w:eastAsia="en-US"/>
        </w:rPr>
        <w:t>ПОДПИСИ СТОРОН:</w:t>
      </w:r>
    </w:p>
    <w:p w:rsidR="009F588F" w:rsidRPr="009A1FF9" w:rsidRDefault="009F588F" w:rsidP="004C14BE">
      <w:pPr>
        <w:jc w:val="center"/>
        <w:rPr>
          <w:bCs/>
          <w:lang w:eastAsia="en-US"/>
        </w:rPr>
      </w:pPr>
      <w:r w:rsidRPr="009A1FF9">
        <w:rPr>
          <w:bCs/>
          <w:lang w:eastAsia="en-US"/>
        </w:rPr>
        <w:t>От Поставщика:</w:t>
      </w:r>
      <w:r w:rsidRPr="009A1FF9">
        <w:rPr>
          <w:bCs/>
          <w:lang w:eastAsia="en-US"/>
        </w:rPr>
        <w:tab/>
      </w:r>
      <w:r w:rsidR="00E13C86">
        <w:rPr>
          <w:bCs/>
          <w:lang w:eastAsia="en-US"/>
        </w:rPr>
        <w:tab/>
      </w:r>
      <w:r w:rsidR="00E13C86">
        <w:rPr>
          <w:bCs/>
          <w:lang w:eastAsia="en-US"/>
        </w:rPr>
        <w:tab/>
      </w:r>
      <w:r w:rsidR="00E13C86">
        <w:rPr>
          <w:bCs/>
          <w:lang w:eastAsia="en-US"/>
        </w:rPr>
        <w:tab/>
      </w:r>
      <w:r w:rsidR="0028227E">
        <w:rPr>
          <w:bCs/>
          <w:lang w:eastAsia="en-US"/>
        </w:rPr>
        <w:t xml:space="preserve"> </w:t>
      </w:r>
      <w:r w:rsidRPr="009A1FF9">
        <w:rPr>
          <w:bCs/>
          <w:lang w:eastAsia="en-US"/>
        </w:rPr>
        <w:t>От Покупателя:</w:t>
      </w:r>
    </w:p>
    <w:p w:rsidR="00CA0B64" w:rsidRDefault="00567D76" w:rsidP="00CA0B64">
      <w:pPr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</w:t>
      </w:r>
    </w:p>
    <w:p w:rsidR="004C14BE" w:rsidRPr="00E2221F" w:rsidRDefault="009F588F" w:rsidP="004C14BE">
      <w:pPr>
        <w:jc w:val="both"/>
      </w:pPr>
      <w:r w:rsidRPr="00E13C86">
        <w:rPr>
          <w:b/>
          <w:bCs/>
          <w:lang w:eastAsia="en-US"/>
        </w:rPr>
        <w:t>ООО «</w:t>
      </w:r>
      <w:r w:rsidR="002B4CAE" w:rsidRPr="00E13C86">
        <w:rPr>
          <w:b/>
          <w:bCs/>
          <w:lang w:eastAsia="en-US"/>
        </w:rPr>
        <w:t>Смоленские Топливные Системы</w:t>
      </w:r>
      <w:r w:rsidRPr="00E13C86">
        <w:rPr>
          <w:b/>
          <w:bCs/>
          <w:lang w:eastAsia="en-US"/>
        </w:rPr>
        <w:t>»</w:t>
      </w:r>
      <w:r w:rsidR="00FD1D0A" w:rsidRPr="00E13C86">
        <w:rPr>
          <w:b/>
          <w:bCs/>
          <w:lang w:eastAsia="en-US"/>
        </w:rPr>
        <w:t xml:space="preserve"> </w:t>
      </w:r>
      <w:r w:rsidR="004C14BE">
        <w:rPr>
          <w:b/>
          <w:bCs/>
          <w:lang w:eastAsia="en-US"/>
        </w:rPr>
        <w:t xml:space="preserve">    </w:t>
      </w:r>
      <w:r w:rsidR="004C14BE" w:rsidRPr="004C14BE">
        <w:rPr>
          <w:b/>
        </w:rPr>
        <w:t>Филиал ОАО «МРСК Центра» - «Смоленскэнерго»</w:t>
      </w:r>
    </w:p>
    <w:p w:rsidR="00FD1D0A" w:rsidRPr="00E13C86" w:rsidRDefault="00FD1D0A" w:rsidP="0033640B">
      <w:pPr>
        <w:rPr>
          <w:b/>
        </w:rPr>
      </w:pPr>
    </w:p>
    <w:p w:rsidR="00CA0B64" w:rsidRPr="00CA0B64" w:rsidRDefault="00CA0B64" w:rsidP="00CA0B64">
      <w:pPr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      </w:t>
      </w:r>
    </w:p>
    <w:p w:rsidR="009F588F" w:rsidRDefault="009F588F" w:rsidP="00F83932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>____</w:t>
      </w:r>
      <w:r w:rsidR="002B4CAE">
        <w:rPr>
          <w:bCs/>
          <w:lang w:eastAsia="en-US"/>
        </w:rPr>
        <w:t>_________</w:t>
      </w:r>
      <w:r w:rsidRPr="009F588F">
        <w:rPr>
          <w:bCs/>
          <w:lang w:eastAsia="en-US"/>
        </w:rPr>
        <w:t xml:space="preserve">______/ </w:t>
      </w:r>
      <w:proofErr w:type="spellStart"/>
      <w:r w:rsidR="00802645">
        <w:rPr>
          <w:bCs/>
          <w:lang w:eastAsia="en-US"/>
        </w:rPr>
        <w:t>Бондалетов</w:t>
      </w:r>
      <w:proofErr w:type="spellEnd"/>
      <w:r w:rsidR="00802645">
        <w:rPr>
          <w:bCs/>
          <w:lang w:eastAsia="en-US"/>
        </w:rPr>
        <w:t xml:space="preserve"> Н.Ю.</w:t>
      </w:r>
      <w:r w:rsidR="00445913">
        <w:rPr>
          <w:bCs/>
          <w:lang w:eastAsia="en-US"/>
        </w:rPr>
        <w:t>/</w:t>
      </w:r>
      <w:r w:rsidR="00802645">
        <w:rPr>
          <w:bCs/>
          <w:lang w:eastAsia="en-US"/>
        </w:rPr>
        <w:tab/>
      </w:r>
      <w:r w:rsidR="00802645">
        <w:rPr>
          <w:bCs/>
          <w:lang w:eastAsia="en-US"/>
        </w:rPr>
        <w:tab/>
      </w:r>
      <w:r w:rsidR="00F83932">
        <w:rPr>
          <w:bCs/>
          <w:lang w:eastAsia="en-US"/>
        </w:rPr>
        <w:t xml:space="preserve">                  </w:t>
      </w:r>
      <w:r w:rsidRPr="009F588F">
        <w:rPr>
          <w:bCs/>
          <w:lang w:eastAsia="en-US"/>
        </w:rPr>
        <w:t>____</w:t>
      </w:r>
      <w:r w:rsidR="002B4CAE">
        <w:rPr>
          <w:bCs/>
          <w:lang w:eastAsia="en-US"/>
        </w:rPr>
        <w:t>__________</w:t>
      </w:r>
      <w:r w:rsidR="00802645">
        <w:rPr>
          <w:bCs/>
          <w:lang w:eastAsia="en-US"/>
        </w:rPr>
        <w:t>____/</w:t>
      </w:r>
      <w:r w:rsidR="00445913">
        <w:rPr>
          <w:bCs/>
          <w:lang w:eastAsia="en-US"/>
        </w:rPr>
        <w:t>Ковалев Д.М.</w:t>
      </w:r>
      <w:r w:rsidRPr="00CA0B64">
        <w:rPr>
          <w:bCs/>
          <w:lang w:eastAsia="en-US"/>
        </w:rPr>
        <w:t>/</w:t>
      </w:r>
      <w:r w:rsidR="00F83932">
        <w:rPr>
          <w:bCs/>
          <w:lang w:eastAsia="en-US"/>
        </w:rPr>
        <w:t xml:space="preserve">  </w:t>
      </w:r>
    </w:p>
    <w:p w:rsidR="00F83932" w:rsidRDefault="00F83932" w:rsidP="00F83932">
      <w:pPr>
        <w:jc w:val="both"/>
        <w:rPr>
          <w:bCs/>
          <w:lang w:eastAsia="en-US"/>
        </w:rPr>
      </w:pPr>
    </w:p>
    <w:p w:rsidR="00F83932" w:rsidRDefault="002B4CAE" w:rsidP="00F83932">
      <w:pPr>
        <w:jc w:val="both"/>
        <w:rPr>
          <w:bCs/>
          <w:lang w:eastAsia="en-US"/>
        </w:rPr>
      </w:pPr>
      <w:r>
        <w:rPr>
          <w:bCs/>
          <w:lang w:eastAsia="en-US"/>
        </w:rPr>
        <w:t>МП</w:t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 w:rsidR="00F83932">
        <w:rPr>
          <w:bCs/>
          <w:lang w:eastAsia="en-US"/>
        </w:rPr>
        <w:t xml:space="preserve">                 </w:t>
      </w:r>
      <w:proofErr w:type="gramStart"/>
      <w:r>
        <w:rPr>
          <w:bCs/>
          <w:lang w:eastAsia="en-US"/>
        </w:rPr>
        <w:t>МП</w:t>
      </w:r>
      <w:proofErr w:type="gramEnd"/>
      <w:r w:rsidR="00F83932">
        <w:rPr>
          <w:bCs/>
          <w:lang w:eastAsia="en-US"/>
        </w:rPr>
        <w:t xml:space="preserve"> </w:t>
      </w:r>
    </w:p>
    <w:p w:rsidR="009F588F" w:rsidRPr="009F588F" w:rsidRDefault="009F588F" w:rsidP="00F83932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>“______”______________ 20</w:t>
      </w:r>
      <w:r w:rsidR="00553661">
        <w:rPr>
          <w:bCs/>
          <w:lang w:eastAsia="en-US"/>
        </w:rPr>
        <w:t>1</w:t>
      </w:r>
      <w:r w:rsidR="00353C64">
        <w:rPr>
          <w:bCs/>
          <w:lang w:eastAsia="en-US"/>
        </w:rPr>
        <w:t>5</w:t>
      </w:r>
      <w:r w:rsidRPr="009F588F">
        <w:rPr>
          <w:bCs/>
          <w:lang w:eastAsia="en-US"/>
        </w:rPr>
        <w:t xml:space="preserve"> г.</w:t>
      </w:r>
      <w:r w:rsidRPr="009F588F">
        <w:rPr>
          <w:bCs/>
          <w:lang w:eastAsia="en-US"/>
        </w:rPr>
        <w:tab/>
      </w:r>
      <w:r w:rsidR="004C14BE">
        <w:rPr>
          <w:bCs/>
          <w:lang w:eastAsia="en-US"/>
        </w:rPr>
        <w:tab/>
      </w:r>
      <w:r w:rsidR="004C14BE">
        <w:rPr>
          <w:bCs/>
          <w:lang w:eastAsia="en-US"/>
        </w:rPr>
        <w:tab/>
      </w:r>
      <w:r w:rsidR="00F83932">
        <w:rPr>
          <w:bCs/>
          <w:lang w:eastAsia="en-US"/>
        </w:rPr>
        <w:t xml:space="preserve">                             </w:t>
      </w:r>
      <w:r w:rsidRPr="009F588F">
        <w:rPr>
          <w:bCs/>
          <w:lang w:eastAsia="en-US"/>
        </w:rPr>
        <w:t>“__</w:t>
      </w:r>
      <w:r w:rsidR="002B4CAE">
        <w:rPr>
          <w:bCs/>
          <w:lang w:eastAsia="en-US"/>
        </w:rPr>
        <w:t>_</w:t>
      </w:r>
      <w:r w:rsidR="00553661">
        <w:rPr>
          <w:bCs/>
          <w:lang w:eastAsia="en-US"/>
        </w:rPr>
        <w:t>_”______________ 201</w:t>
      </w:r>
      <w:r w:rsidR="00353C64">
        <w:rPr>
          <w:bCs/>
          <w:lang w:eastAsia="en-US"/>
        </w:rPr>
        <w:t>5</w:t>
      </w:r>
      <w:r w:rsidRPr="009F588F">
        <w:rPr>
          <w:bCs/>
          <w:lang w:eastAsia="en-US"/>
        </w:rPr>
        <w:t xml:space="preserve"> г.</w:t>
      </w:r>
    </w:p>
    <w:p w:rsidR="00527E9F" w:rsidRPr="00C2316D" w:rsidRDefault="00553661" w:rsidP="00527E9F">
      <w:pPr>
        <w:ind w:firstLine="709"/>
        <w:jc w:val="both"/>
        <w:rPr>
          <w:b/>
          <w:bCs/>
          <w:lang w:eastAsia="en-US"/>
        </w:rPr>
      </w:pPr>
      <w:r>
        <w:rPr>
          <w:bCs/>
          <w:lang w:eastAsia="en-US"/>
        </w:rPr>
        <w:br w:type="page"/>
      </w:r>
      <w:r w:rsidR="00527E9F">
        <w:rPr>
          <w:bCs/>
          <w:lang w:eastAsia="en-US"/>
        </w:rPr>
        <w:lastRenderedPageBreak/>
        <w:t xml:space="preserve">                         </w:t>
      </w:r>
      <w:r w:rsidR="009F588F" w:rsidRPr="006976BA">
        <w:rPr>
          <w:b/>
          <w:bCs/>
          <w:lang w:eastAsia="en-US"/>
        </w:rPr>
        <w:t xml:space="preserve">Приложение № 1  к Договору </w:t>
      </w:r>
      <w:r w:rsidR="00616502">
        <w:rPr>
          <w:b/>
          <w:bCs/>
          <w:lang w:eastAsia="en-US"/>
        </w:rPr>
        <w:t xml:space="preserve">№ </w:t>
      </w:r>
      <w:r w:rsidR="00445913">
        <w:rPr>
          <w:b/>
          <w:bCs/>
          <w:lang w:eastAsia="en-US"/>
        </w:rPr>
        <w:t xml:space="preserve">                  </w:t>
      </w:r>
      <w:r w:rsidR="009F588F" w:rsidRPr="006976BA">
        <w:rPr>
          <w:b/>
          <w:bCs/>
          <w:lang w:eastAsia="en-US"/>
        </w:rPr>
        <w:t xml:space="preserve"> от</w:t>
      </w:r>
      <w:r w:rsidRPr="006976BA">
        <w:rPr>
          <w:b/>
          <w:bCs/>
          <w:lang w:eastAsia="en-US"/>
        </w:rPr>
        <w:t xml:space="preserve"> </w:t>
      </w:r>
      <w:r w:rsidR="00AD5E4C">
        <w:rPr>
          <w:b/>
          <w:bCs/>
          <w:lang w:eastAsia="en-US"/>
        </w:rPr>
        <w:t xml:space="preserve"> «___»_________201</w:t>
      </w:r>
      <w:r w:rsidR="00CF7E66">
        <w:rPr>
          <w:b/>
          <w:bCs/>
          <w:lang w:eastAsia="en-US"/>
        </w:rPr>
        <w:t>3</w:t>
      </w:r>
      <w:r w:rsidR="00AD5E4C">
        <w:rPr>
          <w:b/>
          <w:bCs/>
          <w:lang w:eastAsia="en-US"/>
        </w:rPr>
        <w:t xml:space="preserve"> г. </w:t>
      </w:r>
    </w:p>
    <w:p w:rsidR="009F588F" w:rsidRPr="006976BA" w:rsidRDefault="009F588F" w:rsidP="00553661">
      <w:pPr>
        <w:ind w:firstLine="709"/>
        <w:jc w:val="center"/>
        <w:rPr>
          <w:b/>
          <w:bCs/>
          <w:lang w:eastAsia="en-US"/>
        </w:rPr>
      </w:pPr>
    </w:p>
    <w:p w:rsidR="009F588F" w:rsidRPr="006976BA" w:rsidRDefault="009F588F" w:rsidP="009F588F">
      <w:pPr>
        <w:ind w:firstLine="709"/>
        <w:jc w:val="both"/>
        <w:rPr>
          <w:b/>
          <w:bCs/>
          <w:lang w:eastAsia="en-US"/>
        </w:rPr>
      </w:pPr>
    </w:p>
    <w:p w:rsidR="009F588F" w:rsidRPr="006976BA" w:rsidRDefault="009F588F" w:rsidP="009F588F">
      <w:pPr>
        <w:ind w:firstLine="709"/>
        <w:jc w:val="both"/>
        <w:rPr>
          <w:b/>
          <w:bCs/>
          <w:lang w:eastAsia="en-US"/>
        </w:rPr>
      </w:pPr>
    </w:p>
    <w:p w:rsidR="009F588F" w:rsidRPr="006976BA" w:rsidRDefault="009F588F" w:rsidP="009F588F">
      <w:pPr>
        <w:ind w:firstLine="709"/>
        <w:jc w:val="both"/>
        <w:rPr>
          <w:b/>
          <w:bCs/>
          <w:lang w:eastAsia="en-US"/>
        </w:rPr>
      </w:pPr>
    </w:p>
    <w:p w:rsidR="009F588F" w:rsidRPr="006976BA" w:rsidRDefault="009F588F" w:rsidP="00545472">
      <w:pPr>
        <w:ind w:firstLine="709"/>
        <w:jc w:val="center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 xml:space="preserve">Перечень АЗС, на </w:t>
      </w:r>
      <w:proofErr w:type="gramStart"/>
      <w:r w:rsidRPr="006976BA">
        <w:rPr>
          <w:b/>
          <w:bCs/>
          <w:lang w:eastAsia="en-US"/>
        </w:rPr>
        <w:t>которых</w:t>
      </w:r>
      <w:proofErr w:type="gramEnd"/>
      <w:r w:rsidRPr="006976BA">
        <w:rPr>
          <w:b/>
          <w:bCs/>
          <w:lang w:eastAsia="en-US"/>
        </w:rPr>
        <w:t xml:space="preserve"> осуществляется</w:t>
      </w:r>
    </w:p>
    <w:p w:rsidR="009F588F" w:rsidRPr="006976BA" w:rsidRDefault="009F588F" w:rsidP="00545472">
      <w:pPr>
        <w:ind w:firstLine="709"/>
        <w:jc w:val="center"/>
        <w:rPr>
          <w:b/>
          <w:bCs/>
          <w:lang w:eastAsia="en-US"/>
        </w:rPr>
      </w:pPr>
      <w:r w:rsidRPr="006976BA">
        <w:rPr>
          <w:b/>
          <w:bCs/>
          <w:lang w:eastAsia="en-US"/>
        </w:rPr>
        <w:t>выборка нефтепродуктов с использованием карт.</w:t>
      </w:r>
    </w:p>
    <w:p w:rsidR="009F588F" w:rsidRPr="006976BA" w:rsidRDefault="009F588F" w:rsidP="009F588F">
      <w:pPr>
        <w:ind w:firstLine="709"/>
        <w:jc w:val="both"/>
        <w:rPr>
          <w:b/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1968"/>
        <w:gridCol w:w="3696"/>
        <w:gridCol w:w="3946"/>
      </w:tblGrid>
      <w:tr w:rsidR="00545472" w:rsidRPr="004F537B" w:rsidTr="00545472">
        <w:trPr>
          <w:trHeight w:val="368"/>
        </w:trPr>
        <w:tc>
          <w:tcPr>
            <w:tcW w:w="645" w:type="dxa"/>
            <w:vAlign w:val="center"/>
          </w:tcPr>
          <w:p w:rsidR="00545472" w:rsidRPr="004F537B" w:rsidRDefault="00545472" w:rsidP="00545472">
            <w:pPr>
              <w:jc w:val="center"/>
              <w:rPr>
                <w:sz w:val="22"/>
                <w:szCs w:val="22"/>
              </w:rPr>
            </w:pPr>
            <w:r w:rsidRPr="004F537B">
              <w:rPr>
                <w:sz w:val="22"/>
                <w:szCs w:val="22"/>
              </w:rPr>
              <w:t xml:space="preserve">№ </w:t>
            </w:r>
            <w:proofErr w:type="gramStart"/>
            <w:r w:rsidRPr="004F537B">
              <w:rPr>
                <w:sz w:val="22"/>
                <w:szCs w:val="22"/>
              </w:rPr>
              <w:t>п</w:t>
            </w:r>
            <w:proofErr w:type="gramEnd"/>
            <w:r w:rsidRPr="004F537B">
              <w:rPr>
                <w:sz w:val="22"/>
                <w:szCs w:val="22"/>
              </w:rPr>
              <w:t>/п</w:t>
            </w:r>
          </w:p>
        </w:tc>
        <w:tc>
          <w:tcPr>
            <w:tcW w:w="1968" w:type="dxa"/>
            <w:vAlign w:val="center"/>
          </w:tcPr>
          <w:p w:rsidR="00545472" w:rsidRPr="004F537B" w:rsidRDefault="00545472" w:rsidP="00545472">
            <w:pPr>
              <w:jc w:val="center"/>
              <w:rPr>
                <w:sz w:val="22"/>
                <w:szCs w:val="22"/>
              </w:rPr>
            </w:pPr>
            <w:r w:rsidRPr="004F537B">
              <w:rPr>
                <w:sz w:val="22"/>
                <w:szCs w:val="22"/>
              </w:rPr>
              <w:t>№ АЗС</w:t>
            </w:r>
          </w:p>
        </w:tc>
        <w:tc>
          <w:tcPr>
            <w:tcW w:w="3696" w:type="dxa"/>
            <w:vAlign w:val="center"/>
          </w:tcPr>
          <w:p w:rsidR="00545472" w:rsidRPr="004F537B" w:rsidRDefault="00545472" w:rsidP="00545472">
            <w:pPr>
              <w:jc w:val="center"/>
              <w:rPr>
                <w:sz w:val="22"/>
                <w:szCs w:val="22"/>
              </w:rPr>
            </w:pPr>
            <w:r w:rsidRPr="004F537B">
              <w:rPr>
                <w:sz w:val="22"/>
                <w:szCs w:val="22"/>
              </w:rPr>
              <w:t>Местонахождение</w:t>
            </w:r>
          </w:p>
          <w:p w:rsidR="00545472" w:rsidRPr="004F537B" w:rsidRDefault="00545472" w:rsidP="00545472">
            <w:pPr>
              <w:jc w:val="center"/>
              <w:rPr>
                <w:sz w:val="22"/>
                <w:szCs w:val="22"/>
              </w:rPr>
            </w:pPr>
            <w:r w:rsidRPr="004F537B">
              <w:rPr>
                <w:sz w:val="22"/>
                <w:szCs w:val="22"/>
              </w:rPr>
              <w:t>АЗС</w:t>
            </w:r>
          </w:p>
        </w:tc>
        <w:tc>
          <w:tcPr>
            <w:tcW w:w="3946" w:type="dxa"/>
            <w:vAlign w:val="center"/>
          </w:tcPr>
          <w:p w:rsidR="00545472" w:rsidRPr="004F537B" w:rsidRDefault="00545472" w:rsidP="00545472">
            <w:pPr>
              <w:jc w:val="center"/>
              <w:rPr>
                <w:sz w:val="22"/>
                <w:szCs w:val="22"/>
              </w:rPr>
            </w:pPr>
            <w:r w:rsidRPr="004F537B">
              <w:rPr>
                <w:sz w:val="22"/>
                <w:szCs w:val="22"/>
              </w:rPr>
              <w:t>Виды нефтепродуктов и перечень оказываемых услуг</w:t>
            </w:r>
          </w:p>
        </w:tc>
      </w:tr>
      <w:tr w:rsidR="00545472" w:rsidRPr="004F537B" w:rsidTr="00545472">
        <w:trPr>
          <w:trHeight w:val="413"/>
        </w:trPr>
        <w:tc>
          <w:tcPr>
            <w:tcW w:w="645" w:type="dxa"/>
          </w:tcPr>
          <w:p w:rsidR="00545472" w:rsidRPr="004F537B" w:rsidRDefault="00545472" w:rsidP="00545472">
            <w:pPr>
              <w:rPr>
                <w:sz w:val="22"/>
                <w:szCs w:val="22"/>
              </w:rPr>
            </w:pPr>
            <w:r w:rsidRPr="004F537B">
              <w:rPr>
                <w:sz w:val="22"/>
                <w:szCs w:val="22"/>
              </w:rPr>
              <w:t>1</w:t>
            </w:r>
          </w:p>
        </w:tc>
        <w:tc>
          <w:tcPr>
            <w:tcW w:w="1968" w:type="dxa"/>
          </w:tcPr>
          <w:p w:rsidR="00545472" w:rsidRPr="00545472" w:rsidRDefault="00545472" w:rsidP="00545472">
            <w:r w:rsidRPr="00545472">
              <w:t xml:space="preserve">116 </w:t>
            </w:r>
          </w:p>
        </w:tc>
        <w:tc>
          <w:tcPr>
            <w:tcW w:w="3696" w:type="dxa"/>
          </w:tcPr>
          <w:p w:rsidR="00545472" w:rsidRPr="00545472" w:rsidRDefault="00545472" w:rsidP="00545472">
            <w:r w:rsidRPr="00545472">
              <w:rPr>
                <w:bCs/>
                <w:lang w:eastAsia="en-US"/>
              </w:rPr>
              <w:t>Смоленская обл., Смоленский район,</w:t>
            </w:r>
            <w:r w:rsidRPr="00545472">
              <w:t xml:space="preserve"> </w:t>
            </w:r>
            <w:smartTag w:uri="urn:schemas-microsoft-com:office:smarttags" w:element="metricconverter">
              <w:smartTagPr>
                <w:attr w:name="ProductID" w:val="397 км"/>
              </w:smartTagPr>
              <w:r w:rsidRPr="00545472">
                <w:t>397 км</w:t>
              </w:r>
            </w:smartTag>
            <w:proofErr w:type="gramStart"/>
            <w:r w:rsidRPr="00545472">
              <w:t>.</w:t>
            </w:r>
            <w:proofErr w:type="gramEnd"/>
            <w:r w:rsidRPr="00545472">
              <w:t xml:space="preserve"> </w:t>
            </w:r>
            <w:proofErr w:type="gramStart"/>
            <w:r w:rsidRPr="00545472">
              <w:t>а</w:t>
            </w:r>
            <w:proofErr w:type="gramEnd"/>
            <w:r w:rsidRPr="00545472">
              <w:t>/м М-1, п. Ольша</w:t>
            </w:r>
          </w:p>
        </w:tc>
        <w:tc>
          <w:tcPr>
            <w:tcW w:w="3946" w:type="dxa"/>
          </w:tcPr>
          <w:p w:rsidR="00545472" w:rsidRPr="00545472" w:rsidRDefault="00545472" w:rsidP="00545472">
            <w:r w:rsidRPr="00545472">
              <w:t>95,92, ДТ</w:t>
            </w:r>
          </w:p>
        </w:tc>
      </w:tr>
      <w:tr w:rsidR="00545472" w:rsidRPr="004F537B" w:rsidTr="00545472">
        <w:trPr>
          <w:trHeight w:val="390"/>
        </w:trPr>
        <w:tc>
          <w:tcPr>
            <w:tcW w:w="645" w:type="dxa"/>
          </w:tcPr>
          <w:p w:rsidR="00545472" w:rsidRPr="004F537B" w:rsidRDefault="00545472" w:rsidP="00545472">
            <w:pPr>
              <w:rPr>
                <w:sz w:val="22"/>
                <w:szCs w:val="22"/>
              </w:rPr>
            </w:pPr>
            <w:r w:rsidRPr="004F537B">
              <w:rPr>
                <w:sz w:val="22"/>
                <w:szCs w:val="22"/>
              </w:rPr>
              <w:t>2</w:t>
            </w:r>
          </w:p>
        </w:tc>
        <w:tc>
          <w:tcPr>
            <w:tcW w:w="1968" w:type="dxa"/>
          </w:tcPr>
          <w:p w:rsidR="00545472" w:rsidRPr="00545472" w:rsidRDefault="00545472" w:rsidP="00545472">
            <w:r w:rsidRPr="00545472">
              <w:t>85</w:t>
            </w:r>
          </w:p>
        </w:tc>
        <w:tc>
          <w:tcPr>
            <w:tcW w:w="3696" w:type="dxa"/>
          </w:tcPr>
          <w:p w:rsidR="00545472" w:rsidRPr="00545472" w:rsidRDefault="00545472" w:rsidP="00545472">
            <w:r w:rsidRPr="00545472">
              <w:rPr>
                <w:bCs/>
                <w:lang w:eastAsia="en-US"/>
              </w:rPr>
              <w:t>Смоленская обл.</w:t>
            </w:r>
            <w:r w:rsidRPr="00545472">
              <w:t xml:space="preserve">, </w:t>
            </w:r>
            <w:proofErr w:type="spellStart"/>
            <w:r>
              <w:t>Велижский</w:t>
            </w:r>
            <w:proofErr w:type="spellEnd"/>
            <w:r>
              <w:t xml:space="preserve"> район, </w:t>
            </w:r>
            <w:r w:rsidRPr="00545472">
              <w:t xml:space="preserve">г. Велиж, </w:t>
            </w:r>
            <w:smartTag w:uri="urn:schemas-microsoft-com:office:smarttags" w:element="metricconverter">
              <w:smartTagPr>
                <w:attr w:name="ProductID" w:val="94 км"/>
              </w:smartTagPr>
              <w:r w:rsidRPr="00545472">
                <w:t>94 км</w:t>
              </w:r>
            </w:smartTag>
            <w:proofErr w:type="gramStart"/>
            <w:r w:rsidRPr="00545472">
              <w:t>.</w:t>
            </w:r>
            <w:proofErr w:type="gramEnd"/>
            <w:r w:rsidRPr="00545472">
              <w:t xml:space="preserve"> </w:t>
            </w:r>
            <w:proofErr w:type="gramStart"/>
            <w:r w:rsidRPr="00545472">
              <w:t>а</w:t>
            </w:r>
            <w:proofErr w:type="gramEnd"/>
            <w:r w:rsidRPr="00545472">
              <w:t>/д Р-133</w:t>
            </w:r>
          </w:p>
        </w:tc>
        <w:tc>
          <w:tcPr>
            <w:tcW w:w="3946" w:type="dxa"/>
          </w:tcPr>
          <w:p w:rsidR="00545472" w:rsidRPr="00545472" w:rsidRDefault="00545472" w:rsidP="00545472">
            <w:r w:rsidRPr="00545472">
              <w:t>95,92, ДТ</w:t>
            </w:r>
          </w:p>
        </w:tc>
      </w:tr>
      <w:tr w:rsidR="00545472" w:rsidRPr="004F537B" w:rsidTr="00545472">
        <w:trPr>
          <w:trHeight w:val="613"/>
        </w:trPr>
        <w:tc>
          <w:tcPr>
            <w:tcW w:w="645" w:type="dxa"/>
          </w:tcPr>
          <w:p w:rsidR="00545472" w:rsidRPr="004F537B" w:rsidRDefault="00545472" w:rsidP="00545472">
            <w:pPr>
              <w:rPr>
                <w:sz w:val="22"/>
                <w:szCs w:val="22"/>
              </w:rPr>
            </w:pPr>
            <w:r w:rsidRPr="004F537B">
              <w:rPr>
                <w:sz w:val="22"/>
                <w:szCs w:val="22"/>
              </w:rPr>
              <w:t>3</w:t>
            </w:r>
          </w:p>
        </w:tc>
        <w:tc>
          <w:tcPr>
            <w:tcW w:w="1968" w:type="dxa"/>
          </w:tcPr>
          <w:p w:rsidR="00545472" w:rsidRPr="00545472" w:rsidRDefault="00545472" w:rsidP="00545472">
            <w:r w:rsidRPr="00545472">
              <w:t>2</w:t>
            </w:r>
          </w:p>
        </w:tc>
        <w:tc>
          <w:tcPr>
            <w:tcW w:w="3696" w:type="dxa"/>
          </w:tcPr>
          <w:p w:rsidR="00545472" w:rsidRPr="00545472" w:rsidRDefault="00545472" w:rsidP="00545472">
            <w:r w:rsidRPr="00545472">
              <w:rPr>
                <w:bCs/>
                <w:lang w:eastAsia="en-US"/>
              </w:rPr>
              <w:t>С</w:t>
            </w:r>
            <w:r>
              <w:rPr>
                <w:bCs/>
                <w:lang w:eastAsia="en-US"/>
              </w:rPr>
              <w:t xml:space="preserve">моленская обл., </w:t>
            </w:r>
            <w:proofErr w:type="spellStart"/>
            <w:r>
              <w:rPr>
                <w:bCs/>
                <w:lang w:eastAsia="en-US"/>
              </w:rPr>
              <w:t>Велижский</w:t>
            </w:r>
            <w:proofErr w:type="spellEnd"/>
            <w:r>
              <w:rPr>
                <w:bCs/>
                <w:lang w:eastAsia="en-US"/>
              </w:rPr>
              <w:t xml:space="preserve"> рай</w:t>
            </w:r>
            <w:r w:rsidRPr="00545472">
              <w:rPr>
                <w:bCs/>
                <w:lang w:eastAsia="en-US"/>
              </w:rPr>
              <w:t xml:space="preserve">он, д. Михайленки, </w:t>
            </w:r>
            <w:smartTag w:uri="urn:schemas-microsoft-com:office:smarttags" w:element="metricconverter">
              <w:smartTagPr>
                <w:attr w:name="ProductID" w:val="113 км"/>
              </w:smartTagPr>
              <w:r w:rsidRPr="00545472">
                <w:t xml:space="preserve">113 </w:t>
              </w:r>
              <w:proofErr w:type="gramStart"/>
              <w:r w:rsidRPr="00545472">
                <w:t>км</w:t>
              </w:r>
            </w:smartTag>
            <w:proofErr w:type="gramEnd"/>
            <w:r w:rsidRPr="00545472">
              <w:t xml:space="preserve"> а/д Ольша-Невель</w:t>
            </w:r>
          </w:p>
        </w:tc>
        <w:tc>
          <w:tcPr>
            <w:tcW w:w="3946" w:type="dxa"/>
          </w:tcPr>
          <w:p w:rsidR="00545472" w:rsidRPr="00545472" w:rsidRDefault="00545472" w:rsidP="00545472">
            <w:r w:rsidRPr="00545472">
              <w:t>95,92, ДТ</w:t>
            </w:r>
          </w:p>
        </w:tc>
      </w:tr>
      <w:tr w:rsidR="00545472" w:rsidRPr="004F537B" w:rsidTr="00545472">
        <w:trPr>
          <w:trHeight w:val="602"/>
        </w:trPr>
        <w:tc>
          <w:tcPr>
            <w:tcW w:w="645" w:type="dxa"/>
          </w:tcPr>
          <w:p w:rsidR="00545472" w:rsidRPr="004F537B" w:rsidRDefault="00545472" w:rsidP="00545472">
            <w:pPr>
              <w:rPr>
                <w:sz w:val="22"/>
                <w:szCs w:val="22"/>
              </w:rPr>
            </w:pPr>
            <w:r w:rsidRPr="004F537B">
              <w:rPr>
                <w:sz w:val="22"/>
                <w:szCs w:val="22"/>
              </w:rPr>
              <w:t>4</w:t>
            </w:r>
          </w:p>
        </w:tc>
        <w:tc>
          <w:tcPr>
            <w:tcW w:w="1968" w:type="dxa"/>
          </w:tcPr>
          <w:p w:rsidR="00545472" w:rsidRPr="00545472" w:rsidRDefault="00545472" w:rsidP="00545472">
            <w:r w:rsidRPr="00545472">
              <w:t>4</w:t>
            </w:r>
          </w:p>
        </w:tc>
        <w:tc>
          <w:tcPr>
            <w:tcW w:w="3696" w:type="dxa"/>
          </w:tcPr>
          <w:p w:rsidR="00545472" w:rsidRPr="00545472" w:rsidRDefault="00BB667E" w:rsidP="00545472">
            <w:proofErr w:type="gramStart"/>
            <w:r>
              <w:rPr>
                <w:bCs/>
                <w:lang w:eastAsia="en-US"/>
              </w:rPr>
              <w:t>Смоленская</w:t>
            </w:r>
            <w:proofErr w:type="gramEnd"/>
            <w:r>
              <w:rPr>
                <w:bCs/>
                <w:lang w:eastAsia="en-US"/>
              </w:rPr>
              <w:t xml:space="preserve"> обл., </w:t>
            </w:r>
            <w:proofErr w:type="spellStart"/>
            <w:r>
              <w:rPr>
                <w:bCs/>
                <w:lang w:eastAsia="en-US"/>
              </w:rPr>
              <w:t>Починковский</w:t>
            </w:r>
            <w:proofErr w:type="spellEnd"/>
            <w:r>
              <w:rPr>
                <w:bCs/>
                <w:lang w:eastAsia="en-US"/>
              </w:rPr>
              <w:t xml:space="preserve"> район, п. Стодолище, </w:t>
            </w:r>
            <w:r>
              <w:t xml:space="preserve">ул. Советская </w:t>
            </w:r>
            <w:smartTag w:uri="urn:schemas-microsoft-com:office:smarttags" w:element="metricconverter">
              <w:smartTagPr>
                <w:attr w:name="ProductID" w:val="291 км"/>
              </w:smartTagPr>
              <w:r w:rsidRPr="00B50BD1">
                <w:t>291 км</w:t>
              </w:r>
            </w:smartTag>
            <w:r>
              <w:t>, а/д  А141, Орел-Б</w:t>
            </w:r>
            <w:r w:rsidRPr="00B50BD1">
              <w:t>рянск-Смоленск</w:t>
            </w:r>
          </w:p>
        </w:tc>
        <w:tc>
          <w:tcPr>
            <w:tcW w:w="3946" w:type="dxa"/>
          </w:tcPr>
          <w:p w:rsidR="00545472" w:rsidRPr="00545472" w:rsidRDefault="00545472" w:rsidP="00545472">
            <w:r w:rsidRPr="00545472">
              <w:t>95,92, ДТ</w:t>
            </w:r>
          </w:p>
        </w:tc>
      </w:tr>
      <w:tr w:rsidR="00545472" w:rsidRPr="004F537B" w:rsidTr="00545472">
        <w:trPr>
          <w:trHeight w:val="591"/>
        </w:trPr>
        <w:tc>
          <w:tcPr>
            <w:tcW w:w="645" w:type="dxa"/>
          </w:tcPr>
          <w:p w:rsidR="00545472" w:rsidRPr="004F537B" w:rsidRDefault="00545472" w:rsidP="005454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68" w:type="dxa"/>
          </w:tcPr>
          <w:p w:rsidR="00545472" w:rsidRPr="00545472" w:rsidRDefault="00545472" w:rsidP="00545472">
            <w:r w:rsidRPr="00545472">
              <w:t>5</w:t>
            </w:r>
          </w:p>
        </w:tc>
        <w:tc>
          <w:tcPr>
            <w:tcW w:w="3696" w:type="dxa"/>
          </w:tcPr>
          <w:p w:rsidR="00545472" w:rsidRPr="00545472" w:rsidRDefault="00545472" w:rsidP="00545472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Смоленская обл., </w:t>
            </w:r>
            <w:proofErr w:type="spellStart"/>
            <w:r>
              <w:rPr>
                <w:bCs/>
                <w:lang w:eastAsia="en-US"/>
              </w:rPr>
              <w:t>Рославльский</w:t>
            </w:r>
            <w:proofErr w:type="spellEnd"/>
            <w:r>
              <w:rPr>
                <w:bCs/>
                <w:lang w:eastAsia="en-US"/>
              </w:rPr>
              <w:t xml:space="preserve"> рай</w:t>
            </w:r>
            <w:r w:rsidRPr="00545472">
              <w:rPr>
                <w:bCs/>
                <w:lang w:eastAsia="en-US"/>
              </w:rPr>
              <w:t xml:space="preserve">он, д. Крапивна, </w:t>
            </w:r>
            <w:smartTag w:uri="urn:schemas-microsoft-com:office:smarttags" w:element="metricconverter">
              <w:smartTagPr>
                <w:attr w:name="ProductID" w:val="330 км"/>
              </w:smartTagPr>
              <w:r w:rsidRPr="00545472">
                <w:rPr>
                  <w:rFonts w:eastAsia="Calibri"/>
                </w:rPr>
                <w:t xml:space="preserve">330 </w:t>
              </w:r>
              <w:proofErr w:type="gramStart"/>
              <w:r w:rsidRPr="00545472">
                <w:rPr>
                  <w:rFonts w:eastAsia="Calibri"/>
                </w:rPr>
                <w:t>км</w:t>
              </w:r>
            </w:smartTag>
            <w:proofErr w:type="gramEnd"/>
            <w:r w:rsidRPr="00545472">
              <w:rPr>
                <w:rFonts w:eastAsia="Calibri"/>
              </w:rPr>
              <w:t xml:space="preserve"> а/д А101 Москва-Бобруйск</w:t>
            </w:r>
          </w:p>
        </w:tc>
        <w:tc>
          <w:tcPr>
            <w:tcW w:w="3946" w:type="dxa"/>
          </w:tcPr>
          <w:p w:rsidR="00545472" w:rsidRPr="00545472" w:rsidRDefault="00545472" w:rsidP="00545472">
            <w:pPr>
              <w:jc w:val="both"/>
              <w:rPr>
                <w:bCs/>
                <w:lang w:eastAsia="en-US"/>
              </w:rPr>
            </w:pPr>
            <w:r w:rsidRPr="00545472">
              <w:rPr>
                <w:bCs/>
                <w:lang w:eastAsia="en-US"/>
              </w:rPr>
              <w:t>95,92, ДТ</w:t>
            </w:r>
          </w:p>
          <w:p w:rsidR="00545472" w:rsidRPr="00545472" w:rsidRDefault="00545472" w:rsidP="00545472"/>
        </w:tc>
      </w:tr>
    </w:tbl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510B9B" w:rsidRPr="00CF6CC4" w:rsidRDefault="00510B9B" w:rsidP="00510B9B">
      <w:pPr>
        <w:ind w:firstLine="709"/>
        <w:jc w:val="both"/>
        <w:rPr>
          <w:b/>
          <w:bCs/>
          <w:lang w:eastAsia="en-US"/>
        </w:rPr>
      </w:pPr>
    </w:p>
    <w:p w:rsidR="00553661" w:rsidRPr="00CF6CC4" w:rsidRDefault="00553661" w:rsidP="00446295">
      <w:pPr>
        <w:ind w:firstLine="709"/>
        <w:jc w:val="center"/>
        <w:rPr>
          <w:b/>
          <w:bCs/>
          <w:lang w:eastAsia="en-US"/>
        </w:rPr>
      </w:pPr>
      <w:r w:rsidRPr="00CF6CC4">
        <w:rPr>
          <w:b/>
          <w:bCs/>
          <w:lang w:eastAsia="en-US"/>
        </w:rPr>
        <w:t>ПОДПИСИ СТОРОН:</w:t>
      </w:r>
    </w:p>
    <w:p w:rsidR="00553661" w:rsidRPr="009A1FF9" w:rsidRDefault="00553661" w:rsidP="00446295">
      <w:pPr>
        <w:ind w:firstLine="709"/>
        <w:jc w:val="center"/>
        <w:rPr>
          <w:bCs/>
          <w:lang w:eastAsia="en-US"/>
        </w:rPr>
      </w:pPr>
    </w:p>
    <w:p w:rsidR="00553661" w:rsidRPr="009A1FF9" w:rsidRDefault="00553661" w:rsidP="00446295">
      <w:pPr>
        <w:ind w:firstLine="709"/>
        <w:jc w:val="center"/>
        <w:rPr>
          <w:bCs/>
          <w:lang w:eastAsia="en-US"/>
        </w:rPr>
      </w:pPr>
      <w:r w:rsidRPr="009A1FF9">
        <w:rPr>
          <w:bCs/>
          <w:lang w:eastAsia="en-US"/>
        </w:rPr>
        <w:t>От Поставщика:</w:t>
      </w:r>
      <w:r w:rsidRPr="009A1FF9">
        <w:rPr>
          <w:bCs/>
          <w:lang w:eastAsia="en-US"/>
        </w:rPr>
        <w:tab/>
      </w:r>
      <w:r w:rsidRPr="009A1FF9">
        <w:rPr>
          <w:bCs/>
          <w:lang w:eastAsia="en-US"/>
        </w:rPr>
        <w:tab/>
      </w:r>
      <w:r w:rsidRPr="009A1FF9">
        <w:rPr>
          <w:bCs/>
          <w:lang w:eastAsia="en-US"/>
        </w:rPr>
        <w:tab/>
      </w:r>
      <w:r w:rsidRPr="009A1FF9">
        <w:rPr>
          <w:bCs/>
          <w:lang w:eastAsia="en-US"/>
        </w:rPr>
        <w:tab/>
      </w:r>
      <w:r w:rsidRPr="009A1FF9">
        <w:rPr>
          <w:bCs/>
          <w:lang w:eastAsia="en-US"/>
        </w:rPr>
        <w:tab/>
      </w:r>
      <w:r w:rsidRPr="009A1FF9">
        <w:rPr>
          <w:bCs/>
          <w:lang w:eastAsia="en-US"/>
        </w:rPr>
        <w:tab/>
        <w:t>От Покупателя:</w:t>
      </w:r>
    </w:p>
    <w:p w:rsidR="009255C6" w:rsidRDefault="009255C6" w:rsidP="00446295">
      <w:pPr>
        <w:jc w:val="center"/>
        <w:rPr>
          <w:b/>
          <w:bCs/>
          <w:lang w:eastAsia="en-US"/>
        </w:rPr>
      </w:pPr>
    </w:p>
    <w:p w:rsidR="00D943BA" w:rsidRPr="00E2221F" w:rsidRDefault="008550F9" w:rsidP="00446295">
      <w:pPr>
        <w:jc w:val="center"/>
      </w:pPr>
      <w:r w:rsidRPr="006976BA">
        <w:rPr>
          <w:b/>
          <w:bCs/>
          <w:lang w:eastAsia="en-US"/>
        </w:rPr>
        <w:t>ООО «Смоленские Топливные Системы»</w:t>
      </w:r>
      <w:r w:rsidR="00D943BA">
        <w:rPr>
          <w:b/>
          <w:bCs/>
          <w:lang w:eastAsia="en-US"/>
        </w:rPr>
        <w:t xml:space="preserve">     </w:t>
      </w:r>
      <w:r w:rsidR="00D943BA" w:rsidRPr="004C14BE">
        <w:rPr>
          <w:b/>
        </w:rPr>
        <w:t>Филиал ОАО «МРСК Центра» - «Смоленскэнерго»</w:t>
      </w:r>
    </w:p>
    <w:p w:rsidR="00D943BA" w:rsidRPr="00E13C86" w:rsidRDefault="00D943BA" w:rsidP="00446295">
      <w:pPr>
        <w:jc w:val="center"/>
        <w:rPr>
          <w:b/>
        </w:rPr>
      </w:pPr>
    </w:p>
    <w:p w:rsidR="008550F9" w:rsidRDefault="008550F9" w:rsidP="00F83932">
      <w:pPr>
        <w:rPr>
          <w:bCs/>
          <w:lang w:eastAsia="en-US"/>
        </w:rPr>
      </w:pPr>
      <w:r w:rsidRPr="009F588F">
        <w:rPr>
          <w:bCs/>
          <w:lang w:eastAsia="en-US"/>
        </w:rPr>
        <w:t>____</w:t>
      </w:r>
      <w:r>
        <w:rPr>
          <w:bCs/>
          <w:lang w:eastAsia="en-US"/>
        </w:rPr>
        <w:t>_________</w:t>
      </w:r>
      <w:r w:rsidRPr="009F588F">
        <w:rPr>
          <w:bCs/>
          <w:lang w:eastAsia="en-US"/>
        </w:rPr>
        <w:t xml:space="preserve">______/ </w:t>
      </w:r>
      <w:proofErr w:type="spellStart"/>
      <w:r w:rsidR="00802645">
        <w:rPr>
          <w:bCs/>
          <w:lang w:eastAsia="en-US"/>
        </w:rPr>
        <w:t>Бондалетов</w:t>
      </w:r>
      <w:proofErr w:type="spellEnd"/>
      <w:r w:rsidR="00802645">
        <w:rPr>
          <w:bCs/>
          <w:lang w:eastAsia="en-US"/>
        </w:rPr>
        <w:t xml:space="preserve"> Н.Ю.</w:t>
      </w:r>
      <w:r w:rsidR="00802645">
        <w:rPr>
          <w:bCs/>
          <w:lang w:eastAsia="en-US"/>
        </w:rPr>
        <w:tab/>
      </w:r>
      <w:r w:rsidR="00802645">
        <w:rPr>
          <w:bCs/>
          <w:lang w:eastAsia="en-US"/>
        </w:rPr>
        <w:tab/>
      </w:r>
      <w:r w:rsidR="00F83932">
        <w:rPr>
          <w:bCs/>
          <w:lang w:eastAsia="en-US"/>
        </w:rPr>
        <w:t xml:space="preserve">                          </w:t>
      </w:r>
      <w:r w:rsidRPr="009F588F">
        <w:rPr>
          <w:bCs/>
          <w:lang w:eastAsia="en-US"/>
        </w:rPr>
        <w:t>____</w:t>
      </w:r>
      <w:r>
        <w:rPr>
          <w:bCs/>
          <w:lang w:eastAsia="en-US"/>
        </w:rPr>
        <w:t>__________</w:t>
      </w:r>
      <w:r w:rsidRPr="009F588F">
        <w:rPr>
          <w:bCs/>
          <w:lang w:eastAsia="en-US"/>
        </w:rPr>
        <w:t xml:space="preserve">____/ </w:t>
      </w:r>
      <w:r w:rsidR="00445913">
        <w:rPr>
          <w:bCs/>
          <w:lang w:eastAsia="en-US"/>
        </w:rPr>
        <w:t>Ковалев Д.М.</w:t>
      </w:r>
      <w:r w:rsidR="00CF6CC4" w:rsidRPr="00CA0B64">
        <w:rPr>
          <w:bCs/>
          <w:lang w:eastAsia="en-US"/>
        </w:rPr>
        <w:t>/</w:t>
      </w:r>
    </w:p>
    <w:p w:rsidR="00F83932" w:rsidRDefault="00F83932" w:rsidP="00F83932">
      <w:pPr>
        <w:rPr>
          <w:bCs/>
          <w:lang w:eastAsia="en-US"/>
        </w:rPr>
      </w:pPr>
    </w:p>
    <w:p w:rsidR="00446295" w:rsidRDefault="008550F9" w:rsidP="00F83932">
      <w:pPr>
        <w:rPr>
          <w:bCs/>
          <w:lang w:eastAsia="en-US"/>
        </w:rPr>
      </w:pPr>
      <w:r>
        <w:rPr>
          <w:bCs/>
          <w:lang w:eastAsia="en-US"/>
        </w:rPr>
        <w:t>МП</w:t>
      </w:r>
      <w:r>
        <w:rPr>
          <w:bCs/>
          <w:lang w:eastAsia="en-US"/>
        </w:rPr>
        <w:tab/>
      </w:r>
      <w:r w:rsidR="00F83932">
        <w:rPr>
          <w:bCs/>
          <w:lang w:eastAsia="en-US"/>
        </w:rPr>
        <w:t xml:space="preserve">                                                                                                  </w:t>
      </w:r>
      <w:proofErr w:type="gramStart"/>
      <w:r>
        <w:rPr>
          <w:bCs/>
          <w:lang w:eastAsia="en-US"/>
        </w:rPr>
        <w:t>МП</w:t>
      </w:r>
      <w:proofErr w:type="gramEnd"/>
    </w:p>
    <w:p w:rsidR="008550F9" w:rsidRPr="009F588F" w:rsidRDefault="008550F9" w:rsidP="00446295">
      <w:pPr>
        <w:rPr>
          <w:bCs/>
          <w:lang w:eastAsia="en-US"/>
        </w:rPr>
      </w:pPr>
      <w:r w:rsidRPr="009F588F">
        <w:rPr>
          <w:bCs/>
          <w:lang w:eastAsia="en-US"/>
        </w:rPr>
        <w:t>“______”______________ 20</w:t>
      </w:r>
      <w:r>
        <w:rPr>
          <w:bCs/>
          <w:lang w:eastAsia="en-US"/>
        </w:rPr>
        <w:t>1</w:t>
      </w:r>
      <w:r w:rsidR="00353C64">
        <w:rPr>
          <w:bCs/>
          <w:lang w:eastAsia="en-US"/>
        </w:rPr>
        <w:t>5</w:t>
      </w:r>
      <w:r w:rsidRPr="009F588F">
        <w:rPr>
          <w:bCs/>
          <w:lang w:eastAsia="en-US"/>
        </w:rPr>
        <w:t xml:space="preserve"> г.</w:t>
      </w:r>
      <w:r w:rsidRPr="009F588F"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 w:rsidR="00446295">
        <w:rPr>
          <w:bCs/>
          <w:lang w:eastAsia="en-US"/>
        </w:rPr>
        <w:t xml:space="preserve">          </w:t>
      </w:r>
      <w:r w:rsidR="00F83932">
        <w:rPr>
          <w:bCs/>
          <w:lang w:eastAsia="en-US"/>
        </w:rPr>
        <w:t xml:space="preserve">     </w:t>
      </w:r>
      <w:r w:rsidRPr="009F588F">
        <w:rPr>
          <w:bCs/>
          <w:lang w:eastAsia="en-US"/>
        </w:rPr>
        <w:t>“__</w:t>
      </w:r>
      <w:r>
        <w:rPr>
          <w:bCs/>
          <w:lang w:eastAsia="en-US"/>
        </w:rPr>
        <w:t>__”______________ 201</w:t>
      </w:r>
      <w:r w:rsidR="00353C64">
        <w:rPr>
          <w:bCs/>
          <w:lang w:eastAsia="en-US"/>
        </w:rPr>
        <w:t>5</w:t>
      </w:r>
      <w:r w:rsidRPr="009F588F">
        <w:rPr>
          <w:bCs/>
          <w:lang w:eastAsia="en-US"/>
        </w:rPr>
        <w:t xml:space="preserve"> г.</w:t>
      </w:r>
    </w:p>
    <w:p w:rsidR="00527E9F" w:rsidRPr="00C2316D" w:rsidRDefault="00D4238D" w:rsidP="00446295">
      <w:pPr>
        <w:jc w:val="center"/>
        <w:rPr>
          <w:b/>
          <w:bCs/>
          <w:lang w:eastAsia="en-US"/>
        </w:rPr>
      </w:pPr>
      <w:r>
        <w:rPr>
          <w:bCs/>
          <w:lang w:eastAsia="en-US"/>
        </w:rPr>
        <w:br w:type="page"/>
      </w:r>
      <w:r w:rsidR="009F588F" w:rsidRPr="006976BA">
        <w:rPr>
          <w:b/>
          <w:bCs/>
          <w:lang w:eastAsia="en-US"/>
        </w:rPr>
        <w:lastRenderedPageBreak/>
        <w:t xml:space="preserve">Приложение № 2  к Договору </w:t>
      </w:r>
      <w:r w:rsidR="00616502">
        <w:rPr>
          <w:b/>
          <w:bCs/>
          <w:lang w:eastAsia="en-US"/>
        </w:rPr>
        <w:t xml:space="preserve">№ </w:t>
      </w:r>
      <w:r w:rsidR="00641FA4">
        <w:rPr>
          <w:b/>
          <w:bCs/>
          <w:lang w:eastAsia="en-US"/>
        </w:rPr>
        <w:t xml:space="preserve">                   </w:t>
      </w:r>
      <w:r w:rsidR="00CA0B64">
        <w:rPr>
          <w:b/>
          <w:bCs/>
          <w:lang w:eastAsia="en-US"/>
        </w:rPr>
        <w:t xml:space="preserve"> </w:t>
      </w:r>
      <w:r w:rsidR="009255C6">
        <w:rPr>
          <w:b/>
          <w:bCs/>
          <w:lang w:eastAsia="en-US"/>
        </w:rPr>
        <w:t>от</w:t>
      </w:r>
      <w:r w:rsidR="00553661" w:rsidRPr="006976BA">
        <w:rPr>
          <w:b/>
          <w:bCs/>
          <w:lang w:eastAsia="en-US"/>
        </w:rPr>
        <w:t xml:space="preserve"> </w:t>
      </w:r>
      <w:r w:rsidR="00AD5E4C">
        <w:rPr>
          <w:b/>
          <w:bCs/>
          <w:lang w:eastAsia="en-US"/>
        </w:rPr>
        <w:t>«___»_________201</w:t>
      </w:r>
      <w:r w:rsidR="00353C64">
        <w:rPr>
          <w:b/>
          <w:bCs/>
          <w:lang w:eastAsia="en-US"/>
        </w:rPr>
        <w:t>5</w:t>
      </w:r>
      <w:r w:rsidR="00AD5E4C">
        <w:rPr>
          <w:b/>
          <w:bCs/>
          <w:lang w:eastAsia="en-US"/>
        </w:rPr>
        <w:t xml:space="preserve"> г.</w:t>
      </w:r>
    </w:p>
    <w:p w:rsidR="009F588F" w:rsidRPr="006976BA" w:rsidRDefault="009F588F" w:rsidP="00D4238D">
      <w:pPr>
        <w:ind w:firstLine="709"/>
        <w:jc w:val="center"/>
        <w:rPr>
          <w:b/>
          <w:bCs/>
          <w:lang w:eastAsia="en-US"/>
        </w:rPr>
      </w:pPr>
    </w:p>
    <w:p w:rsidR="002F6CBB" w:rsidRDefault="002F6CBB" w:rsidP="00553661">
      <w:pPr>
        <w:ind w:firstLine="709"/>
        <w:jc w:val="center"/>
        <w:rPr>
          <w:b/>
          <w:bCs/>
          <w:lang w:eastAsia="en-US"/>
        </w:rPr>
      </w:pPr>
    </w:p>
    <w:p w:rsidR="009F588F" w:rsidRPr="002F6CBB" w:rsidRDefault="009F588F" w:rsidP="002F6CBB">
      <w:pPr>
        <w:ind w:firstLine="709"/>
        <w:jc w:val="center"/>
        <w:rPr>
          <w:b/>
          <w:bCs/>
          <w:lang w:eastAsia="en-US"/>
        </w:rPr>
      </w:pPr>
      <w:r w:rsidRPr="002F6CBB">
        <w:rPr>
          <w:b/>
          <w:bCs/>
          <w:lang w:eastAsia="en-US"/>
        </w:rPr>
        <w:t>Правила пользования пластиковыми картами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2F6CBB" w:rsidRDefault="009F588F" w:rsidP="009F588F">
      <w:pPr>
        <w:ind w:firstLine="709"/>
        <w:jc w:val="both"/>
        <w:rPr>
          <w:b/>
          <w:bCs/>
          <w:lang w:eastAsia="en-US"/>
        </w:rPr>
      </w:pPr>
      <w:r w:rsidRPr="002F6CBB">
        <w:rPr>
          <w:b/>
          <w:bCs/>
          <w:lang w:eastAsia="en-US"/>
        </w:rPr>
        <w:t>Общие сведения.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Пластиковая карта является средством учета операций, связанных с  получением нефтепродуктов на АЗС Поставщика.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Пластиковая карта представляет собой пластину прямоугольной формы с изображением логотипа Поставщика, имеет уникальный номер и встроенный микропроцессор, в память которого записывается информация, используемая при расчетах.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Пластиковая карта обладает исключительной надежностью, по данным испытаний фирмы-изготовителя.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Для достижения бесперебойной работы Покупатель обязан соблюдать следующие нормы хранения и обращения с картой: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- температура хранения от - 20</w:t>
      </w:r>
      <w:proofErr w:type="gramStart"/>
      <w:r w:rsidRPr="009F588F">
        <w:rPr>
          <w:bCs/>
          <w:lang w:eastAsia="en-US"/>
        </w:rPr>
        <w:t xml:space="preserve"> С</w:t>
      </w:r>
      <w:proofErr w:type="gramEnd"/>
      <w:r w:rsidRPr="009F588F">
        <w:rPr>
          <w:bCs/>
          <w:lang w:eastAsia="en-US"/>
        </w:rPr>
        <w:t xml:space="preserve"> до +55 С;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- рабочая температура от 0</w:t>
      </w:r>
      <w:proofErr w:type="gramStart"/>
      <w:r w:rsidRPr="009F588F">
        <w:rPr>
          <w:bCs/>
          <w:lang w:eastAsia="en-US"/>
        </w:rPr>
        <w:t xml:space="preserve"> С</w:t>
      </w:r>
      <w:proofErr w:type="gramEnd"/>
      <w:r w:rsidRPr="009F588F">
        <w:rPr>
          <w:bCs/>
          <w:lang w:eastAsia="en-US"/>
        </w:rPr>
        <w:t xml:space="preserve"> до +50 С;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- предохранять карты от механических повреждений, изгибов и перекручивания;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- избегать загрязнения микросхемы;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- не допускать воздействия на карту активной среды (кислоты, растворители, бензины и т.п.);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- не помещать карту в область действия сильных электромагнитных полей.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Покупателю предлагается лимитная схема использования пластиковых карт: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Карта, запрограммированная по "лимитной" схеме, дает  представителю Покупателя право на получение в течение суток нескольких типов топлива в пределах суммарного заказанного суточного лимита в литрах. Такие карты не нужно привозить в офис Поставщика на пополнение, они особенно удобны для организаций со средним и большим парком транспортных средств, а также для Покупателя, территориально удаленного от офиса Поставщика. По желанию Покупателя, карта может быть защищена PIN кодом, что исключит возможность их несанкционированного использования.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2F6CBB" w:rsidRDefault="009F588F" w:rsidP="009F588F">
      <w:pPr>
        <w:ind w:firstLine="709"/>
        <w:jc w:val="both"/>
        <w:rPr>
          <w:b/>
          <w:bCs/>
          <w:lang w:eastAsia="en-US"/>
        </w:rPr>
      </w:pPr>
      <w:r w:rsidRPr="002F6CBB">
        <w:rPr>
          <w:b/>
          <w:bCs/>
          <w:lang w:eastAsia="en-US"/>
        </w:rPr>
        <w:t>Оформление и выдача пластиковых карт.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Оформление и выдача пластиковых карт производится после заключения договора, на основании заявки, утвержденной уполномоченными лицами Покупателя. Выдача пластиковых карт производится в офисе Поставщика при предъявлении представителем Покупателя доверенности стандартного образца и паспорта. При передаче карт оформляется накладная и ведомость выдачи, в которой указываются количество карт и занесенные на карты данные.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2F6CBB" w:rsidRDefault="009F588F" w:rsidP="009F588F">
      <w:pPr>
        <w:ind w:firstLine="709"/>
        <w:jc w:val="both"/>
        <w:rPr>
          <w:b/>
          <w:bCs/>
          <w:lang w:eastAsia="en-US"/>
        </w:rPr>
      </w:pPr>
      <w:r w:rsidRPr="002F6CBB">
        <w:rPr>
          <w:b/>
          <w:bCs/>
          <w:lang w:eastAsia="en-US"/>
        </w:rPr>
        <w:t>Заправка на АЗС по пластиковой карте.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Нефтепродукты на АЗС Поставщика передаются представителю Покупателя при предъявлении последним пластиковой карты. Представителем Покупателя контролируется правильность проведения операций заправки на основании распечатки терминала и показаний индикационного табло ТРК. При получении фасованных и сопутствующих товаров Покупатель вправе потребовать товарный чек.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В момент проведения операции по карте могут возникнуть следующие ситуации: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- "КАРТА НАХОДИТСЯ В ЧЕРНОМ СПИСКЕ" - операции по предъявленной карте запрещены. Необходимо позвонить в офис Поставщика и выяснить причину.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- "СРОК ДЕЙСТВИЯ КАРТЫ ИСТЕК" - закончился срок действия карты (прошло более 6-ти месяцев </w:t>
      </w:r>
      <w:proofErr w:type="gramStart"/>
      <w:r w:rsidRPr="009F588F">
        <w:rPr>
          <w:bCs/>
          <w:lang w:eastAsia="en-US"/>
        </w:rPr>
        <w:t>с даты</w:t>
      </w:r>
      <w:proofErr w:type="gramEnd"/>
      <w:r w:rsidRPr="009F588F">
        <w:rPr>
          <w:bCs/>
          <w:lang w:eastAsia="en-US"/>
        </w:rPr>
        <w:t xml:space="preserve"> последней операции). Необходимо продлить срок действия в офисе Поставщика (невыбранная сумма денег (литров) или суточный лимит по-прежнему хранится на карте и может быть использован после продления срока действия карты).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- "ПРЕВЫШЕНИЕ ЛИМИТА" - это означает, что выбран суточный лимит, оговоренный в заявке на оформление и выдачу пластиковых карт. В 00 часов 01 минуту следующих суток  можно снова получить нефтепродукты.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Внимание! В случае если Вас не обслужили, оператор АЗС обязан выдать информационную распечатку терминала по Вашей карте. При Вашем несогласии с полученной информацией необходимо позвонить в офис компании по тел. </w:t>
      </w:r>
      <w:r w:rsidR="002F6CBB">
        <w:rPr>
          <w:bCs/>
          <w:lang w:eastAsia="en-US"/>
        </w:rPr>
        <w:t>(4812) 55-94-02</w:t>
      </w:r>
      <w:r w:rsidRPr="009F588F">
        <w:rPr>
          <w:bCs/>
          <w:lang w:eastAsia="en-US"/>
        </w:rPr>
        <w:t>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2F6CBB" w:rsidRDefault="009F588F" w:rsidP="009F588F">
      <w:pPr>
        <w:ind w:firstLine="709"/>
        <w:jc w:val="both"/>
        <w:rPr>
          <w:b/>
          <w:bCs/>
          <w:lang w:eastAsia="en-US"/>
        </w:rPr>
      </w:pPr>
      <w:r w:rsidRPr="002F6CBB">
        <w:rPr>
          <w:b/>
          <w:bCs/>
          <w:lang w:eastAsia="en-US"/>
        </w:rPr>
        <w:t>Утеря, кража карты.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Пластиковые карты, предлагаемые Поставщиком, невозможно подделать, поэтому Покупатель надежно защищен от действий злоумышленников.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Единственная возможность, когда Покупатель может понести экономические потери, связана с утратой карты (утерей, кражей). </w:t>
      </w:r>
      <w:proofErr w:type="gramStart"/>
      <w:r w:rsidRPr="009F588F">
        <w:rPr>
          <w:bCs/>
          <w:lang w:eastAsia="en-US"/>
        </w:rPr>
        <w:t>В таких случаях Покупатель должен письменно (в том числе по факсу) известить Поставщика об утере с указанием Ф.И.О. и должности заявителя, наименования Покупателя, номера карты и PIN - кода, после чего карта заносится в "Черный список", и все операции по ней будут заблокированы в срок, не позднее одного рабочего дня после получения заявления.</w:t>
      </w:r>
      <w:proofErr w:type="gramEnd"/>
      <w:r w:rsidRPr="009F588F">
        <w:rPr>
          <w:bCs/>
          <w:lang w:eastAsia="en-US"/>
        </w:rPr>
        <w:t xml:space="preserve"> До этого момент</w:t>
      </w:r>
      <w:proofErr w:type="gramStart"/>
      <w:r w:rsidRPr="009F588F">
        <w:rPr>
          <w:bCs/>
          <w:lang w:eastAsia="en-US"/>
        </w:rPr>
        <w:t>а ООО</w:t>
      </w:r>
      <w:proofErr w:type="gramEnd"/>
      <w:r w:rsidRPr="009F588F">
        <w:rPr>
          <w:bCs/>
          <w:lang w:eastAsia="en-US"/>
        </w:rPr>
        <w:t xml:space="preserve"> «</w:t>
      </w:r>
      <w:r w:rsidR="002F6CBB">
        <w:rPr>
          <w:bCs/>
          <w:lang w:eastAsia="en-US"/>
        </w:rPr>
        <w:t>Смоленские Топливные Системы</w:t>
      </w:r>
      <w:r w:rsidRPr="009F588F">
        <w:rPr>
          <w:bCs/>
          <w:lang w:eastAsia="en-US"/>
        </w:rPr>
        <w:t xml:space="preserve">» не несет ответственности за несанкционированное использование карты, а стоимость нефтепродуктов, полученных по карте, оплачивает Покупатель. </w:t>
      </w:r>
    </w:p>
    <w:p w:rsidR="002F6CBB" w:rsidRDefault="002F6CBB" w:rsidP="009F588F">
      <w:pPr>
        <w:ind w:firstLine="709"/>
        <w:jc w:val="both"/>
        <w:rPr>
          <w:bCs/>
          <w:lang w:eastAsia="en-US"/>
        </w:rPr>
      </w:pPr>
    </w:p>
    <w:p w:rsidR="009F588F" w:rsidRPr="002F6CBB" w:rsidRDefault="009F588F" w:rsidP="009F588F">
      <w:pPr>
        <w:ind w:firstLine="709"/>
        <w:jc w:val="both"/>
        <w:rPr>
          <w:b/>
          <w:bCs/>
          <w:lang w:eastAsia="en-US"/>
        </w:rPr>
      </w:pPr>
      <w:r w:rsidRPr="002F6CBB">
        <w:rPr>
          <w:b/>
          <w:bCs/>
          <w:lang w:eastAsia="en-US"/>
        </w:rPr>
        <w:t>Дополнительная информация.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Подробную информацию о состоянии индивидуального счета, а также информацию о произведенных заправках по Вашим картам на АЗС ООО «</w:t>
      </w:r>
      <w:r w:rsidR="002F6CBB">
        <w:rPr>
          <w:bCs/>
          <w:lang w:eastAsia="en-US"/>
        </w:rPr>
        <w:t>Смоленские Топливные Системы</w:t>
      </w:r>
      <w:r w:rsidRPr="009F588F">
        <w:rPr>
          <w:bCs/>
          <w:lang w:eastAsia="en-US"/>
        </w:rPr>
        <w:t>» Вы можете посмотреть по адресу: http://www.</w:t>
      </w:r>
      <w:proofErr w:type="spellStart"/>
      <w:r w:rsidR="002F6CBB">
        <w:rPr>
          <w:bCs/>
          <w:lang w:val="en-US" w:eastAsia="en-US"/>
        </w:rPr>
        <w:t>sts</w:t>
      </w:r>
      <w:proofErr w:type="spellEnd"/>
      <w:r w:rsidR="004A7946">
        <w:rPr>
          <w:bCs/>
          <w:lang w:eastAsia="en-US"/>
        </w:rPr>
        <w:t>67</w:t>
      </w:r>
      <w:r w:rsidRPr="009F588F">
        <w:rPr>
          <w:bCs/>
          <w:lang w:eastAsia="en-US"/>
        </w:rPr>
        <w:t xml:space="preserve">.com в личном кабинете.  Телефон для справок (4812) </w:t>
      </w:r>
      <w:r w:rsidR="002F6CBB" w:rsidRPr="004A7946">
        <w:rPr>
          <w:bCs/>
          <w:lang w:eastAsia="en-US"/>
        </w:rPr>
        <w:t>55</w:t>
      </w:r>
      <w:r w:rsidRPr="009F588F">
        <w:rPr>
          <w:bCs/>
          <w:lang w:eastAsia="en-US"/>
        </w:rPr>
        <w:t>-</w:t>
      </w:r>
      <w:r w:rsidR="002F6CBB" w:rsidRPr="004A7946">
        <w:rPr>
          <w:bCs/>
          <w:lang w:eastAsia="en-US"/>
        </w:rPr>
        <w:t>94-02</w:t>
      </w:r>
      <w:r w:rsidRPr="009F588F">
        <w:rPr>
          <w:bCs/>
          <w:lang w:eastAsia="en-US"/>
        </w:rPr>
        <w:t>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 xml:space="preserve">С правилами </w:t>
      </w:r>
      <w:proofErr w:type="gramStart"/>
      <w:r w:rsidRPr="009F588F">
        <w:rPr>
          <w:bCs/>
          <w:lang w:eastAsia="en-US"/>
        </w:rPr>
        <w:t>ознакомлен</w:t>
      </w:r>
      <w:proofErr w:type="gramEnd"/>
      <w:r w:rsidRPr="009F588F">
        <w:rPr>
          <w:bCs/>
          <w:lang w:eastAsia="en-US"/>
        </w:rPr>
        <w:t xml:space="preserve"> и согласен: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Покупатель:_______________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>М.П.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9255C6" w:rsidRPr="00C2316D" w:rsidRDefault="00545472" w:rsidP="009255C6">
      <w:pPr>
        <w:ind w:firstLine="709"/>
        <w:jc w:val="center"/>
        <w:rPr>
          <w:b/>
          <w:bCs/>
          <w:lang w:eastAsia="en-US"/>
        </w:rPr>
      </w:pPr>
      <w:r>
        <w:rPr>
          <w:bCs/>
          <w:lang w:eastAsia="en-US"/>
        </w:rPr>
        <w:br w:type="page"/>
      </w:r>
      <w:r w:rsidR="002F6CBB" w:rsidRPr="006976BA">
        <w:rPr>
          <w:b/>
          <w:bCs/>
          <w:lang w:eastAsia="en-US"/>
        </w:rPr>
        <w:lastRenderedPageBreak/>
        <w:t xml:space="preserve">Приложение № 3  к Договору </w:t>
      </w:r>
      <w:r w:rsidR="00616502">
        <w:rPr>
          <w:b/>
          <w:bCs/>
          <w:lang w:eastAsia="en-US"/>
        </w:rPr>
        <w:t xml:space="preserve">№ </w:t>
      </w:r>
      <w:r w:rsidR="00445913">
        <w:rPr>
          <w:b/>
          <w:bCs/>
          <w:lang w:eastAsia="en-US"/>
        </w:rPr>
        <w:t xml:space="preserve">                  </w:t>
      </w:r>
      <w:r w:rsidR="00FB2E5B" w:rsidRPr="006976BA">
        <w:rPr>
          <w:b/>
          <w:bCs/>
          <w:lang w:eastAsia="en-US"/>
        </w:rPr>
        <w:t xml:space="preserve"> от </w:t>
      </w:r>
      <w:r w:rsidR="00AD5E4C">
        <w:rPr>
          <w:b/>
          <w:bCs/>
          <w:lang w:eastAsia="en-US"/>
        </w:rPr>
        <w:t>«___»_________201</w:t>
      </w:r>
      <w:r w:rsidR="00353C64">
        <w:rPr>
          <w:b/>
          <w:bCs/>
          <w:lang w:eastAsia="en-US"/>
        </w:rPr>
        <w:t>5</w:t>
      </w:r>
      <w:r w:rsidR="00AD5E4C">
        <w:rPr>
          <w:b/>
          <w:bCs/>
          <w:lang w:eastAsia="en-US"/>
        </w:rPr>
        <w:t xml:space="preserve"> г.</w:t>
      </w:r>
    </w:p>
    <w:p w:rsidR="009F588F" w:rsidRPr="006976BA" w:rsidRDefault="009F588F" w:rsidP="00234803">
      <w:pPr>
        <w:ind w:firstLine="709"/>
        <w:jc w:val="center"/>
        <w:rPr>
          <w:b/>
          <w:bCs/>
          <w:lang w:eastAsia="en-US"/>
        </w:rPr>
      </w:pPr>
    </w:p>
    <w:p w:rsidR="009F588F" w:rsidRPr="006976BA" w:rsidRDefault="009F588F" w:rsidP="00234803">
      <w:pPr>
        <w:tabs>
          <w:tab w:val="left" w:pos="6480"/>
        </w:tabs>
        <w:ind w:firstLine="709"/>
        <w:jc w:val="center"/>
        <w:rPr>
          <w:b/>
          <w:bCs/>
          <w:lang w:eastAsia="en-US"/>
        </w:rPr>
      </w:pPr>
    </w:p>
    <w:p w:rsidR="009F588F" w:rsidRPr="002F6CBB" w:rsidRDefault="009F588F" w:rsidP="00D4238D">
      <w:pPr>
        <w:ind w:firstLine="709"/>
        <w:jc w:val="center"/>
        <w:rPr>
          <w:b/>
          <w:bCs/>
          <w:lang w:eastAsia="en-US"/>
        </w:rPr>
      </w:pPr>
      <w:r w:rsidRPr="002F6CBB">
        <w:rPr>
          <w:b/>
          <w:bCs/>
          <w:lang w:eastAsia="en-US"/>
        </w:rPr>
        <w:t>Акт приема-передачи Топливных карт</w:t>
      </w:r>
    </w:p>
    <w:p w:rsidR="009255C6" w:rsidRPr="00C2316D" w:rsidRDefault="009F588F" w:rsidP="009255C6">
      <w:pPr>
        <w:ind w:firstLine="709"/>
        <w:jc w:val="center"/>
        <w:rPr>
          <w:b/>
          <w:bCs/>
          <w:lang w:eastAsia="en-US"/>
        </w:rPr>
      </w:pPr>
      <w:r w:rsidRPr="002F6CBB">
        <w:rPr>
          <w:b/>
          <w:bCs/>
          <w:lang w:eastAsia="en-US"/>
        </w:rPr>
        <w:t xml:space="preserve">К договору </w:t>
      </w:r>
      <w:r w:rsidR="00641FA4">
        <w:rPr>
          <w:b/>
          <w:bCs/>
          <w:lang w:eastAsia="en-US"/>
        </w:rPr>
        <w:t xml:space="preserve">№                                                  </w:t>
      </w:r>
      <w:r w:rsidRPr="002F6CBB">
        <w:rPr>
          <w:b/>
          <w:bCs/>
          <w:lang w:eastAsia="en-US"/>
        </w:rPr>
        <w:t xml:space="preserve">от </w:t>
      </w:r>
      <w:r w:rsidR="00AD5E4C">
        <w:rPr>
          <w:b/>
          <w:bCs/>
          <w:lang w:eastAsia="en-US"/>
        </w:rPr>
        <w:t>«___»_________201</w:t>
      </w:r>
      <w:r w:rsidR="00353C64">
        <w:rPr>
          <w:b/>
          <w:bCs/>
          <w:lang w:eastAsia="en-US"/>
        </w:rPr>
        <w:t>5</w:t>
      </w:r>
      <w:r w:rsidR="00AD5E4C">
        <w:rPr>
          <w:b/>
          <w:bCs/>
          <w:lang w:eastAsia="en-US"/>
        </w:rPr>
        <w:t xml:space="preserve"> г.</w:t>
      </w:r>
    </w:p>
    <w:p w:rsidR="009F588F" w:rsidRPr="009F588F" w:rsidRDefault="009F588F" w:rsidP="008550F9">
      <w:pPr>
        <w:rPr>
          <w:bCs/>
          <w:lang w:eastAsia="en-US"/>
        </w:rPr>
      </w:pPr>
    </w:p>
    <w:p w:rsidR="002F6CBB" w:rsidRPr="00545472" w:rsidRDefault="002F6CBB" w:rsidP="00545472">
      <w:pPr>
        <w:ind w:firstLine="709"/>
        <w:jc w:val="center"/>
        <w:rPr>
          <w:bCs/>
          <w:lang w:eastAsia="en-US"/>
        </w:rPr>
      </w:pPr>
    </w:p>
    <w:p w:rsidR="002F6CBB" w:rsidRPr="00545472" w:rsidRDefault="002F6CBB" w:rsidP="009F588F">
      <w:pPr>
        <w:ind w:firstLine="709"/>
        <w:jc w:val="both"/>
        <w:rPr>
          <w:bCs/>
          <w:lang w:eastAsia="en-US"/>
        </w:rPr>
      </w:pPr>
    </w:p>
    <w:p w:rsidR="009255C6" w:rsidRPr="009255C6" w:rsidRDefault="009F588F" w:rsidP="00CA14C2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>г. Смоленск</w:t>
      </w:r>
      <w:r w:rsidRPr="009F588F">
        <w:rPr>
          <w:bCs/>
          <w:lang w:eastAsia="en-US"/>
        </w:rPr>
        <w:tab/>
        <w:t xml:space="preserve"> </w:t>
      </w:r>
      <w:r w:rsidRPr="009F588F">
        <w:rPr>
          <w:bCs/>
          <w:lang w:eastAsia="en-US"/>
        </w:rPr>
        <w:tab/>
      </w:r>
      <w:r w:rsidR="009255C6">
        <w:rPr>
          <w:bCs/>
          <w:lang w:eastAsia="en-US"/>
        </w:rPr>
        <w:tab/>
      </w:r>
      <w:r w:rsidR="009255C6">
        <w:rPr>
          <w:bCs/>
          <w:lang w:eastAsia="en-US"/>
        </w:rPr>
        <w:tab/>
      </w:r>
      <w:r w:rsidR="009255C6">
        <w:rPr>
          <w:bCs/>
          <w:lang w:eastAsia="en-US"/>
        </w:rPr>
        <w:tab/>
      </w:r>
      <w:r w:rsidR="009255C6">
        <w:rPr>
          <w:bCs/>
          <w:lang w:eastAsia="en-US"/>
        </w:rPr>
        <w:tab/>
        <w:t xml:space="preserve">                     </w:t>
      </w:r>
      <w:r w:rsidR="002F6CBB" w:rsidRPr="002F6CBB">
        <w:rPr>
          <w:bCs/>
          <w:lang w:eastAsia="en-US"/>
        </w:rPr>
        <w:tab/>
      </w:r>
      <w:r w:rsidR="00FB2E5B">
        <w:rPr>
          <w:bCs/>
          <w:lang w:eastAsia="en-US"/>
        </w:rPr>
        <w:t xml:space="preserve">            </w:t>
      </w:r>
      <w:r w:rsidR="00CA14C2">
        <w:rPr>
          <w:bCs/>
          <w:lang w:eastAsia="en-US"/>
        </w:rPr>
        <w:t xml:space="preserve">                </w:t>
      </w:r>
      <w:r w:rsidR="00AD5E4C">
        <w:rPr>
          <w:bCs/>
          <w:lang w:eastAsia="en-US"/>
        </w:rPr>
        <w:t>«___»_________201</w:t>
      </w:r>
      <w:r w:rsidR="00353C64">
        <w:rPr>
          <w:bCs/>
          <w:lang w:eastAsia="en-US"/>
        </w:rPr>
        <w:t>5</w:t>
      </w:r>
      <w:r w:rsidR="00AD5E4C">
        <w:rPr>
          <w:bCs/>
          <w:lang w:eastAsia="en-US"/>
        </w:rPr>
        <w:t xml:space="preserve"> г. </w:t>
      </w:r>
    </w:p>
    <w:p w:rsidR="009F588F" w:rsidRPr="009F588F" w:rsidRDefault="009F588F" w:rsidP="009F588F">
      <w:pPr>
        <w:ind w:firstLine="709"/>
        <w:jc w:val="both"/>
        <w:rPr>
          <w:bCs/>
          <w:lang w:eastAsia="en-US"/>
        </w:rPr>
      </w:pPr>
    </w:p>
    <w:p w:rsidR="002F6CBB" w:rsidRDefault="009F588F" w:rsidP="008550F9">
      <w:pPr>
        <w:ind w:firstLine="709"/>
        <w:jc w:val="both"/>
        <w:rPr>
          <w:bCs/>
          <w:lang w:eastAsia="en-US"/>
        </w:rPr>
      </w:pPr>
      <w:r w:rsidRPr="009F588F">
        <w:rPr>
          <w:bCs/>
          <w:lang w:eastAsia="en-US"/>
        </w:rPr>
        <w:tab/>
        <w:t xml:space="preserve"> </w:t>
      </w:r>
      <w:r w:rsidRPr="009F588F">
        <w:rPr>
          <w:bCs/>
          <w:lang w:eastAsia="en-US"/>
        </w:rPr>
        <w:tab/>
        <w:t xml:space="preserve"> </w:t>
      </w: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CA14C2" w:rsidRDefault="00CA14C2" w:rsidP="00CF6CC4">
      <w:pPr>
        <w:jc w:val="center"/>
        <w:rPr>
          <w:b/>
          <w:bCs/>
          <w:lang w:eastAsia="en-US"/>
        </w:rPr>
      </w:pPr>
    </w:p>
    <w:p w:rsidR="00234803" w:rsidRPr="00CF6CC4" w:rsidRDefault="00234803" w:rsidP="00B83B93">
      <w:pPr>
        <w:jc w:val="center"/>
        <w:rPr>
          <w:b/>
          <w:bCs/>
          <w:lang w:eastAsia="en-US"/>
        </w:rPr>
      </w:pPr>
      <w:r w:rsidRPr="00CF6CC4">
        <w:rPr>
          <w:b/>
          <w:bCs/>
          <w:lang w:eastAsia="en-US"/>
        </w:rPr>
        <w:t>ПОДПИСИ СТОРОН:</w:t>
      </w:r>
    </w:p>
    <w:p w:rsidR="00234803" w:rsidRPr="009A1FF9" w:rsidRDefault="00234803" w:rsidP="00B83B93">
      <w:pPr>
        <w:ind w:firstLine="709"/>
        <w:jc w:val="center"/>
        <w:rPr>
          <w:bCs/>
          <w:lang w:eastAsia="en-US"/>
        </w:rPr>
      </w:pPr>
    </w:p>
    <w:p w:rsidR="00DC4464" w:rsidRPr="009A1FF9" w:rsidRDefault="00DB0E8B" w:rsidP="00B83B93">
      <w:pPr>
        <w:ind w:firstLine="709"/>
        <w:jc w:val="center"/>
        <w:rPr>
          <w:bCs/>
          <w:lang w:eastAsia="en-US"/>
        </w:rPr>
      </w:pPr>
      <w:r>
        <w:rPr>
          <w:bCs/>
          <w:lang w:eastAsia="en-US"/>
        </w:rPr>
        <w:t>От Поставщика:</w:t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  <w:t xml:space="preserve">           </w:t>
      </w:r>
      <w:r w:rsidR="00DC4464" w:rsidRPr="009A1FF9">
        <w:rPr>
          <w:bCs/>
          <w:lang w:eastAsia="en-US"/>
        </w:rPr>
        <w:t>От Покупателя:</w:t>
      </w:r>
    </w:p>
    <w:p w:rsidR="00DC4464" w:rsidRPr="006976BA" w:rsidRDefault="00DC4464" w:rsidP="00DC4464">
      <w:pPr>
        <w:ind w:firstLine="709"/>
        <w:jc w:val="both"/>
        <w:rPr>
          <w:b/>
          <w:bCs/>
          <w:lang w:eastAsia="en-US"/>
        </w:rPr>
      </w:pPr>
    </w:p>
    <w:p w:rsidR="00CF6CC4" w:rsidRPr="00E13C86" w:rsidRDefault="008550F9" w:rsidP="00CF6CC4">
      <w:pPr>
        <w:rPr>
          <w:b/>
        </w:rPr>
      </w:pPr>
      <w:r w:rsidRPr="006976BA">
        <w:rPr>
          <w:b/>
          <w:bCs/>
          <w:lang w:eastAsia="en-US"/>
        </w:rPr>
        <w:t>ООО «Смоленские Топливные</w:t>
      </w:r>
      <w:r w:rsidR="00CF6CC4">
        <w:rPr>
          <w:b/>
          <w:bCs/>
          <w:lang w:eastAsia="en-US"/>
        </w:rPr>
        <w:t xml:space="preserve"> Системы»</w:t>
      </w:r>
      <w:r w:rsidR="00F83932">
        <w:rPr>
          <w:b/>
          <w:bCs/>
          <w:lang w:eastAsia="en-US"/>
        </w:rPr>
        <w:t xml:space="preserve">  </w:t>
      </w:r>
      <w:r w:rsidR="00445913">
        <w:rPr>
          <w:b/>
          <w:bCs/>
          <w:lang w:eastAsia="en-US"/>
        </w:rPr>
        <w:t xml:space="preserve"> </w:t>
      </w:r>
      <w:r w:rsidR="00F83932">
        <w:rPr>
          <w:b/>
          <w:bCs/>
          <w:lang w:eastAsia="en-US"/>
        </w:rPr>
        <w:t xml:space="preserve">  </w:t>
      </w:r>
      <w:r w:rsidR="00F83932" w:rsidRPr="004C14BE">
        <w:rPr>
          <w:b/>
        </w:rPr>
        <w:t>Филиал ОАО «МРСК Центра» - «Смоленскэнерго»</w:t>
      </w:r>
      <w:r w:rsidR="00CF6CC4">
        <w:rPr>
          <w:b/>
          <w:bCs/>
          <w:lang w:eastAsia="en-US"/>
        </w:rPr>
        <w:tab/>
        <w:t xml:space="preserve">         </w:t>
      </w:r>
    </w:p>
    <w:p w:rsidR="008550F9" w:rsidRPr="00C453E3" w:rsidRDefault="008550F9" w:rsidP="00CF6CC4">
      <w:pPr>
        <w:jc w:val="both"/>
        <w:rPr>
          <w:b/>
          <w:bCs/>
          <w:lang w:eastAsia="en-US"/>
        </w:rPr>
      </w:pPr>
    </w:p>
    <w:p w:rsidR="008550F9" w:rsidRDefault="008550F9" w:rsidP="00F83932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>____</w:t>
      </w:r>
      <w:r>
        <w:rPr>
          <w:bCs/>
          <w:lang w:eastAsia="en-US"/>
        </w:rPr>
        <w:t>_________</w:t>
      </w:r>
      <w:r w:rsidRPr="009F588F">
        <w:rPr>
          <w:bCs/>
          <w:lang w:eastAsia="en-US"/>
        </w:rPr>
        <w:t xml:space="preserve">______/ </w:t>
      </w:r>
      <w:proofErr w:type="spellStart"/>
      <w:r>
        <w:rPr>
          <w:bCs/>
          <w:lang w:eastAsia="en-US"/>
        </w:rPr>
        <w:t>Бондалетов</w:t>
      </w:r>
      <w:proofErr w:type="spellEnd"/>
      <w:r>
        <w:rPr>
          <w:bCs/>
          <w:lang w:eastAsia="en-US"/>
        </w:rPr>
        <w:t xml:space="preserve"> Н.Ю.</w:t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 w:rsidR="00F83932">
        <w:rPr>
          <w:bCs/>
          <w:lang w:eastAsia="en-US"/>
        </w:rPr>
        <w:t xml:space="preserve">             </w:t>
      </w:r>
      <w:r w:rsidRPr="009F588F">
        <w:rPr>
          <w:bCs/>
          <w:lang w:eastAsia="en-US"/>
        </w:rPr>
        <w:t>____</w:t>
      </w:r>
      <w:r>
        <w:rPr>
          <w:bCs/>
          <w:lang w:eastAsia="en-US"/>
        </w:rPr>
        <w:t>__________</w:t>
      </w:r>
      <w:r w:rsidRPr="009F588F">
        <w:rPr>
          <w:bCs/>
          <w:lang w:eastAsia="en-US"/>
        </w:rPr>
        <w:t xml:space="preserve">____/ </w:t>
      </w:r>
      <w:r w:rsidR="00445913">
        <w:rPr>
          <w:bCs/>
          <w:lang w:eastAsia="en-US"/>
        </w:rPr>
        <w:t>Ковалев Д.М.</w:t>
      </w:r>
      <w:r w:rsidR="00802645" w:rsidRPr="00CA0B64">
        <w:rPr>
          <w:bCs/>
          <w:lang w:eastAsia="en-US"/>
        </w:rPr>
        <w:t>/</w:t>
      </w:r>
    </w:p>
    <w:p w:rsidR="00F83932" w:rsidRDefault="00F83932" w:rsidP="00F83932">
      <w:pPr>
        <w:jc w:val="both"/>
        <w:rPr>
          <w:bCs/>
          <w:lang w:eastAsia="en-US"/>
        </w:rPr>
      </w:pPr>
    </w:p>
    <w:p w:rsidR="00F83932" w:rsidRDefault="008550F9" w:rsidP="00F83932">
      <w:pPr>
        <w:jc w:val="both"/>
        <w:rPr>
          <w:bCs/>
          <w:lang w:eastAsia="en-US"/>
        </w:rPr>
      </w:pPr>
      <w:r>
        <w:rPr>
          <w:bCs/>
          <w:lang w:eastAsia="en-US"/>
        </w:rPr>
        <w:t>МП</w:t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 w:rsidR="00F83932">
        <w:rPr>
          <w:bCs/>
          <w:lang w:eastAsia="en-US"/>
        </w:rPr>
        <w:t xml:space="preserve">                </w:t>
      </w:r>
      <w:proofErr w:type="gramStart"/>
      <w:r>
        <w:rPr>
          <w:bCs/>
          <w:lang w:eastAsia="en-US"/>
        </w:rPr>
        <w:t>МП</w:t>
      </w:r>
      <w:proofErr w:type="gramEnd"/>
    </w:p>
    <w:p w:rsidR="008550F9" w:rsidRPr="009F588F" w:rsidRDefault="008550F9" w:rsidP="00F83932">
      <w:pPr>
        <w:jc w:val="both"/>
        <w:rPr>
          <w:bCs/>
          <w:lang w:eastAsia="en-US"/>
        </w:rPr>
      </w:pPr>
      <w:r w:rsidRPr="009F588F">
        <w:rPr>
          <w:bCs/>
          <w:lang w:eastAsia="en-US"/>
        </w:rPr>
        <w:t>“______”______________ 20</w:t>
      </w:r>
      <w:r>
        <w:rPr>
          <w:bCs/>
          <w:lang w:eastAsia="en-US"/>
        </w:rPr>
        <w:t>1</w:t>
      </w:r>
      <w:r w:rsidR="00353C64">
        <w:rPr>
          <w:bCs/>
          <w:lang w:eastAsia="en-US"/>
        </w:rPr>
        <w:t>5</w:t>
      </w:r>
      <w:r w:rsidRPr="009F588F">
        <w:rPr>
          <w:bCs/>
          <w:lang w:eastAsia="en-US"/>
        </w:rPr>
        <w:t xml:space="preserve"> г.</w:t>
      </w:r>
      <w:r w:rsidRPr="009F588F"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 w:rsidR="00F83932">
        <w:rPr>
          <w:bCs/>
          <w:lang w:eastAsia="en-US"/>
        </w:rPr>
        <w:t xml:space="preserve">                </w:t>
      </w:r>
      <w:r w:rsidRPr="009F588F">
        <w:rPr>
          <w:bCs/>
          <w:lang w:eastAsia="en-US"/>
        </w:rPr>
        <w:t>“__</w:t>
      </w:r>
      <w:r>
        <w:rPr>
          <w:bCs/>
          <w:lang w:eastAsia="en-US"/>
        </w:rPr>
        <w:t>__”______________ 201</w:t>
      </w:r>
      <w:r w:rsidR="00353C64">
        <w:rPr>
          <w:bCs/>
          <w:lang w:eastAsia="en-US"/>
        </w:rPr>
        <w:t>5</w:t>
      </w:r>
      <w:r w:rsidRPr="009F588F">
        <w:rPr>
          <w:bCs/>
          <w:lang w:eastAsia="en-US"/>
        </w:rPr>
        <w:t xml:space="preserve"> г.</w:t>
      </w:r>
    </w:p>
    <w:sectPr w:rsidR="008550F9" w:rsidRPr="009F588F" w:rsidSect="008913CD">
      <w:pgSz w:w="11906" w:h="16838"/>
      <w:pgMar w:top="567" w:right="567" w:bottom="73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2 Arial AzCyr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61A54"/>
    <w:rsid w:val="00026655"/>
    <w:rsid w:val="0005053D"/>
    <w:rsid w:val="00061B6D"/>
    <w:rsid w:val="000915F0"/>
    <w:rsid w:val="000B1509"/>
    <w:rsid w:val="000B75E5"/>
    <w:rsid w:val="000D0BC7"/>
    <w:rsid w:val="000D77E0"/>
    <w:rsid w:val="000E0816"/>
    <w:rsid w:val="000F2C99"/>
    <w:rsid w:val="00106CBE"/>
    <w:rsid w:val="00133F74"/>
    <w:rsid w:val="001870F1"/>
    <w:rsid w:val="001B367F"/>
    <w:rsid w:val="0020691F"/>
    <w:rsid w:val="00210835"/>
    <w:rsid w:val="00217A94"/>
    <w:rsid w:val="00234803"/>
    <w:rsid w:val="00237A1C"/>
    <w:rsid w:val="00264CAC"/>
    <w:rsid w:val="00280785"/>
    <w:rsid w:val="0028227E"/>
    <w:rsid w:val="002B4CAE"/>
    <w:rsid w:val="002B552C"/>
    <w:rsid w:val="002E146A"/>
    <w:rsid w:val="002F6CBB"/>
    <w:rsid w:val="00304DDA"/>
    <w:rsid w:val="0030509C"/>
    <w:rsid w:val="003162F1"/>
    <w:rsid w:val="0032030F"/>
    <w:rsid w:val="0033640B"/>
    <w:rsid w:val="00350604"/>
    <w:rsid w:val="00353C64"/>
    <w:rsid w:val="003648CE"/>
    <w:rsid w:val="00375C57"/>
    <w:rsid w:val="0039013B"/>
    <w:rsid w:val="00406C18"/>
    <w:rsid w:val="00426833"/>
    <w:rsid w:val="004268C1"/>
    <w:rsid w:val="00440E32"/>
    <w:rsid w:val="00442736"/>
    <w:rsid w:val="00445913"/>
    <w:rsid w:val="00446295"/>
    <w:rsid w:val="00460648"/>
    <w:rsid w:val="00461A54"/>
    <w:rsid w:val="00467FF8"/>
    <w:rsid w:val="004A7946"/>
    <w:rsid w:val="004B262D"/>
    <w:rsid w:val="004B5FCD"/>
    <w:rsid w:val="004C14BE"/>
    <w:rsid w:val="004C408B"/>
    <w:rsid w:val="004D213B"/>
    <w:rsid w:val="004E4107"/>
    <w:rsid w:val="00510B9B"/>
    <w:rsid w:val="00527E9F"/>
    <w:rsid w:val="00534FD1"/>
    <w:rsid w:val="00545472"/>
    <w:rsid w:val="00553661"/>
    <w:rsid w:val="005545FA"/>
    <w:rsid w:val="00567D76"/>
    <w:rsid w:val="005B157F"/>
    <w:rsid w:val="005C0BBE"/>
    <w:rsid w:val="005F1167"/>
    <w:rsid w:val="005F4495"/>
    <w:rsid w:val="005F5353"/>
    <w:rsid w:val="00616502"/>
    <w:rsid w:val="00641FA4"/>
    <w:rsid w:val="00671430"/>
    <w:rsid w:val="006976BA"/>
    <w:rsid w:val="006C4290"/>
    <w:rsid w:val="006F2127"/>
    <w:rsid w:val="0072123B"/>
    <w:rsid w:val="00754B55"/>
    <w:rsid w:val="007810C8"/>
    <w:rsid w:val="007B6641"/>
    <w:rsid w:val="007C70A8"/>
    <w:rsid w:val="007D515E"/>
    <w:rsid w:val="00802645"/>
    <w:rsid w:val="00803585"/>
    <w:rsid w:val="0081427B"/>
    <w:rsid w:val="00834D06"/>
    <w:rsid w:val="00843566"/>
    <w:rsid w:val="008550F9"/>
    <w:rsid w:val="00861F83"/>
    <w:rsid w:val="008818DB"/>
    <w:rsid w:val="008836E7"/>
    <w:rsid w:val="008913CD"/>
    <w:rsid w:val="008958A5"/>
    <w:rsid w:val="008A5181"/>
    <w:rsid w:val="008B2F11"/>
    <w:rsid w:val="008E15FA"/>
    <w:rsid w:val="008E4434"/>
    <w:rsid w:val="00903913"/>
    <w:rsid w:val="00912061"/>
    <w:rsid w:val="009255C6"/>
    <w:rsid w:val="00952E04"/>
    <w:rsid w:val="00954025"/>
    <w:rsid w:val="00977509"/>
    <w:rsid w:val="009A1FF9"/>
    <w:rsid w:val="009A3BEC"/>
    <w:rsid w:val="009B1366"/>
    <w:rsid w:val="009E22D6"/>
    <w:rsid w:val="009E75F1"/>
    <w:rsid w:val="009F588F"/>
    <w:rsid w:val="00A078B2"/>
    <w:rsid w:val="00A44942"/>
    <w:rsid w:val="00A579E8"/>
    <w:rsid w:val="00AC2C71"/>
    <w:rsid w:val="00AD5E4C"/>
    <w:rsid w:val="00B0413D"/>
    <w:rsid w:val="00B0487D"/>
    <w:rsid w:val="00B21319"/>
    <w:rsid w:val="00B318CB"/>
    <w:rsid w:val="00B74A85"/>
    <w:rsid w:val="00B7515A"/>
    <w:rsid w:val="00B828BC"/>
    <w:rsid w:val="00B83B93"/>
    <w:rsid w:val="00BB667E"/>
    <w:rsid w:val="00BD3718"/>
    <w:rsid w:val="00BE6432"/>
    <w:rsid w:val="00C02810"/>
    <w:rsid w:val="00C0493C"/>
    <w:rsid w:val="00C06E67"/>
    <w:rsid w:val="00C2316D"/>
    <w:rsid w:val="00C453E3"/>
    <w:rsid w:val="00C64988"/>
    <w:rsid w:val="00C75DCE"/>
    <w:rsid w:val="00CA0B64"/>
    <w:rsid w:val="00CA14C2"/>
    <w:rsid w:val="00CF6CC4"/>
    <w:rsid w:val="00CF7E66"/>
    <w:rsid w:val="00D07128"/>
    <w:rsid w:val="00D23D28"/>
    <w:rsid w:val="00D25FE0"/>
    <w:rsid w:val="00D26EB5"/>
    <w:rsid w:val="00D4238D"/>
    <w:rsid w:val="00D43F6B"/>
    <w:rsid w:val="00D47641"/>
    <w:rsid w:val="00D77F71"/>
    <w:rsid w:val="00D80136"/>
    <w:rsid w:val="00D943BA"/>
    <w:rsid w:val="00DA2F2B"/>
    <w:rsid w:val="00DB0E8B"/>
    <w:rsid w:val="00DC2712"/>
    <w:rsid w:val="00DC4464"/>
    <w:rsid w:val="00DD69E8"/>
    <w:rsid w:val="00DD7C49"/>
    <w:rsid w:val="00DE27B0"/>
    <w:rsid w:val="00E04DE2"/>
    <w:rsid w:val="00E1087F"/>
    <w:rsid w:val="00E1231D"/>
    <w:rsid w:val="00E13C86"/>
    <w:rsid w:val="00E2221F"/>
    <w:rsid w:val="00E476B8"/>
    <w:rsid w:val="00E53885"/>
    <w:rsid w:val="00E8769B"/>
    <w:rsid w:val="00E87E8F"/>
    <w:rsid w:val="00EB1C1D"/>
    <w:rsid w:val="00EC01BF"/>
    <w:rsid w:val="00EC723C"/>
    <w:rsid w:val="00ED6BC5"/>
    <w:rsid w:val="00EF38A0"/>
    <w:rsid w:val="00F174F8"/>
    <w:rsid w:val="00F70132"/>
    <w:rsid w:val="00F83932"/>
    <w:rsid w:val="00F9704F"/>
    <w:rsid w:val="00FB0901"/>
    <w:rsid w:val="00FB2E5B"/>
    <w:rsid w:val="00FD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1A54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5366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61A54"/>
    <w:rPr>
      <w:rFonts w:ascii="A2 Arial AzCyr" w:hAnsi="A2 Arial AzCyr"/>
      <w:b/>
      <w:bCs/>
      <w:i/>
      <w:iCs/>
    </w:rPr>
  </w:style>
  <w:style w:type="paragraph" w:styleId="3">
    <w:name w:val="Body Text Indent 3"/>
    <w:basedOn w:val="a"/>
    <w:rsid w:val="00461A54"/>
    <w:pPr>
      <w:ind w:left="1560"/>
      <w:jc w:val="center"/>
    </w:pPr>
    <w:rPr>
      <w:sz w:val="36"/>
      <w:szCs w:val="20"/>
      <w:lang w:eastAsia="en-US"/>
    </w:rPr>
  </w:style>
  <w:style w:type="paragraph" w:styleId="a4">
    <w:name w:val="Title"/>
    <w:basedOn w:val="a"/>
    <w:qFormat/>
    <w:rsid w:val="00461A54"/>
    <w:pPr>
      <w:spacing w:line="360" w:lineRule="auto"/>
      <w:jc w:val="center"/>
    </w:pPr>
    <w:rPr>
      <w:b/>
      <w:spacing w:val="-2"/>
      <w:sz w:val="28"/>
      <w:szCs w:val="20"/>
    </w:rPr>
  </w:style>
  <w:style w:type="paragraph" w:styleId="a5">
    <w:name w:val="No Spacing"/>
    <w:qFormat/>
    <w:rsid w:val="00461A54"/>
    <w:rPr>
      <w:sz w:val="24"/>
      <w:szCs w:val="24"/>
    </w:rPr>
  </w:style>
  <w:style w:type="character" w:styleId="a6">
    <w:name w:val="Hyperlink"/>
    <w:rsid w:val="002B4CAE"/>
    <w:rPr>
      <w:color w:val="0000FF"/>
      <w:u w:val="single"/>
    </w:rPr>
  </w:style>
  <w:style w:type="character" w:customStyle="1" w:styleId="20">
    <w:name w:val="Заголовок 2 Знак"/>
    <w:link w:val="2"/>
    <w:rsid w:val="00553661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553661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53661"/>
  </w:style>
  <w:style w:type="paragraph" w:styleId="23">
    <w:name w:val="Body Text Indent 2"/>
    <w:basedOn w:val="a"/>
    <w:rsid w:val="004A7946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paragraph" w:styleId="a7">
    <w:name w:val="Balloon Text"/>
    <w:basedOn w:val="a"/>
    <w:link w:val="a8"/>
    <w:rsid w:val="00DD69E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D69E8"/>
    <w:rPr>
      <w:rFonts w:ascii="Tahoma" w:hAnsi="Tahoma" w:cs="Tahoma"/>
      <w:sz w:val="16"/>
      <w:szCs w:val="16"/>
    </w:rPr>
  </w:style>
  <w:style w:type="paragraph" w:customStyle="1" w:styleId="a9">
    <w:name w:val="Пункт"/>
    <w:basedOn w:val="a"/>
    <w:rsid w:val="00641F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s-office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3607</Words>
  <Characters>20564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9</vt:lpstr>
    </vt:vector>
  </TitlesOfParts>
  <Company>Reanimator Extreme Edition</Company>
  <LinksUpToDate>false</LinksUpToDate>
  <CharactersWithSpaces>24123</CharactersWithSpaces>
  <SharedDoc>false</SharedDoc>
  <HLinks>
    <vt:vector size="6" baseType="variant">
      <vt:variant>
        <vt:i4>7667722</vt:i4>
      </vt:variant>
      <vt:variant>
        <vt:i4>0</vt:i4>
      </vt:variant>
      <vt:variant>
        <vt:i4>0</vt:i4>
      </vt:variant>
      <vt:variant>
        <vt:i4>5</vt:i4>
      </vt:variant>
      <vt:variant>
        <vt:lpwstr>mailto:sts-office@rambler.ru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9</dc:title>
  <dc:subject/>
  <dc:creator>User</dc:creator>
  <cp:keywords/>
  <cp:lastModifiedBy>Дворников Евгений Викторович</cp:lastModifiedBy>
  <cp:revision>7</cp:revision>
  <cp:lastPrinted>2012-04-23T05:06:00Z</cp:lastPrinted>
  <dcterms:created xsi:type="dcterms:W3CDTF">2015-01-19T07:13:00Z</dcterms:created>
  <dcterms:modified xsi:type="dcterms:W3CDTF">2015-01-20T06:34:00Z</dcterms:modified>
</cp:coreProperties>
</file>