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164"/>
        <w:tblW w:w="10593" w:type="dxa"/>
        <w:tblLayout w:type="fixed"/>
        <w:tblLook w:val="04A0"/>
      </w:tblPr>
      <w:tblGrid>
        <w:gridCol w:w="10121"/>
        <w:gridCol w:w="236"/>
        <w:gridCol w:w="236"/>
      </w:tblGrid>
      <w:tr w:rsidR="009E60BA" w:rsidRPr="004C1681" w:rsidTr="009923AB">
        <w:tc>
          <w:tcPr>
            <w:tcW w:w="10121" w:type="dxa"/>
          </w:tcPr>
          <w:p w:rsidR="009E60BA" w:rsidRPr="004C1681" w:rsidRDefault="009E60BA" w:rsidP="009E60BA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>“Утверждаю”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Заместитель    директора  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по техническим вопросам  –  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                   главный  инженер филиала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ОАО «МРСК Центра»  - «Тверьэнерго»</w:t>
            </w:r>
          </w:p>
          <w:p w:rsidR="009E60BA" w:rsidRPr="004C1681" w:rsidRDefault="009E60BA" w:rsidP="009E60BA">
            <w:pPr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____________ Галкин А.Е.</w:t>
            </w:r>
          </w:p>
          <w:p w:rsidR="009E60BA" w:rsidRDefault="009E60BA" w:rsidP="009E60BA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“___” ____________ 201</w:t>
            </w:r>
            <w:r w:rsidR="00F31A4A">
              <w:rPr>
                <w:sz w:val="26"/>
                <w:szCs w:val="26"/>
              </w:rPr>
              <w:t>2</w:t>
            </w:r>
            <w:r w:rsidRPr="004C1681">
              <w:rPr>
                <w:sz w:val="26"/>
                <w:szCs w:val="26"/>
              </w:rPr>
              <w:t xml:space="preserve"> г.</w:t>
            </w:r>
          </w:p>
          <w:p w:rsidR="00F31A4A" w:rsidRDefault="00F31A4A" w:rsidP="009923AB">
            <w:pPr>
              <w:ind w:firstLine="0"/>
              <w:jc w:val="center"/>
              <w:rPr>
                <w:b/>
                <w:sz w:val="26"/>
                <w:szCs w:val="26"/>
              </w:rPr>
            </w:pPr>
          </w:p>
          <w:p w:rsidR="009E60BA" w:rsidRPr="004C1681" w:rsidRDefault="009E60BA" w:rsidP="009923AB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 xml:space="preserve"> ТЕХНИЧЕСКОЕ ЗАДАНИЕ</w:t>
            </w:r>
          </w:p>
          <w:p w:rsidR="009E60BA" w:rsidRDefault="005B1A9D" w:rsidP="00DA3D56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Н</w:t>
            </w:r>
            <w:r w:rsidR="009E60BA" w:rsidRPr="004C1681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выполнение работ по тех. освидетельствованию (</w:t>
            </w:r>
            <w:r w:rsidR="00B1438F">
              <w:rPr>
                <w:sz w:val="26"/>
                <w:szCs w:val="26"/>
              </w:rPr>
              <w:t>перезарядки</w:t>
            </w:r>
            <w:r>
              <w:rPr>
                <w:sz w:val="26"/>
                <w:szCs w:val="26"/>
              </w:rPr>
              <w:t xml:space="preserve">) </w:t>
            </w:r>
            <w:r w:rsidR="003A40F9">
              <w:rPr>
                <w:sz w:val="26"/>
                <w:szCs w:val="26"/>
              </w:rPr>
              <w:t>средств пожаротушения</w:t>
            </w:r>
            <w:r w:rsidR="009E60BA" w:rsidRPr="004C1681">
              <w:rPr>
                <w:sz w:val="26"/>
                <w:szCs w:val="26"/>
              </w:rPr>
              <w:t>. Лот №</w:t>
            </w:r>
            <w:r>
              <w:rPr>
                <w:sz w:val="26"/>
                <w:szCs w:val="26"/>
              </w:rPr>
              <w:t>3000540(1).</w:t>
            </w:r>
          </w:p>
          <w:p w:rsidR="009E60BA" w:rsidRPr="009E60BA" w:rsidRDefault="009E60BA" w:rsidP="009923AB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b/>
                <w:bCs/>
                <w:sz w:val="26"/>
                <w:szCs w:val="26"/>
              </w:rPr>
            </w:pPr>
            <w:r w:rsidRPr="009E60BA">
              <w:rPr>
                <w:b/>
                <w:bCs/>
                <w:sz w:val="26"/>
                <w:szCs w:val="26"/>
              </w:rPr>
              <w:t>Общая часть.</w:t>
            </w:r>
          </w:p>
          <w:p w:rsidR="008F1459" w:rsidRPr="00377AC3" w:rsidRDefault="009E60BA" w:rsidP="00377AC3">
            <w:pPr>
              <w:pStyle w:val="a7"/>
              <w:tabs>
                <w:tab w:val="left" w:pos="231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7AC3">
              <w:rPr>
                <w:rFonts w:ascii="Times New Roman" w:hAnsi="Times New Roman" w:cs="Times New Roman"/>
                <w:sz w:val="26"/>
                <w:szCs w:val="26"/>
              </w:rPr>
              <w:t xml:space="preserve">ОАО «МРСК Центра» производит закупку </w:t>
            </w:r>
            <w:r w:rsidR="00361D84" w:rsidRPr="00377AC3">
              <w:rPr>
                <w:rFonts w:ascii="Times New Roman" w:hAnsi="Times New Roman" w:cs="Times New Roman"/>
                <w:sz w:val="26"/>
                <w:szCs w:val="26"/>
              </w:rPr>
              <w:t xml:space="preserve"> услуг на выполнение работ </w:t>
            </w:r>
            <w:r w:rsidR="00035075" w:rsidRPr="00377AC3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377A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7AC3" w:rsidRPr="00377AC3">
              <w:rPr>
                <w:rFonts w:ascii="Times New Roman" w:hAnsi="Times New Roman" w:cs="Times New Roman"/>
                <w:sz w:val="26"/>
                <w:szCs w:val="26"/>
              </w:rPr>
              <w:t xml:space="preserve"> проверке технического состояния, заправке, ремонту и испытаниям огнетушителей.</w:t>
            </w:r>
            <w:r w:rsidR="00035075" w:rsidRPr="00377AC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9E60BA" w:rsidRDefault="00035075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  <w:r w:rsidRPr="003A40F9">
              <w:rPr>
                <w:sz w:val="26"/>
                <w:szCs w:val="26"/>
              </w:rPr>
              <w:t xml:space="preserve"> </w:t>
            </w:r>
            <w:r w:rsidR="009E60BA" w:rsidRPr="003A40F9">
              <w:rPr>
                <w:sz w:val="26"/>
                <w:szCs w:val="26"/>
              </w:rPr>
              <w:t xml:space="preserve"> Закупка производится на основании Годовой комплексной программы закупок филиала </w:t>
            </w:r>
            <w:r w:rsidR="009E60BA">
              <w:rPr>
                <w:sz w:val="26"/>
                <w:szCs w:val="26"/>
              </w:rPr>
              <w:t>ОАО «МРСК Центра»-«Тверьэнерго» на 201</w:t>
            </w:r>
            <w:r w:rsidR="0045735F">
              <w:rPr>
                <w:sz w:val="26"/>
                <w:szCs w:val="26"/>
              </w:rPr>
              <w:t xml:space="preserve">2 </w:t>
            </w:r>
            <w:r w:rsidR="009E60BA">
              <w:rPr>
                <w:sz w:val="26"/>
                <w:szCs w:val="26"/>
              </w:rPr>
              <w:t>год.</w:t>
            </w:r>
          </w:p>
          <w:p w:rsidR="00CF401F" w:rsidRDefault="00CF401F" w:rsidP="00CF401F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E60BA" w:rsidRPr="009E60BA" w:rsidRDefault="009E60BA" w:rsidP="00CF401F">
            <w:pPr>
              <w:pStyle w:val="a5"/>
              <w:numPr>
                <w:ilvl w:val="0"/>
                <w:numId w:val="9"/>
              </w:numPr>
              <w:spacing w:line="240" w:lineRule="auto"/>
              <w:rPr>
                <w:b/>
                <w:bCs/>
                <w:sz w:val="26"/>
                <w:szCs w:val="26"/>
              </w:rPr>
            </w:pPr>
            <w:r w:rsidRPr="009E60BA">
              <w:rPr>
                <w:b/>
                <w:bCs/>
                <w:sz w:val="26"/>
                <w:szCs w:val="26"/>
              </w:rPr>
              <w:t>Предмет конкурса.</w:t>
            </w:r>
          </w:p>
          <w:p w:rsidR="009E60BA" w:rsidRPr="004C1681" w:rsidRDefault="00377AC3" w:rsidP="00634CBA">
            <w:pPr>
              <w:spacing w:after="120"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Исполнитель </w:t>
            </w:r>
            <w:r w:rsidR="009E60BA" w:rsidRPr="004C1681">
              <w:rPr>
                <w:sz w:val="26"/>
                <w:szCs w:val="26"/>
              </w:rPr>
              <w:t xml:space="preserve">обеспечивает </w:t>
            </w:r>
            <w:r w:rsidR="003A40F9">
              <w:rPr>
                <w:sz w:val="26"/>
                <w:szCs w:val="26"/>
              </w:rPr>
              <w:t xml:space="preserve">выполнение работ </w:t>
            </w:r>
            <w:r w:rsidR="003A40F9" w:rsidRPr="00035075">
              <w:rPr>
                <w:sz w:val="26"/>
                <w:szCs w:val="26"/>
              </w:rPr>
              <w:t xml:space="preserve"> </w:t>
            </w:r>
            <w:r w:rsidR="003A40F9" w:rsidRPr="003A40F9">
              <w:rPr>
                <w:sz w:val="26"/>
                <w:szCs w:val="26"/>
              </w:rPr>
              <w:t xml:space="preserve">по </w:t>
            </w:r>
            <w:r w:rsidRPr="00377AC3">
              <w:rPr>
                <w:sz w:val="26"/>
                <w:szCs w:val="26"/>
              </w:rPr>
              <w:t>проверке технического состояния, заправке, ремонту и испытаниям огнетушителей</w:t>
            </w:r>
            <w:r>
              <w:rPr>
                <w:sz w:val="26"/>
                <w:szCs w:val="26"/>
              </w:rPr>
              <w:t xml:space="preserve"> </w:t>
            </w:r>
            <w:r w:rsidR="003A40F9">
              <w:rPr>
                <w:sz w:val="26"/>
                <w:szCs w:val="26"/>
              </w:rPr>
              <w:t xml:space="preserve"> в </w:t>
            </w:r>
            <w:r w:rsidR="009E60BA" w:rsidRPr="004C1681">
              <w:rPr>
                <w:sz w:val="26"/>
                <w:szCs w:val="26"/>
              </w:rPr>
              <w:t>сроки установленные данным ТЗ:</w:t>
            </w:r>
          </w:p>
          <w:tbl>
            <w:tblPr>
              <w:tblStyle w:val="a6"/>
              <w:tblW w:w="9776" w:type="dxa"/>
              <w:tblLayout w:type="fixed"/>
              <w:tblLook w:val="04A0"/>
            </w:tblPr>
            <w:tblGrid>
              <w:gridCol w:w="1696"/>
              <w:gridCol w:w="2127"/>
              <w:gridCol w:w="3685"/>
              <w:gridCol w:w="2268"/>
            </w:tblGrid>
            <w:tr w:rsidR="009E60BA" w:rsidRPr="004C1681" w:rsidTr="00634CBA">
              <w:tc>
                <w:tcPr>
                  <w:tcW w:w="1696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Филиал</w:t>
                  </w:r>
                </w:p>
              </w:tc>
              <w:tc>
                <w:tcPr>
                  <w:tcW w:w="2127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Вид транспорта</w:t>
                  </w:r>
                </w:p>
              </w:tc>
              <w:tc>
                <w:tcPr>
                  <w:tcW w:w="3685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Точка поставки</w:t>
                  </w:r>
                </w:p>
              </w:tc>
              <w:tc>
                <w:tcPr>
                  <w:tcW w:w="2268" w:type="dxa"/>
                </w:tcPr>
                <w:p w:rsidR="009E60BA" w:rsidRPr="004C1681" w:rsidRDefault="009E60BA" w:rsidP="003676D4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spacing w:line="240" w:lineRule="auto"/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 xml:space="preserve">Срок </w:t>
                  </w:r>
                  <w:r w:rsidR="003676D4">
                    <w:rPr>
                      <w:sz w:val="26"/>
                      <w:szCs w:val="26"/>
                    </w:rPr>
                    <w:t>выполнения работ</w:t>
                  </w:r>
                </w:p>
              </w:tc>
            </w:tr>
            <w:tr w:rsidR="009E60BA" w:rsidTr="00634CBA">
              <w:tc>
                <w:tcPr>
                  <w:tcW w:w="1696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Тверьэнерго</w:t>
                  </w:r>
                </w:p>
              </w:tc>
              <w:tc>
                <w:tcPr>
                  <w:tcW w:w="2127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Авто/</w:t>
                  </w:r>
                  <w:r>
                    <w:rPr>
                      <w:sz w:val="26"/>
                      <w:szCs w:val="26"/>
                    </w:rPr>
                    <w:t>ж</w:t>
                  </w:r>
                  <w:r w:rsidRPr="004C1681">
                    <w:rPr>
                      <w:sz w:val="26"/>
                      <w:szCs w:val="26"/>
                    </w:rPr>
                    <w:t>д</w:t>
                  </w:r>
                </w:p>
              </w:tc>
              <w:tc>
                <w:tcPr>
                  <w:tcW w:w="3685" w:type="dxa"/>
                </w:tcPr>
                <w:p w:rsidR="009E60BA" w:rsidRDefault="009E60BA" w:rsidP="009923AB">
                  <w:pPr>
                    <w:pStyle w:val="a5"/>
                    <w:framePr w:hSpace="180" w:wrap="around" w:vAnchor="text" w:hAnchor="margin" w:xAlign="center" w:y="164"/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Тверская обл. г.Тверь</w:t>
                  </w:r>
                </w:p>
              </w:tc>
              <w:tc>
                <w:tcPr>
                  <w:tcW w:w="2268" w:type="dxa"/>
                </w:tcPr>
                <w:p w:rsidR="009E60BA" w:rsidRDefault="00091286" w:rsidP="003676D4">
                  <w:pPr>
                    <w:pStyle w:val="a5"/>
                    <w:framePr w:hSpace="180" w:wrap="around" w:vAnchor="text" w:hAnchor="margin" w:xAlign="center" w:y="164"/>
                    <w:spacing w:line="240" w:lineRule="auto"/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сентябрь</w:t>
                  </w:r>
                  <w:r w:rsidR="009E60BA">
                    <w:rPr>
                      <w:sz w:val="26"/>
                      <w:szCs w:val="26"/>
                    </w:rPr>
                    <w:t>-</w:t>
                  </w:r>
                  <w:r w:rsidR="00B1438F">
                    <w:rPr>
                      <w:sz w:val="26"/>
                      <w:szCs w:val="26"/>
                    </w:rPr>
                    <w:t>декабрь</w:t>
                  </w:r>
                  <w:r w:rsidR="009E60BA">
                    <w:rPr>
                      <w:sz w:val="26"/>
                      <w:szCs w:val="26"/>
                    </w:rPr>
                    <w:t xml:space="preserve"> 2012г.</w:t>
                  </w:r>
                </w:p>
              </w:tc>
            </w:tr>
          </w:tbl>
          <w:p w:rsidR="00EF7CC3" w:rsidRDefault="00EF7CC3" w:rsidP="00EF7CC3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before="120" w:after="120" w:line="240" w:lineRule="auto"/>
              <w:contextualSpacing w:val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выполняемых работ</w:t>
            </w:r>
          </w:p>
          <w:tbl>
            <w:tblPr>
              <w:tblW w:w="8247" w:type="dxa"/>
              <w:tblInd w:w="825" w:type="dxa"/>
              <w:tblLayout w:type="fixed"/>
              <w:tblLook w:val="04A0"/>
            </w:tblPr>
            <w:tblGrid>
              <w:gridCol w:w="871"/>
              <w:gridCol w:w="7376"/>
            </w:tblGrid>
            <w:tr w:rsidR="00EF7CC3" w:rsidRPr="0000262F" w:rsidTr="00EF7CC3">
              <w:trPr>
                <w:trHeight w:val="71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F5236A" w:rsidRDefault="00EF7CC3" w:rsidP="00EF7CC3">
                  <w:pPr>
                    <w:pStyle w:val="a8"/>
                    <w:framePr w:hSpace="180" w:wrap="around" w:vAnchor="text" w:hAnchor="margin" w:xAlign="center" w:y="164"/>
                    <w:ind w:left="0" w:firstLine="0"/>
                    <w:rPr>
                      <w:b/>
                    </w:rPr>
                  </w:pPr>
                  <w:r w:rsidRPr="00F5236A">
                    <w:rPr>
                      <w:b/>
                    </w:rPr>
                    <w:t>№</w:t>
                  </w:r>
                </w:p>
                <w:p w:rsidR="00EF7CC3" w:rsidRPr="00F5236A" w:rsidRDefault="00EF7CC3" w:rsidP="00EF7CC3">
                  <w:pPr>
                    <w:pStyle w:val="a8"/>
                    <w:framePr w:hSpace="180" w:wrap="around" w:vAnchor="text" w:hAnchor="margin" w:xAlign="center" w:y="164"/>
                    <w:ind w:left="0" w:firstLine="0"/>
                    <w:rPr>
                      <w:b/>
                    </w:rPr>
                  </w:pPr>
                  <w:r>
                    <w:rPr>
                      <w:b/>
                    </w:rPr>
                    <w:t>п/п</w:t>
                  </w: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F5236A" w:rsidRDefault="00EF7CC3" w:rsidP="00EF7CC3">
                  <w:pPr>
                    <w:pStyle w:val="a8"/>
                    <w:framePr w:hSpace="180" w:wrap="around" w:vAnchor="text" w:hAnchor="margin" w:xAlign="center" w:y="164"/>
                    <w:ind w:left="0" w:firstLine="0"/>
                    <w:rPr>
                      <w:b/>
                    </w:rPr>
                  </w:pPr>
                </w:p>
                <w:p w:rsidR="00EF7CC3" w:rsidRPr="00F5236A" w:rsidRDefault="00EF7CC3" w:rsidP="00EF7CC3">
                  <w:pPr>
                    <w:pStyle w:val="a8"/>
                    <w:framePr w:hSpace="180" w:wrap="around" w:vAnchor="text" w:hAnchor="margin" w:xAlign="center" w:y="164"/>
                    <w:ind w:left="0" w:firstLine="0"/>
                    <w:rPr>
                      <w:b/>
                    </w:rPr>
                  </w:pPr>
                  <w:r w:rsidRPr="00F5236A">
                    <w:rPr>
                      <w:b/>
                    </w:rPr>
                    <w:t xml:space="preserve">Наименование </w:t>
                  </w:r>
                  <w:r>
                    <w:rPr>
                      <w:b/>
                    </w:rPr>
                    <w:t>работ</w:t>
                  </w:r>
                </w:p>
              </w:tc>
            </w:tr>
            <w:tr w:rsidR="00EF7CC3" w:rsidRPr="005D0F4B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111B3F">
                  <w:pPr>
                    <w:pStyle w:val="a8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tabs>
                      <w:tab w:val="num" w:pos="0"/>
                    </w:tabs>
                    <w:spacing w:after="60"/>
                    <w:ind w:left="540" w:right="252" w:hanging="540"/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ОУ-1 (1 кг) (ОУ-2(1,4л)</w:t>
                  </w:r>
                </w:p>
              </w:tc>
            </w:tr>
            <w:tr w:rsidR="00EF7CC3" w:rsidRPr="00111FE5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8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spacing w:after="60"/>
                    <w:ind w:left="540" w:right="252" w:hanging="540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ОУ-2 (2 кг) (ОУ-3(2,1л)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ОУ-3 (3 кг) (ОУ-5(3,5л)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ОУ-5 (5 кг) (ОУ-8(5,6л)</w:t>
                  </w:r>
                </w:p>
              </w:tc>
            </w:tr>
            <w:tr w:rsidR="00EF7CC3" w:rsidRPr="00DE4D37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Перезарядка огнетушителя ОУ-10 (7кг) 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ОП-1 (1,05 кг)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ОП-2 (2,01кг)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ОП-3  (3,015 кг)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ОП-4  (4,02 кг) (ОП-5 (3,7 л)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Освидетельствование баллонов огнетушителя ОУ-1 (1 кг) (ОУ-2(1,4л)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Освидетельствование баллонов  огнетушителя ОУ-2 (2 кг) (ОУ-3(2,1л)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Освидетельствование баллонов огнетушителя ОУ-3 (3 кг) (ОУ-5(3,5л)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Освидетельствование баллонов огнетушителя ОУ-5 (5 кг) (ОУ-8(5,6л)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Освидетельствование баллонов огнетушителя ОУ-10 (7кг) 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ОУ-1 (1 кг) (ОУ-2(1,4л)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ОУ-2 (2 кг) (ОУ-3(2,1л)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ОУ-3 (3 кг) (ОУ-5(3,5л)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ОУ-5 (5 кг) (ОУ-8(5,6л)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Замена головок запорных огнетушителя ОУ-10 (7кг) 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ОП-1  (1,05 кг)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ОП-2  (2,01кг)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ОП-3  (3,015 кг)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 огнетушителя ОП-4  (4,02 кг) (ОП-5 (3,7 л)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ОП-8 (8,04 кг) (ОП-10 (7,4 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ОУ-1 (1 кг) (ОУ-2(1,4л)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ОУ-2 (2 кг) (ОУ-3(2,1л)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 головок запорных огнетушителя ОУ-3 (3 кг) (ОУ-5(3,5л)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ОУ-5 (5 кг) (ОУ-8(5,6л)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 головок запорных огнетушителя ОУ-10 (7кг)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ОП-1  (1,05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ОП-2  (2,01кг)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ОП-3  (3,015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 огнетушителя ОП-4  (4,02 кг) (ОП-5 (3,7 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ОП-8 (8,04 кг) (ОП-10 (7,4 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индикатора давления огнетушителя ОП-1  (1,05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индикатора давления огнетушителя ОП-2  (2,01кг)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индикатора давления огнетушителя ОП-3  (3,015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индикатора давления огнетушителя ОП-4  (4,02 кг) (ОП-5 (3,7 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индикатора давления огнетушителя ОП-8 (8,04 кг) (ОП-10 (7,4л)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ОУ-1 (1 кг) (ОУ-2(1,4л)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ОУ-2 (2 кг) (ОУ-3(2,1л)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ОУ-3 (3 кг) (ОУ-5(3,5л)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ОУ-5 (5 кг) (ОУ-8(5,6л)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Замена ручки огнетушителя ОУ-10 (7кг) 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ОП-4  (4,02 кг) (ОП-5 (3,7 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ОП-8 (8,04 кг) (ОП-10 (7,4л)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ОУ-1 (1 кг) (ОУ-2(1,4л)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ОУ-2 (2 кг) (ОУ-3(2,1л)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 огнетушителя ОУ-3 (3 кг) (ОУ-5(3,5л)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ОУ-5 (5 кг) (ОУ-8(5,6л)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Замена раструба огнетушителя ОУ-10 (7кг) 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ОП-1  (1,05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ОП-2  (2,01кг)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ОП-3  (3,015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ОП-4  (4,02 кг) (ОП-5 (3,7 л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Замена раструба огнетушителя ОП-8 (8,04 кг)(ОП-10 (7,4) </w:t>
                  </w:r>
                </w:p>
              </w:tc>
            </w:tr>
          </w:tbl>
          <w:p w:rsidR="00EF7CC3" w:rsidRPr="00111B3F" w:rsidRDefault="00EF7CC3" w:rsidP="00111B3F">
            <w:pPr>
              <w:tabs>
                <w:tab w:val="left" w:pos="1134"/>
              </w:tabs>
              <w:spacing w:before="120" w:after="120" w:line="240" w:lineRule="auto"/>
              <w:ind w:firstLine="0"/>
              <w:jc w:val="left"/>
              <w:rPr>
                <w:b/>
                <w:sz w:val="26"/>
                <w:szCs w:val="26"/>
              </w:rPr>
            </w:pPr>
          </w:p>
          <w:p w:rsidR="009E60BA" w:rsidRPr="004C1681" w:rsidRDefault="00EF7CC3" w:rsidP="004F2752">
            <w:pPr>
              <w:pStyle w:val="a5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="009E60BA">
              <w:rPr>
                <w:b/>
                <w:sz w:val="26"/>
                <w:szCs w:val="26"/>
              </w:rPr>
              <w:t xml:space="preserve">. </w:t>
            </w:r>
            <w:r w:rsidR="009E60BA" w:rsidRPr="004C1681">
              <w:rPr>
                <w:b/>
                <w:sz w:val="26"/>
                <w:szCs w:val="26"/>
              </w:rPr>
              <w:t>Общие требования.</w:t>
            </w:r>
          </w:p>
          <w:p w:rsidR="0041022C" w:rsidRPr="003A40F9" w:rsidRDefault="002E795F" w:rsidP="008F1459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E12961">
              <w:rPr>
                <w:sz w:val="26"/>
                <w:szCs w:val="26"/>
              </w:rPr>
              <w:t xml:space="preserve"> </w:t>
            </w:r>
            <w:r w:rsidR="00EF7CC3">
              <w:rPr>
                <w:sz w:val="26"/>
                <w:szCs w:val="26"/>
              </w:rPr>
              <w:t>4</w:t>
            </w:r>
            <w:r w:rsidR="009E60BA" w:rsidRPr="003A40F9">
              <w:rPr>
                <w:sz w:val="26"/>
                <w:szCs w:val="26"/>
              </w:rPr>
              <w:t xml:space="preserve">.1. </w:t>
            </w:r>
            <w:r w:rsidR="0041022C" w:rsidRPr="003A40F9">
              <w:rPr>
                <w:sz w:val="26"/>
                <w:szCs w:val="26"/>
              </w:rPr>
              <w:t xml:space="preserve"> Огнетушители, введенные в эксплуатацию, должны подвергаться техническому обслуживанию, которое обеспечивает поддержание огнетушителей в постоянной готовности к использованию и надежную работу всех узлов огнетушителя в течение всего срока эксплуатации. </w:t>
            </w:r>
          </w:p>
          <w:p w:rsidR="0041022C" w:rsidRPr="003A40F9" w:rsidRDefault="002E795F" w:rsidP="008F1459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EF7CC3">
              <w:rPr>
                <w:sz w:val="26"/>
                <w:szCs w:val="26"/>
              </w:rPr>
              <w:t>4</w:t>
            </w:r>
            <w:r w:rsidR="0041022C" w:rsidRPr="003A40F9">
              <w:rPr>
                <w:sz w:val="26"/>
                <w:szCs w:val="26"/>
              </w:rPr>
              <w:t>.2. Техническое обслуживание (ТО) включает в себя периодические проверки, осмотры, ремонт, испытания и перезарядку огнетушителей.</w:t>
            </w:r>
          </w:p>
          <w:p w:rsidR="0041022C" w:rsidRPr="003A40F9" w:rsidRDefault="002E795F" w:rsidP="008F1459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E12961">
              <w:rPr>
                <w:sz w:val="26"/>
                <w:szCs w:val="26"/>
              </w:rPr>
              <w:t xml:space="preserve">    </w:t>
            </w:r>
            <w:r w:rsidR="00EF7CC3">
              <w:rPr>
                <w:sz w:val="26"/>
                <w:szCs w:val="26"/>
              </w:rPr>
              <w:t>4</w:t>
            </w:r>
            <w:r w:rsidR="0041022C" w:rsidRPr="003A40F9">
              <w:rPr>
                <w:sz w:val="26"/>
                <w:szCs w:val="26"/>
              </w:rPr>
              <w:t>.3. Не реже одного раза в 5 лет каждый огнетушитель и баллон с вытесняющим газом должны быть разряжены, корпус огнетушителя полностью очищен от остатков огнетушащих веществ (ОТВ), произведены внешний и внутренний осмотр, а также 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устройства.</w:t>
            </w:r>
          </w:p>
          <w:p w:rsidR="0041022C" w:rsidRPr="003A40F9" w:rsidRDefault="002E795F" w:rsidP="008F1459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E12961">
              <w:rPr>
                <w:sz w:val="26"/>
                <w:szCs w:val="26"/>
              </w:rPr>
              <w:t xml:space="preserve">   </w:t>
            </w:r>
            <w:r w:rsidR="00EF7CC3">
              <w:rPr>
                <w:sz w:val="26"/>
                <w:szCs w:val="26"/>
              </w:rPr>
              <w:t>4</w:t>
            </w:r>
            <w:r w:rsidR="0041022C" w:rsidRPr="003A40F9">
              <w:rPr>
                <w:sz w:val="26"/>
                <w:szCs w:val="26"/>
              </w:rPr>
              <w:t>.4. В случае обнаружения механических повреждений или следов коррозии корпус и узлы огнетушителя должны быть подвергнуты испытанию на прочность досрочно.</w:t>
            </w:r>
          </w:p>
          <w:p w:rsidR="002E795F" w:rsidRDefault="002E795F" w:rsidP="002E795F">
            <w:pPr>
              <w:spacing w:line="240" w:lineRule="auto"/>
              <w:ind w:firstLine="0"/>
              <w:jc w:val="left"/>
              <w:rPr>
                <w:rFonts w:ascii="Times New Roman CYR" w:hAnsi="Times New Roman CYR" w:cs="Times New Roman CYR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EF7CC3">
              <w:rPr>
                <w:sz w:val="26"/>
                <w:szCs w:val="26"/>
              </w:rPr>
              <w:t>4</w:t>
            </w:r>
            <w:r w:rsidR="0041022C" w:rsidRPr="003A40F9">
              <w:rPr>
                <w:sz w:val="26"/>
                <w:szCs w:val="26"/>
              </w:rPr>
              <w:t>.5. Все виды работ и услуг должны соответствовать действующим нормам и требованиям ППБ, ПТБ, ГОСТ, СНиП, СТ, НПБ и другим НПА</w:t>
            </w:r>
            <w:r w:rsidR="0041022C">
              <w:rPr>
                <w:rFonts w:ascii="Times New Roman CYR" w:hAnsi="Times New Roman CYR" w:cs="Times New Roman CYR"/>
              </w:rPr>
              <w:t xml:space="preserve"> РК</w:t>
            </w:r>
            <w:r w:rsidR="005E2C83">
              <w:rPr>
                <w:rFonts w:ascii="Times New Roman CYR" w:hAnsi="Times New Roman CYR" w:cs="Times New Roman CYR"/>
              </w:rPr>
              <w:t>.</w:t>
            </w:r>
          </w:p>
          <w:p w:rsidR="002E795F" w:rsidRPr="002E795F" w:rsidRDefault="002E795F" w:rsidP="002E795F">
            <w:pPr>
              <w:spacing w:line="240" w:lineRule="auto"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  <w:p w:rsidR="002E795F" w:rsidRPr="002E795F" w:rsidRDefault="002E795F" w:rsidP="00DC7041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spacing w:after="240" w:line="240" w:lineRule="auto"/>
              <w:ind w:hanging="72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Pr="002E795F">
              <w:rPr>
                <w:b/>
                <w:sz w:val="26"/>
                <w:szCs w:val="26"/>
              </w:rPr>
              <w:t>Условия оказания услуг.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 w:rsidRPr="002E795F">
              <w:rPr>
                <w:sz w:val="26"/>
                <w:szCs w:val="26"/>
              </w:rPr>
              <w:t>Условия оказания услуг состоят в том, что Исполнитель должен: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E795F">
              <w:rPr>
                <w:sz w:val="26"/>
                <w:szCs w:val="26"/>
              </w:rPr>
              <w:t>.1. Строго соблюдать сроки оказания услуг в соответствии с настоящим Техническим заданием.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  <w:r w:rsidRPr="002E795F">
              <w:rPr>
                <w:sz w:val="26"/>
                <w:szCs w:val="26"/>
              </w:rPr>
              <w:t xml:space="preserve">2. Организовать доставку огнетушителей к месту заправки и обратно 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  <w:r w:rsidRPr="002E795F">
              <w:rPr>
                <w:sz w:val="26"/>
                <w:szCs w:val="26"/>
              </w:rPr>
              <w:t>.3. Оказать полный объем услуг своими силами с применением собственных материалов, огнетушащих составов, оборудованием, в соответствии с действующими стандартами и техническими условиями.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E795F">
              <w:rPr>
                <w:sz w:val="26"/>
                <w:szCs w:val="26"/>
              </w:rPr>
              <w:t>.4. Оказывать услуги в образовательном учреждении с минимально необходимым количеством технических средств и механизмов для сокращения шума, пыли и загрязнения воздуха.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E795F">
              <w:rPr>
                <w:sz w:val="26"/>
                <w:szCs w:val="26"/>
              </w:rPr>
              <w:t>.5. Услуги должны осуществляться только квалифицированным персоналом, прошедшим специальное обучение и знающим действующую нормативную и техническую документацию на огнетушители.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E795F">
              <w:rPr>
                <w:sz w:val="26"/>
                <w:szCs w:val="26"/>
              </w:rPr>
              <w:t>.6. Государственный заказчик вправе после проведенного технического обслуживания порошковых огнетушителей Исполнителем, выборочно (но не менее 3% от общего количества огнетушителей одной марки) произвести проверку основных эксплуатационных параметров огнетушащего вещества.</w:t>
            </w:r>
          </w:p>
          <w:p w:rsidR="002E795F" w:rsidRDefault="002E795F" w:rsidP="002E795F">
            <w:pPr>
              <w:pStyle w:val="a5"/>
              <w:tabs>
                <w:tab w:val="left" w:pos="1134"/>
              </w:tabs>
              <w:spacing w:line="276" w:lineRule="auto"/>
              <w:ind w:left="567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E795F">
              <w:rPr>
                <w:sz w:val="26"/>
                <w:szCs w:val="26"/>
              </w:rPr>
              <w:t>.7. Все услуги должны оказываться в соответствии с СНиП, ГОСТами, ППБ, ТУ и другими нормативными документами, действующими на территори</w:t>
            </w:r>
            <w:r>
              <w:rPr>
                <w:sz w:val="26"/>
                <w:szCs w:val="26"/>
              </w:rPr>
              <w:t>и РФ.</w:t>
            </w:r>
          </w:p>
          <w:p w:rsidR="002E795F" w:rsidRDefault="002E795F" w:rsidP="002E795F">
            <w:pPr>
              <w:pStyle w:val="a5"/>
              <w:tabs>
                <w:tab w:val="left" w:pos="1134"/>
              </w:tabs>
              <w:spacing w:line="276" w:lineRule="auto"/>
              <w:ind w:left="567" w:firstLine="0"/>
              <w:jc w:val="left"/>
              <w:rPr>
                <w:sz w:val="26"/>
                <w:szCs w:val="26"/>
              </w:rPr>
            </w:pPr>
          </w:p>
          <w:p w:rsidR="002E795F" w:rsidRDefault="002E795F" w:rsidP="00DC7041">
            <w:pPr>
              <w:pStyle w:val="a5"/>
              <w:numPr>
                <w:ilvl w:val="0"/>
                <w:numId w:val="14"/>
              </w:numPr>
              <w:tabs>
                <w:tab w:val="left" w:pos="851"/>
              </w:tabs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Требования к оказанию услуг.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.1. Оказать услуги в соответствие с Требованиями оказания услуг по заправке огнетушителей. Объем и качество услуг должны соответствовать техническим и качественным характеристикам, указанным в настоящем Техническом задании.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.2. Исполнитель самостоятельно приобретает материальные и производственные ресурсы, необходимые для оказания услуг.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.3. Оказание услуг осуществляется силами и средствами Исполнителя. Требования к материалу, необходимому для оказания услуг, изложены в п.16 Технического задания.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.4. Огнетушители, выведенные на время заправки, ремонта и испытаний из эксплуатации, должны быть заменены огнетушителями с аналогичными параметрами.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.5. Исполнитель должен перезарядить огнетушители, если величина утечки газового огнетушащего вещества или вытесняющего газа превышает допустимое значение.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.6. Огнетушащее вещество, предназначенное для зарядки в огнетушитель, должно быть герметично упаковано, иметь четкую маркировку и необходимую сопроводительную техническую документацию, а также пройти входной контроль на проверку соответствия их основных эксплуатационных параметров требованиям нормативных документов. Огнетушащее вещество не соответствующее по параметрам требованиям нормативной и технической документации, не должны применяться для зарядки в огнетушитель.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6E50EC">
              <w:rPr>
                <w:sz w:val="26"/>
                <w:szCs w:val="26"/>
              </w:rPr>
              <w:t xml:space="preserve">.7. </w:t>
            </w:r>
            <w:r w:rsidRPr="002E795F">
              <w:rPr>
                <w:sz w:val="26"/>
                <w:szCs w:val="26"/>
              </w:rPr>
              <w:t>Не допускается при перезарядке огнетушителей использовать неизрасходованный остаток огнетушащего вещества.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.8. Не допускается при перезарядке порошковых огнетушителей смешивать порошковые составы различных типов (АВСЕ, ВСЕ, Д и т.д.).</w:t>
            </w:r>
          </w:p>
          <w:p w:rsidR="002E795F" w:rsidRPr="002E795F" w:rsidRDefault="006E50EC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2E795F" w:rsidRPr="002E795F">
              <w:rPr>
                <w:sz w:val="26"/>
                <w:szCs w:val="26"/>
              </w:rPr>
              <w:t>9. Запрещается преобразовывать огнетушители из одного типа в другой.</w:t>
            </w:r>
          </w:p>
          <w:p w:rsidR="002E795F" w:rsidRPr="002E795F" w:rsidRDefault="006E50EC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2E795F">
              <w:rPr>
                <w:sz w:val="26"/>
                <w:szCs w:val="26"/>
              </w:rPr>
              <w:t>.10. При перезарядке огнетушителей Исполнитель должен использовать только такие составы и в таком количестве, которые указаны в нормативно-технической документации на данный тип огнетушителя.</w:t>
            </w:r>
          </w:p>
          <w:p w:rsidR="002E795F" w:rsidRPr="002E795F" w:rsidRDefault="006E50EC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2E795F">
              <w:rPr>
                <w:sz w:val="26"/>
                <w:szCs w:val="26"/>
              </w:rPr>
              <w:t>.11. Запрещается заряжать огнетушащее вещество в корпус огнетушителя сверх допустимого значения.</w:t>
            </w:r>
          </w:p>
          <w:p w:rsidR="002E795F" w:rsidRPr="006E50EC" w:rsidRDefault="006E50EC" w:rsidP="006E50E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2E795F">
              <w:rPr>
                <w:sz w:val="26"/>
                <w:szCs w:val="26"/>
              </w:rPr>
              <w:t xml:space="preserve">.12. Корпуса порошковых огнетушителей перед зарядкой огнетушащего вещества </w:t>
            </w:r>
            <w:r w:rsidR="002E795F" w:rsidRPr="002E795F">
              <w:rPr>
                <w:sz w:val="26"/>
                <w:szCs w:val="26"/>
              </w:rPr>
              <w:lastRenderedPageBreak/>
              <w:t>должны быть просушены.</w:t>
            </w:r>
          </w:p>
          <w:p w:rsidR="002E795F" w:rsidRPr="006E50EC" w:rsidRDefault="006E50EC" w:rsidP="006E50E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6E50EC">
              <w:rPr>
                <w:sz w:val="26"/>
                <w:szCs w:val="26"/>
              </w:rPr>
              <w:t>.13. Для создания давления в порошковых огнетушителях Исполнитель должен использовать сжатый азот или воздух, прошедшие через фильтры и осушитель. Точка росы используемых газов не должна быть выше минус 50°С.</w:t>
            </w:r>
          </w:p>
          <w:p w:rsidR="002E795F" w:rsidRPr="006E50EC" w:rsidRDefault="006E50EC" w:rsidP="006E50E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6E50EC">
              <w:rPr>
                <w:sz w:val="26"/>
                <w:szCs w:val="26"/>
              </w:rPr>
              <w:t>.14. При перезарядке огнетушителя допускается применять только такие газовые баллоны, которые имеют необходимый запас вытесняющего газа и у которых срок следующего гидравлического испытания не ранее чем через 3,5 года.</w:t>
            </w:r>
          </w:p>
          <w:p w:rsidR="002E795F" w:rsidRDefault="006E50EC" w:rsidP="002E795F">
            <w:pPr>
              <w:shd w:val="clear" w:color="auto" w:fill="FFFFFF"/>
              <w:tabs>
                <w:tab w:val="left" w:pos="1080"/>
              </w:tabs>
              <w:spacing w:line="298" w:lineRule="exact"/>
              <w:ind w:right="49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6E50EC">
              <w:rPr>
                <w:sz w:val="26"/>
                <w:szCs w:val="26"/>
              </w:rPr>
              <w:t>.15. О проведенной заправке огнетушителя и после проведенных испытаний Исполнитель должен сделать соответствующую отметку на корпусе огнетушителя (при помощи этикетки или бирки, прикрепленной к огнетушителю), а также в его паспорте.</w:t>
            </w:r>
          </w:p>
          <w:p w:rsidR="00E818BB" w:rsidRPr="006E50EC" w:rsidRDefault="00E818BB" w:rsidP="002E795F">
            <w:pPr>
              <w:shd w:val="clear" w:color="auto" w:fill="FFFFFF"/>
              <w:tabs>
                <w:tab w:val="left" w:pos="1080"/>
              </w:tabs>
              <w:spacing w:line="298" w:lineRule="exact"/>
              <w:ind w:right="499"/>
              <w:rPr>
                <w:sz w:val="26"/>
                <w:szCs w:val="26"/>
              </w:rPr>
            </w:pPr>
          </w:p>
          <w:p w:rsidR="002E795F" w:rsidRDefault="00A727AE" w:rsidP="00DC7041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1080"/>
              </w:tabs>
              <w:spacing w:line="298" w:lineRule="exact"/>
              <w:ind w:left="993" w:right="49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E818BB" w:rsidRPr="00E818BB">
              <w:rPr>
                <w:b/>
                <w:sz w:val="26"/>
                <w:szCs w:val="26"/>
              </w:rPr>
              <w:t>Порядок (последовательность) оказания услуг.</w:t>
            </w:r>
          </w:p>
          <w:p w:rsidR="00E818BB" w:rsidRPr="00E818BB" w:rsidRDefault="00E818BB" w:rsidP="000B5E91">
            <w:pPr>
              <w:pStyle w:val="a5"/>
              <w:shd w:val="clear" w:color="auto" w:fill="FFFFFF"/>
              <w:tabs>
                <w:tab w:val="left" w:pos="1080"/>
              </w:tabs>
              <w:spacing w:line="240" w:lineRule="auto"/>
              <w:ind w:left="1287" w:right="499" w:firstLine="0"/>
              <w:rPr>
                <w:b/>
                <w:sz w:val="26"/>
                <w:szCs w:val="26"/>
              </w:rPr>
            </w:pPr>
          </w:p>
          <w:p w:rsidR="00E818BB" w:rsidRPr="00E818BB" w:rsidRDefault="00E818BB" w:rsidP="000B5E91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7.1. </w:t>
            </w:r>
            <w:r w:rsidRPr="00E818BB">
              <w:rPr>
                <w:sz w:val="26"/>
                <w:szCs w:val="26"/>
              </w:rPr>
              <w:t>До начала оказания услуг Исполнитель должен предоставить заказчику копию лицензии Государственной противопожарной службой МЧС России с правом выполнения работ: по монтажу, ремонту и обслуживанию первичных средств пожаротушения.</w:t>
            </w:r>
          </w:p>
          <w:p w:rsidR="00E818BB" w:rsidRPr="00E818BB" w:rsidRDefault="00E818BB" w:rsidP="00E818BB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E818BB">
              <w:rPr>
                <w:sz w:val="26"/>
                <w:szCs w:val="26"/>
              </w:rPr>
              <w:t>.2.</w:t>
            </w:r>
            <w:r>
              <w:rPr>
                <w:sz w:val="26"/>
                <w:szCs w:val="26"/>
              </w:rPr>
              <w:t xml:space="preserve"> </w:t>
            </w:r>
            <w:r w:rsidRPr="00E818BB">
              <w:rPr>
                <w:sz w:val="26"/>
                <w:szCs w:val="26"/>
              </w:rPr>
              <w:t xml:space="preserve"> Принятие и сдача оказания услуг производится по Акту приема-сдачи оказания услуг, которые готовит Исполнитель.</w:t>
            </w:r>
          </w:p>
          <w:p w:rsidR="00E818BB" w:rsidRPr="00E818BB" w:rsidRDefault="00E818BB" w:rsidP="00E818BB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E818BB">
              <w:rPr>
                <w:sz w:val="26"/>
                <w:szCs w:val="26"/>
              </w:rPr>
              <w:t>.3.</w:t>
            </w:r>
            <w:r>
              <w:rPr>
                <w:sz w:val="26"/>
                <w:szCs w:val="26"/>
              </w:rPr>
              <w:t xml:space="preserve">   </w:t>
            </w:r>
            <w:r w:rsidRPr="00E818BB">
              <w:rPr>
                <w:sz w:val="26"/>
                <w:szCs w:val="26"/>
              </w:rPr>
              <w:t>Исполнитель вправе досрочно оказать услуги, предусмотренные Контрактом. При этом Исполнитель не вправе требовать увеличения цены Контракта.</w:t>
            </w:r>
          </w:p>
          <w:p w:rsidR="00E818BB" w:rsidRPr="00E818BB" w:rsidRDefault="00E818BB" w:rsidP="00E818BB">
            <w:pPr>
              <w:shd w:val="clear" w:color="auto" w:fill="FFFFFF"/>
              <w:tabs>
                <w:tab w:val="left" w:pos="1080"/>
              </w:tabs>
              <w:spacing w:line="298" w:lineRule="exact"/>
              <w:ind w:right="49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E818BB">
              <w:rPr>
                <w:sz w:val="26"/>
                <w:szCs w:val="26"/>
              </w:rPr>
              <w:t>.4. Последовательность оказания услуг определяется в соответствии с технологией, определенной в соответствующей нормативной документации и Требованиями оказания услуг по заправке огнетушителей.</w:t>
            </w:r>
          </w:p>
          <w:p w:rsidR="002E795F" w:rsidRPr="000B5E91" w:rsidRDefault="002E795F" w:rsidP="000B5E91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b/>
                <w:sz w:val="26"/>
                <w:szCs w:val="26"/>
              </w:rPr>
            </w:pPr>
          </w:p>
          <w:p w:rsidR="000B5E91" w:rsidRPr="00CF401F" w:rsidRDefault="000B5E91" w:rsidP="00CF401F">
            <w:pPr>
              <w:pStyle w:val="a5"/>
              <w:numPr>
                <w:ilvl w:val="0"/>
                <w:numId w:val="14"/>
              </w:numPr>
              <w:tabs>
                <w:tab w:val="left" w:pos="1134"/>
              </w:tabs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9E60BA" w:rsidRPr="000B5E91">
              <w:rPr>
                <w:b/>
                <w:sz w:val="26"/>
                <w:szCs w:val="26"/>
              </w:rPr>
              <w:t>Сроки и очередность</w:t>
            </w:r>
            <w:r w:rsidR="008F1459" w:rsidRPr="000B5E91">
              <w:rPr>
                <w:b/>
                <w:sz w:val="26"/>
                <w:szCs w:val="26"/>
              </w:rPr>
              <w:t xml:space="preserve"> выполнения работ</w:t>
            </w:r>
            <w:r w:rsidR="009E60BA" w:rsidRPr="000B5E91">
              <w:rPr>
                <w:b/>
                <w:sz w:val="26"/>
                <w:szCs w:val="26"/>
              </w:rPr>
              <w:t>.</w:t>
            </w:r>
          </w:p>
          <w:p w:rsidR="009E60BA" w:rsidRDefault="008F1459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Выполнение работ </w:t>
            </w:r>
            <w:r w:rsidR="009E60BA" w:rsidRPr="004C1681">
              <w:rPr>
                <w:sz w:val="26"/>
                <w:szCs w:val="26"/>
              </w:rPr>
              <w:t>вход</w:t>
            </w:r>
            <w:r>
              <w:rPr>
                <w:sz w:val="26"/>
                <w:szCs w:val="26"/>
              </w:rPr>
              <w:t>ящего в предмет Договора, должны быть выполнены</w:t>
            </w:r>
            <w:r w:rsidR="009E60BA" w:rsidRPr="004C1681">
              <w:rPr>
                <w:sz w:val="26"/>
                <w:szCs w:val="26"/>
              </w:rPr>
              <w:t xml:space="preserve">  согласно графика</w:t>
            </w:r>
            <w:r w:rsidR="009A3959">
              <w:rPr>
                <w:sz w:val="26"/>
                <w:szCs w:val="26"/>
              </w:rPr>
              <w:t xml:space="preserve"> (</w:t>
            </w:r>
            <w:r w:rsidR="009A3959">
              <w:rPr>
                <w:b/>
                <w:sz w:val="26"/>
                <w:szCs w:val="26"/>
              </w:rPr>
              <w:t xml:space="preserve">в </w:t>
            </w:r>
            <w:r w:rsidR="00091286">
              <w:rPr>
                <w:b/>
                <w:sz w:val="26"/>
                <w:szCs w:val="26"/>
              </w:rPr>
              <w:t>сентябре</w:t>
            </w:r>
            <w:r>
              <w:rPr>
                <w:b/>
                <w:sz w:val="26"/>
                <w:szCs w:val="26"/>
              </w:rPr>
              <w:t xml:space="preserve">-декабре </w:t>
            </w:r>
            <w:r w:rsidR="009A3959">
              <w:rPr>
                <w:b/>
                <w:sz w:val="26"/>
                <w:szCs w:val="26"/>
              </w:rPr>
              <w:t>2012 года)</w:t>
            </w:r>
            <w:r w:rsidR="009E60BA" w:rsidRPr="004C1681">
              <w:rPr>
                <w:sz w:val="26"/>
                <w:szCs w:val="26"/>
              </w:rPr>
              <w:t xml:space="preserve">, утвержденного Заказчиком. Изменение сроков </w:t>
            </w:r>
            <w:r>
              <w:rPr>
                <w:sz w:val="26"/>
                <w:szCs w:val="26"/>
              </w:rPr>
              <w:t xml:space="preserve">выполнения работ </w:t>
            </w:r>
            <w:r w:rsidR="009E60BA" w:rsidRPr="004C1681">
              <w:rPr>
                <w:sz w:val="26"/>
                <w:szCs w:val="26"/>
              </w:rPr>
              <w:t xml:space="preserve">возможно по решению ЦКК ОАО «МРСК Центра». </w:t>
            </w:r>
          </w:p>
          <w:p w:rsidR="00E12961" w:rsidRPr="004C1681" w:rsidRDefault="00E12961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</w:p>
          <w:p w:rsidR="009E60BA" w:rsidRPr="000B5E91" w:rsidRDefault="000B5E91" w:rsidP="000B5E91">
            <w:pPr>
              <w:pStyle w:val="a5"/>
              <w:numPr>
                <w:ilvl w:val="0"/>
                <w:numId w:val="14"/>
              </w:numPr>
              <w:tabs>
                <w:tab w:val="left" w:pos="1134"/>
              </w:tabs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</w:t>
            </w:r>
            <w:r w:rsidR="009E60BA" w:rsidRPr="000B5E91">
              <w:rPr>
                <w:b/>
                <w:sz w:val="26"/>
                <w:szCs w:val="26"/>
              </w:rPr>
              <w:t>Требования к</w:t>
            </w:r>
            <w:r w:rsidR="000A1445" w:rsidRPr="000B5E91">
              <w:rPr>
                <w:b/>
                <w:sz w:val="26"/>
                <w:szCs w:val="26"/>
              </w:rPr>
              <w:t xml:space="preserve"> Исполнителю</w:t>
            </w:r>
            <w:r w:rsidR="009E60BA" w:rsidRPr="000B5E91">
              <w:rPr>
                <w:b/>
                <w:sz w:val="26"/>
                <w:szCs w:val="26"/>
              </w:rPr>
              <w:t>.</w:t>
            </w:r>
          </w:p>
          <w:p w:rsidR="008F1459" w:rsidRPr="008F1459" w:rsidRDefault="00D53912" w:rsidP="00D53912">
            <w:pPr>
              <w:spacing w:line="276" w:lineRule="auto"/>
              <w:ind w:firstLine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</w:t>
            </w:r>
            <w:r w:rsidR="000B5E91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="008F1459" w:rsidRPr="008F1459">
              <w:rPr>
                <w:rFonts w:ascii="Times New Roman CYR" w:hAnsi="Times New Roman CYR" w:cs="Times New Roman CYR"/>
                <w:sz w:val="26"/>
                <w:szCs w:val="26"/>
              </w:rPr>
              <w:t>.1.Организации или предприятия, осуществляющие техническое обслуживание огнетушителей (в дальнейшем - организация), должны иметь лицензию на проведение работ данного вида.</w:t>
            </w:r>
          </w:p>
          <w:p w:rsidR="008F1459" w:rsidRPr="008F1459" w:rsidRDefault="00D53912" w:rsidP="00D53912">
            <w:pPr>
              <w:spacing w:line="276" w:lineRule="auto"/>
              <w:ind w:firstLine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</w:t>
            </w:r>
            <w:r w:rsidR="000B5E91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="008F1459" w:rsidRPr="008F1459">
              <w:rPr>
                <w:rFonts w:ascii="Times New Roman CYR" w:hAnsi="Times New Roman CYR" w:cs="Times New Roman CYR"/>
                <w:sz w:val="26"/>
                <w:szCs w:val="26"/>
              </w:rPr>
              <w:t>.2.Организация должна уметь обращаться с сосудами, работающими под давлением, по техническому обслуживанию и безопасной работе с огнетушителями, знающим действующую нормативную и техническую документацию на огнетушители, источники вытесняющего газа и на используемые виды ОТВ.</w:t>
            </w:r>
          </w:p>
          <w:p w:rsidR="008F1459" w:rsidRPr="008F1459" w:rsidRDefault="00D53912" w:rsidP="00D53912">
            <w:pPr>
              <w:spacing w:line="276" w:lineRule="auto"/>
              <w:ind w:firstLine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</w:t>
            </w:r>
            <w:r w:rsidR="000B5E91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="008F1459" w:rsidRPr="008F1459">
              <w:rPr>
                <w:rFonts w:ascii="Times New Roman CYR" w:hAnsi="Times New Roman CYR" w:cs="Times New Roman CYR"/>
                <w:sz w:val="26"/>
                <w:szCs w:val="26"/>
              </w:rPr>
              <w:t>.3.Организация должна располагать необходимым набором этикеток или бирок, на которых указывается информация о выполненных работах, дата их проведения, марка заряженного в огнетушитель ОТВ, название организации и ее юридический адрес.</w:t>
            </w:r>
          </w:p>
          <w:p w:rsidR="008F1459" w:rsidRPr="008F1459" w:rsidRDefault="00D53912" w:rsidP="00D53912">
            <w:pPr>
              <w:pStyle w:val="a5"/>
              <w:tabs>
                <w:tab w:val="left" w:pos="1134"/>
              </w:tabs>
              <w:spacing w:line="276" w:lineRule="auto"/>
              <w:ind w:left="0" w:firstLine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</w:t>
            </w:r>
            <w:r w:rsidR="000B5E91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="008F1459" w:rsidRPr="008F1459">
              <w:rPr>
                <w:rFonts w:ascii="Times New Roman CYR" w:hAnsi="Times New Roman CYR" w:cs="Times New Roman CYR"/>
                <w:sz w:val="26"/>
                <w:szCs w:val="26"/>
              </w:rPr>
              <w:t>.4.Организация должна о проведенных проверках и испытаниях производить отметку на огнетушителе.</w:t>
            </w:r>
          </w:p>
          <w:p w:rsidR="00F31A4A" w:rsidRPr="00F31A4A" w:rsidRDefault="00A727AE" w:rsidP="008F1459">
            <w:pPr>
              <w:pStyle w:val="a5"/>
              <w:tabs>
                <w:tab w:val="left" w:pos="1134"/>
              </w:tabs>
              <w:spacing w:line="276" w:lineRule="auto"/>
              <w:ind w:left="56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0B5E91">
              <w:rPr>
                <w:b/>
                <w:sz w:val="26"/>
                <w:szCs w:val="26"/>
              </w:rPr>
              <w:t xml:space="preserve"> 10.      </w:t>
            </w:r>
            <w:r w:rsidR="00F31A4A" w:rsidRPr="00F31A4A">
              <w:rPr>
                <w:b/>
                <w:sz w:val="26"/>
                <w:szCs w:val="26"/>
              </w:rPr>
              <w:t>Услови</w:t>
            </w:r>
            <w:r w:rsidR="00F31A4A" w:rsidRPr="00F31A4A">
              <w:rPr>
                <w:b/>
                <w:bCs/>
                <w:sz w:val="26"/>
                <w:szCs w:val="26"/>
              </w:rPr>
              <w:t xml:space="preserve">я расчетов. </w:t>
            </w:r>
          </w:p>
          <w:p w:rsidR="00F31A4A" w:rsidRPr="003136FA" w:rsidRDefault="00F31A4A" w:rsidP="00F31A4A">
            <w:pPr>
              <w:spacing w:line="276" w:lineRule="auto"/>
              <w:ind w:firstLine="709"/>
              <w:rPr>
                <w:sz w:val="26"/>
                <w:szCs w:val="26"/>
              </w:rPr>
            </w:pPr>
            <w:r w:rsidRPr="003136FA">
              <w:rPr>
                <w:sz w:val="26"/>
                <w:szCs w:val="26"/>
              </w:rPr>
              <w:t xml:space="preserve">Расчет за </w:t>
            </w:r>
            <w:r w:rsidR="008F1459">
              <w:rPr>
                <w:sz w:val="26"/>
                <w:szCs w:val="26"/>
              </w:rPr>
              <w:t xml:space="preserve">выполненные работы </w:t>
            </w:r>
            <w:r w:rsidRPr="003136FA">
              <w:rPr>
                <w:sz w:val="26"/>
                <w:szCs w:val="26"/>
              </w:rPr>
              <w:t> производится в течение 30 (тридцати) рабочих дней  с момента подписания сторонами  актов  </w:t>
            </w:r>
            <w:r w:rsidR="000A1445">
              <w:rPr>
                <w:sz w:val="26"/>
                <w:szCs w:val="26"/>
              </w:rPr>
              <w:t xml:space="preserve">сдачи приемки </w:t>
            </w:r>
            <w:r w:rsidR="000A1445">
              <w:rPr>
                <w:sz w:val="26"/>
                <w:szCs w:val="26"/>
              </w:rPr>
              <w:lastRenderedPageBreak/>
              <w:t>оказанных услуг</w:t>
            </w:r>
            <w:r>
              <w:rPr>
                <w:sz w:val="26"/>
                <w:szCs w:val="26"/>
              </w:rPr>
              <w:t>.</w:t>
            </w:r>
          </w:p>
          <w:p w:rsidR="00F31A4A" w:rsidRPr="004C1681" w:rsidRDefault="00F31A4A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</w:p>
          <w:p w:rsidR="00634CBA" w:rsidRDefault="00634CBA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</w:p>
          <w:p w:rsidR="00634CBA" w:rsidRPr="004C1681" w:rsidRDefault="00634CBA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9E60BA" w:rsidRPr="004C1681" w:rsidRDefault="009E60BA" w:rsidP="009923AB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9E60BA" w:rsidRPr="004C1681" w:rsidRDefault="009E60BA" w:rsidP="009923AB">
            <w:pPr>
              <w:pStyle w:val="a3"/>
              <w:spacing w:line="276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262576" w:rsidRPr="009B590B" w:rsidRDefault="00262576" w:rsidP="00262576">
      <w:pPr>
        <w:tabs>
          <w:tab w:val="left" w:pos="897"/>
        </w:tabs>
        <w:rPr>
          <w:color w:val="00B0F0"/>
        </w:rPr>
      </w:pPr>
      <w:r>
        <w:lastRenderedPageBreak/>
        <w:t xml:space="preserve">Согласовано       Начальник </w:t>
      </w:r>
      <w:r w:rsidR="001E223E">
        <w:t>ОТиПК</w:t>
      </w:r>
      <w:r>
        <w:t xml:space="preserve">_________________ </w:t>
      </w:r>
      <w:r w:rsidR="001E223E">
        <w:t>Мазур В.А.</w:t>
      </w:r>
    </w:p>
    <w:p w:rsidR="00262576" w:rsidRDefault="00262576" w:rsidP="00262576">
      <w:pPr>
        <w:spacing w:line="276" w:lineRule="auto"/>
        <w:ind w:firstLine="708"/>
      </w:pPr>
    </w:p>
    <w:p w:rsidR="00262576" w:rsidRDefault="00262576" w:rsidP="00262576">
      <w:pPr>
        <w:spacing w:line="276" w:lineRule="auto"/>
        <w:rPr>
          <w:color w:val="00B0F0"/>
        </w:rPr>
      </w:pPr>
    </w:p>
    <w:p w:rsidR="001E223E" w:rsidRDefault="001E223E" w:rsidP="00262576">
      <w:pPr>
        <w:spacing w:line="276" w:lineRule="auto"/>
        <w:rPr>
          <w:color w:val="00B0F0"/>
        </w:rPr>
      </w:pPr>
    </w:p>
    <w:p w:rsidR="001E223E" w:rsidRDefault="001E223E" w:rsidP="00262576">
      <w:pPr>
        <w:spacing w:line="276" w:lineRule="auto"/>
        <w:rPr>
          <w:color w:val="00B0F0"/>
        </w:rPr>
      </w:pPr>
    </w:p>
    <w:p w:rsidR="001E223E" w:rsidRDefault="001E223E" w:rsidP="00262576">
      <w:pPr>
        <w:spacing w:line="276" w:lineRule="auto"/>
        <w:rPr>
          <w:color w:val="00B0F0"/>
        </w:rPr>
      </w:pPr>
    </w:p>
    <w:p w:rsidR="001E223E" w:rsidRDefault="001E223E" w:rsidP="00262576">
      <w:pPr>
        <w:spacing w:line="276" w:lineRule="auto"/>
        <w:rPr>
          <w:color w:val="00B0F0"/>
        </w:rPr>
      </w:pPr>
    </w:p>
    <w:p w:rsidR="001E223E" w:rsidRDefault="001E223E" w:rsidP="00262576">
      <w:pPr>
        <w:spacing w:line="276" w:lineRule="auto"/>
        <w:rPr>
          <w:color w:val="00B0F0"/>
        </w:rPr>
      </w:pPr>
    </w:p>
    <w:p w:rsidR="001E223E" w:rsidRPr="001E223E" w:rsidRDefault="001E223E" w:rsidP="00262576">
      <w:pPr>
        <w:spacing w:line="276" w:lineRule="auto"/>
        <w:rPr>
          <w:sz w:val="24"/>
          <w:szCs w:val="24"/>
        </w:rPr>
      </w:pPr>
      <w:r w:rsidRPr="001E223E">
        <w:rPr>
          <w:sz w:val="24"/>
          <w:szCs w:val="24"/>
        </w:rPr>
        <w:t>Исп. Державин А.А.</w:t>
      </w:r>
      <w:r>
        <w:rPr>
          <w:sz w:val="24"/>
          <w:szCs w:val="24"/>
        </w:rPr>
        <w:t xml:space="preserve"> (23-54)</w:t>
      </w:r>
    </w:p>
    <w:sectPr w:rsidR="001E223E" w:rsidRPr="001E223E" w:rsidSect="00510EBC">
      <w:pgSz w:w="11906" w:h="16838"/>
      <w:pgMar w:top="720" w:right="720" w:bottom="851" w:left="127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1AB"/>
    <w:multiLevelType w:val="hybridMultilevel"/>
    <w:tmpl w:val="BCB8595A"/>
    <w:lvl w:ilvl="0" w:tplc="1088B8B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7B7781"/>
    <w:multiLevelType w:val="hybridMultilevel"/>
    <w:tmpl w:val="DD0A681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2175939"/>
    <w:multiLevelType w:val="multilevel"/>
    <w:tmpl w:val="6CE294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2763790"/>
    <w:multiLevelType w:val="hybridMultilevel"/>
    <w:tmpl w:val="A712DCE0"/>
    <w:lvl w:ilvl="0" w:tplc="EB4C8B9E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63B4C9D"/>
    <w:multiLevelType w:val="multilevel"/>
    <w:tmpl w:val="FAAA0A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5">
    <w:nsid w:val="35F0783B"/>
    <w:multiLevelType w:val="hybridMultilevel"/>
    <w:tmpl w:val="D398FF6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0A340F"/>
    <w:multiLevelType w:val="hybridMultilevel"/>
    <w:tmpl w:val="5D2E0A14"/>
    <w:lvl w:ilvl="0" w:tplc="6F4E75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E504C06"/>
    <w:multiLevelType w:val="hybridMultilevel"/>
    <w:tmpl w:val="9A8A3C26"/>
    <w:lvl w:ilvl="0" w:tplc="0419000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D127672"/>
    <w:multiLevelType w:val="hybridMultilevel"/>
    <w:tmpl w:val="78582568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8F40B1"/>
    <w:multiLevelType w:val="multilevel"/>
    <w:tmpl w:val="117E5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FD469CD"/>
    <w:multiLevelType w:val="hybridMultilevel"/>
    <w:tmpl w:val="3A646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E137A"/>
    <w:multiLevelType w:val="multilevel"/>
    <w:tmpl w:val="8A5EC258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7EBB1E69"/>
    <w:multiLevelType w:val="hybridMultilevel"/>
    <w:tmpl w:val="B830B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7"/>
  </w:num>
  <w:num w:numId="10">
    <w:abstractNumId w:val="12"/>
  </w:num>
  <w:num w:numId="11">
    <w:abstractNumId w:val="5"/>
  </w:num>
  <w:num w:numId="12">
    <w:abstractNumId w:val="1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2FA7"/>
    <w:rsid w:val="0000262F"/>
    <w:rsid w:val="00030813"/>
    <w:rsid w:val="00035075"/>
    <w:rsid w:val="0008198A"/>
    <w:rsid w:val="00091286"/>
    <w:rsid w:val="000A1445"/>
    <w:rsid w:val="000A1CBE"/>
    <w:rsid w:val="000B5E91"/>
    <w:rsid w:val="000F6540"/>
    <w:rsid w:val="00111B3F"/>
    <w:rsid w:val="00146A12"/>
    <w:rsid w:val="00176C87"/>
    <w:rsid w:val="001E223E"/>
    <w:rsid w:val="001F1E8A"/>
    <w:rsid w:val="00233553"/>
    <w:rsid w:val="00262576"/>
    <w:rsid w:val="0027409D"/>
    <w:rsid w:val="0027619B"/>
    <w:rsid w:val="00286224"/>
    <w:rsid w:val="002A7FD5"/>
    <w:rsid w:val="002D38AB"/>
    <w:rsid w:val="002D6EBD"/>
    <w:rsid w:val="002E795F"/>
    <w:rsid w:val="00310FC5"/>
    <w:rsid w:val="0033200D"/>
    <w:rsid w:val="00361D84"/>
    <w:rsid w:val="003676D4"/>
    <w:rsid w:val="00377AC3"/>
    <w:rsid w:val="00397E99"/>
    <w:rsid w:val="003A40F9"/>
    <w:rsid w:val="003E3C9D"/>
    <w:rsid w:val="003E4019"/>
    <w:rsid w:val="00406632"/>
    <w:rsid w:val="0041022C"/>
    <w:rsid w:val="004120D4"/>
    <w:rsid w:val="00451234"/>
    <w:rsid w:val="004517EE"/>
    <w:rsid w:val="00452E5F"/>
    <w:rsid w:val="0045735F"/>
    <w:rsid w:val="0048752B"/>
    <w:rsid w:val="004C1681"/>
    <w:rsid w:val="004C5F07"/>
    <w:rsid w:val="004D61A3"/>
    <w:rsid w:val="004F2752"/>
    <w:rsid w:val="00510EBC"/>
    <w:rsid w:val="00513B57"/>
    <w:rsid w:val="005603ED"/>
    <w:rsid w:val="00563F04"/>
    <w:rsid w:val="005744C6"/>
    <w:rsid w:val="005765EF"/>
    <w:rsid w:val="005A18EA"/>
    <w:rsid w:val="005A2A6D"/>
    <w:rsid w:val="005B1A9D"/>
    <w:rsid w:val="005D0F4B"/>
    <w:rsid w:val="005E2C83"/>
    <w:rsid w:val="0060266A"/>
    <w:rsid w:val="00611429"/>
    <w:rsid w:val="0062267D"/>
    <w:rsid w:val="00634CBA"/>
    <w:rsid w:val="00661EB4"/>
    <w:rsid w:val="006E50EC"/>
    <w:rsid w:val="00706B37"/>
    <w:rsid w:val="00744E4B"/>
    <w:rsid w:val="00747573"/>
    <w:rsid w:val="00772781"/>
    <w:rsid w:val="00796444"/>
    <w:rsid w:val="007F223B"/>
    <w:rsid w:val="00810BF8"/>
    <w:rsid w:val="008633B9"/>
    <w:rsid w:val="008821C5"/>
    <w:rsid w:val="008971FD"/>
    <w:rsid w:val="008A56A9"/>
    <w:rsid w:val="008A6B18"/>
    <w:rsid w:val="008C62CE"/>
    <w:rsid w:val="008D6267"/>
    <w:rsid w:val="008E1B81"/>
    <w:rsid w:val="008F1459"/>
    <w:rsid w:val="0090268A"/>
    <w:rsid w:val="009079F0"/>
    <w:rsid w:val="00917158"/>
    <w:rsid w:val="00986C85"/>
    <w:rsid w:val="009A3959"/>
    <w:rsid w:val="009A58CA"/>
    <w:rsid w:val="009B4D7E"/>
    <w:rsid w:val="009B78DF"/>
    <w:rsid w:val="009E60BA"/>
    <w:rsid w:val="00A31B35"/>
    <w:rsid w:val="00A727AE"/>
    <w:rsid w:val="00AA2FA7"/>
    <w:rsid w:val="00AC6051"/>
    <w:rsid w:val="00AD5C28"/>
    <w:rsid w:val="00AD762B"/>
    <w:rsid w:val="00AE1346"/>
    <w:rsid w:val="00AF6EFF"/>
    <w:rsid w:val="00B00A3B"/>
    <w:rsid w:val="00B1438F"/>
    <w:rsid w:val="00B54D38"/>
    <w:rsid w:val="00B558EA"/>
    <w:rsid w:val="00B65A1B"/>
    <w:rsid w:val="00B70FA8"/>
    <w:rsid w:val="00B957C6"/>
    <w:rsid w:val="00BB5618"/>
    <w:rsid w:val="00BD4982"/>
    <w:rsid w:val="00BE53CC"/>
    <w:rsid w:val="00C407E5"/>
    <w:rsid w:val="00C4789D"/>
    <w:rsid w:val="00C61984"/>
    <w:rsid w:val="00CA6CBD"/>
    <w:rsid w:val="00CB0466"/>
    <w:rsid w:val="00CF225F"/>
    <w:rsid w:val="00CF401F"/>
    <w:rsid w:val="00D10579"/>
    <w:rsid w:val="00D46CF5"/>
    <w:rsid w:val="00D532F4"/>
    <w:rsid w:val="00D53912"/>
    <w:rsid w:val="00D56986"/>
    <w:rsid w:val="00D7726A"/>
    <w:rsid w:val="00D94101"/>
    <w:rsid w:val="00DA3D56"/>
    <w:rsid w:val="00DA5CB5"/>
    <w:rsid w:val="00DB3398"/>
    <w:rsid w:val="00DB6071"/>
    <w:rsid w:val="00DC0C31"/>
    <w:rsid w:val="00DC7041"/>
    <w:rsid w:val="00DD7EE6"/>
    <w:rsid w:val="00DE5E22"/>
    <w:rsid w:val="00E12961"/>
    <w:rsid w:val="00E2451F"/>
    <w:rsid w:val="00E2781B"/>
    <w:rsid w:val="00E818BB"/>
    <w:rsid w:val="00ED00D5"/>
    <w:rsid w:val="00ED7C70"/>
    <w:rsid w:val="00EE170F"/>
    <w:rsid w:val="00EF5E74"/>
    <w:rsid w:val="00EF7CC3"/>
    <w:rsid w:val="00F231B8"/>
    <w:rsid w:val="00F26571"/>
    <w:rsid w:val="00F31A4A"/>
    <w:rsid w:val="00FC3535"/>
    <w:rsid w:val="00FC4C66"/>
    <w:rsid w:val="00FD3429"/>
    <w:rsid w:val="00FD7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A7"/>
    <w:pPr>
      <w:spacing w:line="360" w:lineRule="auto"/>
      <w:ind w:left="0" w:firstLine="56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A2FA7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4">
    <w:name w:val="Текст Знак"/>
    <w:basedOn w:val="a0"/>
    <w:link w:val="a3"/>
    <w:rsid w:val="00AA2F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A2FA7"/>
    <w:pPr>
      <w:ind w:left="720"/>
      <w:contextualSpacing/>
    </w:pPr>
  </w:style>
  <w:style w:type="paragraph" w:customStyle="1" w:styleId="BodyText21">
    <w:name w:val="Body Text 21"/>
    <w:basedOn w:val="a"/>
    <w:rsid w:val="00AA2FA7"/>
    <w:pPr>
      <w:spacing w:line="240" w:lineRule="auto"/>
      <w:ind w:firstLine="709"/>
    </w:pPr>
    <w:rPr>
      <w:snapToGrid/>
      <w:sz w:val="24"/>
    </w:rPr>
  </w:style>
  <w:style w:type="table" w:styleId="a6">
    <w:name w:val="Table Grid"/>
    <w:basedOn w:val="a1"/>
    <w:uiPriority w:val="59"/>
    <w:rsid w:val="002761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377AC3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napToGrid/>
      <w:sz w:val="16"/>
      <w:szCs w:val="16"/>
    </w:rPr>
  </w:style>
  <w:style w:type="paragraph" w:styleId="a8">
    <w:name w:val="Body Text Indent"/>
    <w:basedOn w:val="a"/>
    <w:link w:val="a9"/>
    <w:rsid w:val="00EF7CC3"/>
    <w:pPr>
      <w:spacing w:line="240" w:lineRule="auto"/>
      <w:ind w:left="708" w:hanging="708"/>
      <w:jc w:val="center"/>
    </w:pPr>
    <w:rPr>
      <w:snapToGrid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EF7C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semiHidden/>
    <w:rsid w:val="00EF7CC3"/>
    <w:pPr>
      <w:spacing w:after="60" w:line="240" w:lineRule="auto"/>
      <w:ind w:firstLine="851"/>
    </w:pPr>
    <w:rPr>
      <w:snapToGrid/>
      <w:sz w:val="20"/>
    </w:rPr>
  </w:style>
  <w:style w:type="character" w:customStyle="1" w:styleId="ab">
    <w:name w:val="Текст примечания Знак"/>
    <w:basedOn w:val="a0"/>
    <w:link w:val="aa"/>
    <w:semiHidden/>
    <w:rsid w:val="00EF7C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0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47F59-6703-4B88-897E-9704E4F62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tverenergo</Company>
  <LinksUpToDate>false</LinksUpToDate>
  <CharactersWithSpaces>11267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Борис Алексеевич</dc:creator>
  <cp:keywords/>
  <dc:description/>
  <cp:lastModifiedBy>borovskih.na</cp:lastModifiedBy>
  <cp:revision>4</cp:revision>
  <cp:lastPrinted>2012-03-13T08:15:00Z</cp:lastPrinted>
  <dcterms:created xsi:type="dcterms:W3CDTF">2012-05-23T06:43:00Z</dcterms:created>
  <dcterms:modified xsi:type="dcterms:W3CDTF">2012-07-13T08:07:00Z</dcterms:modified>
</cp:coreProperties>
</file>