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164"/>
        <w:tblW w:w="10593" w:type="dxa"/>
        <w:tblLayout w:type="fixed"/>
        <w:tblLook w:val="04A0"/>
      </w:tblPr>
      <w:tblGrid>
        <w:gridCol w:w="10121"/>
        <w:gridCol w:w="236"/>
        <w:gridCol w:w="236"/>
      </w:tblGrid>
      <w:tr w:rsidR="009E60BA" w:rsidRPr="004C1681" w:rsidTr="009923AB">
        <w:tc>
          <w:tcPr>
            <w:tcW w:w="10121" w:type="dxa"/>
          </w:tcPr>
          <w:p w:rsidR="009E60BA" w:rsidRPr="004C1681" w:rsidRDefault="009E60BA" w:rsidP="00125A8C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“Утверждаю”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Заместитель    директора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по техническим вопросам  –  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                   главный  инженер филиала</w:t>
            </w:r>
          </w:p>
          <w:p w:rsidR="009E60BA" w:rsidRPr="004C1681" w:rsidRDefault="009E60BA" w:rsidP="009E60BA">
            <w:pPr>
              <w:spacing w:line="276" w:lineRule="auto"/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ОАО «МРСК Центра»  - «Тверьэнерго»</w:t>
            </w:r>
          </w:p>
          <w:p w:rsidR="009E60BA" w:rsidRPr="004C1681" w:rsidRDefault="009E60BA" w:rsidP="009E60BA">
            <w:pPr>
              <w:ind w:firstLine="0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____________ Галкин А.Е.</w:t>
            </w:r>
          </w:p>
          <w:p w:rsidR="009E60BA" w:rsidRDefault="009E60BA" w:rsidP="009E60BA">
            <w:pPr>
              <w:ind w:firstLine="0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“___” ____________ 201</w:t>
            </w:r>
            <w:r w:rsidR="00F31A4A">
              <w:rPr>
                <w:sz w:val="26"/>
                <w:szCs w:val="26"/>
              </w:rPr>
              <w:t>2</w:t>
            </w:r>
            <w:r w:rsidRPr="004C1681">
              <w:rPr>
                <w:sz w:val="26"/>
                <w:szCs w:val="26"/>
              </w:rPr>
              <w:t xml:space="preserve"> г.</w:t>
            </w:r>
          </w:p>
          <w:p w:rsidR="00F31A4A" w:rsidRDefault="00F31A4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9E60BA" w:rsidRPr="004C1681" w:rsidRDefault="009E60BA" w:rsidP="009923A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 xml:space="preserve"> ТЕХНИЧЕСКОЕ ЗАДАНИЕ</w:t>
            </w:r>
          </w:p>
          <w:p w:rsidR="009E60BA" w:rsidRDefault="009E60BA" w:rsidP="009923AB">
            <w:pPr>
              <w:ind w:firstLine="0"/>
              <w:jc w:val="center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на поставку</w:t>
            </w:r>
            <w:r w:rsidR="00AA566C">
              <w:rPr>
                <w:sz w:val="26"/>
                <w:szCs w:val="26"/>
              </w:rPr>
              <w:t xml:space="preserve"> средств малой механизации</w:t>
            </w:r>
            <w:proofErr w:type="gramStart"/>
            <w:r w:rsidR="00AA566C">
              <w:rPr>
                <w:sz w:val="26"/>
                <w:szCs w:val="26"/>
              </w:rPr>
              <w:t xml:space="preserve"> </w:t>
            </w:r>
            <w:r w:rsidRPr="004C1681">
              <w:rPr>
                <w:sz w:val="26"/>
                <w:szCs w:val="26"/>
              </w:rPr>
              <w:t>.</w:t>
            </w:r>
            <w:proofErr w:type="gramEnd"/>
            <w:r w:rsidRPr="004C1681">
              <w:rPr>
                <w:sz w:val="26"/>
                <w:szCs w:val="26"/>
              </w:rPr>
              <w:t xml:space="preserve"> Лот №3</w:t>
            </w:r>
            <w:r w:rsidR="00AA566C">
              <w:rPr>
                <w:sz w:val="26"/>
                <w:szCs w:val="26"/>
              </w:rPr>
              <w:t>10С</w:t>
            </w:r>
            <w:r w:rsidRPr="004C1681">
              <w:rPr>
                <w:sz w:val="26"/>
                <w:szCs w:val="26"/>
              </w:rPr>
              <w:t>.</w:t>
            </w:r>
          </w:p>
          <w:p w:rsidR="009E60BA" w:rsidRPr="009E60BA" w:rsidRDefault="009E60BA" w:rsidP="009923AB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Общая часть.</w:t>
            </w:r>
          </w:p>
          <w:p w:rsidR="009E60BA" w:rsidRPr="004C1681" w:rsidRDefault="009E60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ОАО «МРСК Центра» производит закупку</w:t>
            </w:r>
            <w:r w:rsidR="00AA566C">
              <w:rPr>
                <w:sz w:val="26"/>
                <w:szCs w:val="26"/>
              </w:rPr>
              <w:t xml:space="preserve">  средств малой механизации </w:t>
            </w:r>
            <w:r>
              <w:rPr>
                <w:sz w:val="26"/>
                <w:szCs w:val="26"/>
              </w:rPr>
              <w:t xml:space="preserve"> для производства ремонтно-эксплуатационных работ в 2012г.</w:t>
            </w:r>
          </w:p>
          <w:p w:rsidR="009E60BA" w:rsidRDefault="009E60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Закупка производится на основании </w:t>
            </w:r>
            <w:r>
              <w:rPr>
                <w:sz w:val="26"/>
                <w:szCs w:val="26"/>
              </w:rPr>
              <w:t>Годовой комплексной программы закупок филиала ОАО «МРСК Центра»-«Тверьэнерго» на 201</w:t>
            </w:r>
            <w:r w:rsidR="0045735F">
              <w:rPr>
                <w:sz w:val="26"/>
                <w:szCs w:val="26"/>
              </w:rPr>
              <w:t xml:space="preserve">2 </w:t>
            </w:r>
            <w:r>
              <w:rPr>
                <w:sz w:val="26"/>
                <w:szCs w:val="26"/>
              </w:rPr>
              <w:t>год.</w:t>
            </w:r>
          </w:p>
          <w:p w:rsidR="009E60BA" w:rsidRPr="009E60BA" w:rsidRDefault="009E60BA" w:rsidP="009923AB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  <w:bCs/>
                <w:sz w:val="26"/>
                <w:szCs w:val="26"/>
              </w:rPr>
            </w:pPr>
            <w:r w:rsidRPr="009E60BA">
              <w:rPr>
                <w:b/>
                <w:bCs/>
                <w:sz w:val="26"/>
                <w:szCs w:val="26"/>
              </w:rPr>
              <w:t>Предмет конкурса.</w:t>
            </w:r>
          </w:p>
          <w:p w:rsidR="009E60BA" w:rsidRPr="004C1681" w:rsidRDefault="009E60BA" w:rsidP="00634CBA">
            <w:pPr>
              <w:spacing w:after="120" w:line="276" w:lineRule="auto"/>
              <w:ind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П</w:t>
            </w:r>
            <w:r w:rsidR="00220393">
              <w:rPr>
                <w:sz w:val="26"/>
                <w:szCs w:val="26"/>
              </w:rPr>
              <w:t xml:space="preserve">оставщик обеспечивает поставку продукции </w:t>
            </w:r>
            <w:r w:rsidRPr="004C1681">
              <w:rPr>
                <w:sz w:val="26"/>
                <w:szCs w:val="26"/>
              </w:rPr>
              <w:t xml:space="preserve"> на склады получателей – филиалов ОАО «МРСК Центра» в объемах и сроки установленные данным ТЗ:</w:t>
            </w:r>
          </w:p>
          <w:tbl>
            <w:tblPr>
              <w:tblStyle w:val="a6"/>
              <w:tblW w:w="9776" w:type="dxa"/>
              <w:tblLayout w:type="fixed"/>
              <w:tblLook w:val="04A0"/>
            </w:tblPr>
            <w:tblGrid>
              <w:gridCol w:w="1696"/>
              <w:gridCol w:w="2127"/>
              <w:gridCol w:w="3685"/>
              <w:gridCol w:w="2268"/>
            </w:tblGrid>
            <w:tr w:rsidR="009E60BA" w:rsidRPr="004C1681" w:rsidTr="00634CBA"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Филиал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Вид транспорта</w:t>
                  </w:r>
                </w:p>
              </w:tc>
              <w:tc>
                <w:tcPr>
                  <w:tcW w:w="3685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Точка поставки</w:t>
                  </w:r>
                </w:p>
              </w:tc>
              <w:tc>
                <w:tcPr>
                  <w:tcW w:w="2268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 xml:space="preserve">Срок поставки </w:t>
                  </w:r>
                </w:p>
              </w:tc>
            </w:tr>
            <w:tr w:rsidR="009E60BA" w:rsidTr="00125A8C">
              <w:trPr>
                <w:trHeight w:val="672"/>
              </w:trPr>
              <w:tc>
                <w:tcPr>
                  <w:tcW w:w="1696" w:type="dxa"/>
                </w:tcPr>
                <w:p w:rsidR="009E60BA" w:rsidRPr="004C1681" w:rsidRDefault="009E60BA" w:rsidP="009923AB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Тверьэнерго</w:t>
                  </w:r>
                </w:p>
              </w:tc>
              <w:tc>
                <w:tcPr>
                  <w:tcW w:w="2127" w:type="dxa"/>
                </w:tcPr>
                <w:p w:rsidR="009E60BA" w:rsidRPr="004C1681" w:rsidRDefault="009E60BA" w:rsidP="00AA566C">
                  <w:pPr>
                    <w:pStyle w:val="a5"/>
                    <w:framePr w:hSpace="180" w:wrap="around" w:vAnchor="text" w:hAnchor="margin" w:xAlign="center" w:y="164"/>
                    <w:tabs>
                      <w:tab w:val="left" w:pos="1276"/>
                    </w:tabs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 w:rsidRPr="004C1681">
                    <w:rPr>
                      <w:sz w:val="26"/>
                      <w:szCs w:val="26"/>
                    </w:rPr>
                    <w:t>Авто</w:t>
                  </w:r>
                </w:p>
              </w:tc>
              <w:tc>
                <w:tcPr>
                  <w:tcW w:w="3685" w:type="dxa"/>
                </w:tcPr>
                <w:p w:rsidR="009E60BA" w:rsidRDefault="009E60BA" w:rsidP="00125A8C">
                  <w:pPr>
                    <w:pStyle w:val="a5"/>
                    <w:framePr w:hSpace="180" w:wrap="around" w:vAnchor="text" w:hAnchor="margin" w:xAlign="center" w:y="164"/>
                    <w:spacing w:line="240" w:lineRule="auto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Тверская обл. г.</w:t>
                  </w:r>
                  <w:r w:rsidR="002B67DF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Тверь</w:t>
                  </w:r>
                  <w:r w:rsidR="00AA566C">
                    <w:rPr>
                      <w:sz w:val="26"/>
                      <w:szCs w:val="26"/>
                    </w:rPr>
                    <w:t xml:space="preserve">, </w:t>
                  </w:r>
                  <w:proofErr w:type="spellStart"/>
                  <w:r w:rsidR="00AA566C">
                    <w:rPr>
                      <w:sz w:val="26"/>
                      <w:szCs w:val="26"/>
                    </w:rPr>
                    <w:t>пр-т</w:t>
                  </w:r>
                  <w:proofErr w:type="spellEnd"/>
                  <w:r w:rsidR="00AA566C">
                    <w:rPr>
                      <w:sz w:val="26"/>
                      <w:szCs w:val="26"/>
                    </w:rPr>
                    <w:t xml:space="preserve"> Калинина,66</w:t>
                  </w:r>
                </w:p>
              </w:tc>
              <w:tc>
                <w:tcPr>
                  <w:tcW w:w="2268" w:type="dxa"/>
                </w:tcPr>
                <w:p w:rsidR="009E60BA" w:rsidRDefault="009E60BA" w:rsidP="009923AB">
                  <w:pPr>
                    <w:pStyle w:val="a5"/>
                    <w:framePr w:hSpace="180" w:wrap="around" w:vAnchor="text" w:hAnchor="margin" w:xAlign="center" w:y="164"/>
                    <w:ind w:left="0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июнь 2012г.</w:t>
                  </w:r>
                </w:p>
              </w:tc>
            </w:tr>
          </w:tbl>
          <w:p w:rsidR="009E60BA" w:rsidRPr="004C1681" w:rsidRDefault="009E60BA" w:rsidP="00634CBA">
            <w:pPr>
              <w:pStyle w:val="a5"/>
              <w:numPr>
                <w:ilvl w:val="0"/>
                <w:numId w:val="9"/>
              </w:numPr>
              <w:spacing w:before="120" w:line="276" w:lineRule="auto"/>
              <w:ind w:left="924" w:hanging="357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Технические требования к</w:t>
            </w:r>
            <w:r w:rsidR="00220393">
              <w:rPr>
                <w:b/>
                <w:sz w:val="26"/>
                <w:szCs w:val="26"/>
              </w:rPr>
              <w:t xml:space="preserve"> продукции</w:t>
            </w:r>
            <w:r w:rsidRPr="004C1681">
              <w:rPr>
                <w:b/>
                <w:sz w:val="26"/>
                <w:szCs w:val="26"/>
              </w:rPr>
              <w:t>.</w:t>
            </w:r>
          </w:p>
          <w:p w:rsidR="00634CBA" w:rsidRPr="004C1681" w:rsidRDefault="009E60BA" w:rsidP="00634CBA">
            <w:pPr>
              <w:tabs>
                <w:tab w:val="left" w:pos="851"/>
              </w:tabs>
              <w:spacing w:after="12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и технические данные </w:t>
            </w:r>
            <w:r w:rsidR="00220393">
              <w:rPr>
                <w:sz w:val="26"/>
                <w:szCs w:val="26"/>
              </w:rPr>
              <w:t xml:space="preserve">продукции </w:t>
            </w:r>
            <w:r w:rsidRPr="004C1681">
              <w:rPr>
                <w:sz w:val="26"/>
                <w:szCs w:val="26"/>
              </w:rPr>
              <w:t xml:space="preserve">должны соответствовать параметрам, </w:t>
            </w:r>
            <w:proofErr w:type="gramStart"/>
            <w:r w:rsidRPr="004C1681">
              <w:rPr>
                <w:sz w:val="26"/>
                <w:szCs w:val="26"/>
              </w:rPr>
              <w:t>приведенных</w:t>
            </w:r>
            <w:proofErr w:type="gramEnd"/>
            <w:r w:rsidRPr="004C1681">
              <w:rPr>
                <w:sz w:val="26"/>
                <w:szCs w:val="26"/>
              </w:rPr>
              <w:t xml:space="preserve"> в таблице:</w:t>
            </w:r>
          </w:p>
          <w:tbl>
            <w:tblPr>
              <w:tblW w:w="8247" w:type="dxa"/>
              <w:tblInd w:w="825" w:type="dxa"/>
              <w:tblLayout w:type="fixed"/>
              <w:tblLook w:val="04A0"/>
            </w:tblPr>
            <w:tblGrid>
              <w:gridCol w:w="6371"/>
              <w:gridCol w:w="1876"/>
            </w:tblGrid>
            <w:tr w:rsidR="002D38AB" w:rsidRPr="004C1681" w:rsidTr="00125A8C">
              <w:trPr>
                <w:trHeight w:val="703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8AB" w:rsidRPr="004C1681" w:rsidRDefault="002D38AB" w:rsidP="00220393">
                  <w:pPr>
                    <w:framePr w:hSpace="180" w:wrap="around" w:vAnchor="text" w:hAnchor="margin" w:xAlign="center" w:y="164"/>
                    <w:ind w:firstLine="0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4C1681">
                    <w:rPr>
                      <w:color w:val="000000"/>
                      <w:sz w:val="26"/>
                      <w:szCs w:val="26"/>
                    </w:rPr>
                    <w:t xml:space="preserve">Наименование </w:t>
                  </w:r>
                  <w:r w:rsidR="00220393">
                    <w:rPr>
                      <w:color w:val="000000"/>
                      <w:sz w:val="26"/>
                      <w:szCs w:val="26"/>
                    </w:rPr>
                    <w:t>продукции</w:t>
                  </w:r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38AB" w:rsidRPr="0000262F" w:rsidRDefault="002D38AB" w:rsidP="009923AB">
                  <w:pPr>
                    <w:framePr w:hSpace="180" w:wrap="around" w:vAnchor="text" w:hAnchor="margin" w:xAlign="center" w:y="164"/>
                    <w:ind w:firstLine="0"/>
                    <w:jc w:val="center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00262F">
                    <w:rPr>
                      <w:b/>
                      <w:bCs/>
                      <w:color w:val="000000"/>
                      <w:sz w:val="26"/>
                      <w:szCs w:val="26"/>
                    </w:rPr>
                    <w:t>Количество поставки шт.</w:t>
                  </w:r>
                </w:p>
              </w:tc>
            </w:tr>
            <w:tr w:rsidR="002D38AB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D38AB" w:rsidRPr="001D6449" w:rsidRDefault="001D6449" w:rsidP="001D6449">
                  <w:pPr>
                    <w:framePr w:hSpace="180" w:wrap="around" w:vAnchor="text" w:hAnchor="margin" w:xAlign="center" w:y="164"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Бензопила: </w:t>
                  </w:r>
                  <w:r w:rsidR="0084261A">
                    <w:rPr>
                      <w:sz w:val="26"/>
                      <w:szCs w:val="26"/>
                    </w:rPr>
                    <w:t>м</w:t>
                  </w:r>
                  <w:r>
                    <w:rPr>
                      <w:sz w:val="26"/>
                      <w:szCs w:val="26"/>
                    </w:rPr>
                    <w:t>ощность – 2,3/3,2 (кВт/л.с.), рабочий объем цилиндра – 49,4 (куб</w:t>
                  </w:r>
                  <w:proofErr w:type="gramStart"/>
                  <w:r>
                    <w:rPr>
                      <w:sz w:val="26"/>
                      <w:szCs w:val="26"/>
                    </w:rPr>
                    <w:t>.с</w:t>
                  </w:r>
                  <w:proofErr w:type="gramEnd"/>
                  <w:r>
                    <w:rPr>
                      <w:sz w:val="26"/>
                      <w:szCs w:val="26"/>
                    </w:rPr>
                    <w:t>м), рекомендуемая максимальная скорость – 13000(об/мин), объем топливного бака – 0,5 (л), объем масляного бака – 0,26 (л), расход топлива – 506 (г/кВт час),</w:t>
                  </w:r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D38AB" w:rsidRPr="001D6449" w:rsidRDefault="00AA566C" w:rsidP="009923AB">
                  <w:pPr>
                    <w:framePr w:hSpace="180" w:wrap="around" w:vAnchor="text" w:hAnchor="margin" w:xAlign="center" w:y="164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1D6449">
                    <w:rPr>
                      <w:sz w:val="26"/>
                      <w:szCs w:val="26"/>
                    </w:rPr>
                    <w:t>11</w:t>
                  </w:r>
                </w:p>
              </w:tc>
            </w:tr>
            <w:tr w:rsidR="002D38AB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38AB" w:rsidRPr="002B6384" w:rsidRDefault="00AA566C" w:rsidP="0084261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proofErr w:type="gramStart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Кусторез</w:t>
                  </w:r>
                  <w:r w:rsidR="0084261A" w:rsidRPr="002B6384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: </w:t>
                  </w:r>
                  <w:r w:rsidR="002B6384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мощность – 2,1/2,9 (кВт/л.с.), рабочий объем цилиндра – 44,3 (куб. см), обороты холостого хода двигателя – 2800 (об/мин), максимальные обороты двигателя – 12500 (об/мин), объем топливного бака – 0,67 (л)</w:t>
                  </w:r>
                  <w:proofErr w:type="gram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38AB" w:rsidRPr="001D6449" w:rsidRDefault="00AA566C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 w:rsidRPr="001D6449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AA566C" w:rsidRDefault="00AA566C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Диск 2</w:t>
                  </w: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Z</w:t>
                  </w:r>
                  <w:r w:rsidRPr="00AA566C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FS</w:t>
                  </w:r>
                  <w:r w:rsidRPr="00AA566C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-44/55/80/85 230 </w:t>
                  </w: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мм  </w:t>
                  </w:r>
                  <w:r w:rsidRPr="00AA566C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Stihl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AA566C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8C5C45" w:rsidRDefault="008C5C45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Диск </w:t>
                  </w: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FS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-450 </w:t>
                  </w: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к кусторезу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Stihl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</w:t>
                  </w:r>
                </w:p>
              </w:tc>
            </w:tr>
            <w:tr w:rsidR="008C5C45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5C45" w:rsidRDefault="008C5C45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Леска 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триммерная</w:t>
                  </w:r>
                  <w:proofErr w:type="spellEnd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 2,4х12 м</w:t>
                  </w:r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5C45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17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634CBA" w:rsidRDefault="008C5C45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Фильтр воздушный для бензопилы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  <w:lang w:val="en-US"/>
                    </w:rPr>
                    <w:t>Stihl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8C5C45" w:rsidRDefault="008C5C45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lastRenderedPageBreak/>
                    <w:t>Цепь 15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  <w:lang w:val="en-US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бензопилы </w:t>
                  </w:r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8C5C45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Husgvarna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-137</w:t>
                  </w:r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49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634CBA" w:rsidRDefault="008C5C45" w:rsidP="008C5C45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Цепь 18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  <w:lang w:val="en-US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бензопилы </w:t>
                  </w:r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proofErr w:type="spellStart"/>
                  <w:r w:rsidRPr="008C5C45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Husgvarna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-365</w:t>
                  </w:r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634CBA" w:rsidRDefault="008C5C45" w:rsidP="008C5C45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Шина 15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3/8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бензопилы </w:t>
                  </w:r>
                  <w:r w:rsidRPr="008C5C4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C5C45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Husgvarna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19</w:t>
                  </w:r>
                </w:p>
              </w:tc>
            </w:tr>
            <w:tr w:rsidR="00AA566C" w:rsidRPr="004C1681" w:rsidTr="002D38AB">
              <w:trPr>
                <w:trHeight w:val="300"/>
              </w:trPr>
              <w:tc>
                <w:tcPr>
                  <w:tcW w:w="63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A566C" w:rsidRPr="00634CBA" w:rsidRDefault="008C5C45" w:rsidP="00634CBA">
                  <w:pPr>
                    <w:pStyle w:val="a3"/>
                    <w:framePr w:hSpace="180" w:wrap="around" w:vAnchor="text" w:hAnchor="margin" w:xAlign="center" w:y="164"/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Шина 16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3/8</w:t>
                  </w:r>
                  <w:r w:rsidRPr="008C5C45"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>’’</w:t>
                  </w:r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  1,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3 56 </w:t>
                  </w:r>
                  <w:proofErr w:type="spellStart"/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>зв</w:t>
                  </w:r>
                  <w:proofErr w:type="spellEnd"/>
                  <w:r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  <w:t xml:space="preserve">. </w:t>
                  </w:r>
                  <w:r w:rsidRPr="008C5C45">
                    <w:rPr>
                      <w:rFonts w:ascii="Times New Roman" w:hAnsi="Times New Roman"/>
                      <w:snapToGrid w:val="0"/>
                      <w:sz w:val="26"/>
                      <w:szCs w:val="26"/>
                    </w:rPr>
                    <w:t xml:space="preserve">бензопилы </w:t>
                  </w:r>
                  <w:r w:rsidRPr="008C5C45">
                    <w:rPr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C5C45">
                    <w:rPr>
                      <w:rFonts w:ascii="Times New Roman" w:hAnsi="Times New Roman"/>
                      <w:sz w:val="26"/>
                      <w:szCs w:val="26"/>
                      <w:lang w:val="en-US"/>
                    </w:rPr>
                    <w:t>Husgvarna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AA566C" w:rsidRDefault="008C5C45" w:rsidP="00634CBA">
                  <w:pPr>
                    <w:framePr w:hSpace="180" w:wrap="around" w:vAnchor="text" w:hAnchor="margin" w:xAlign="center" w:y="164"/>
                    <w:ind w:left="-74" w:right="-142" w:firstLine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3</w:t>
                  </w:r>
                </w:p>
              </w:tc>
            </w:tr>
          </w:tbl>
          <w:p w:rsidR="009E60BA" w:rsidRPr="004C1681" w:rsidRDefault="009E60BA" w:rsidP="004F2752">
            <w:pPr>
              <w:pStyle w:val="a5"/>
              <w:tabs>
                <w:tab w:val="left" w:pos="1134"/>
              </w:tabs>
              <w:spacing w:before="120" w:after="120" w:line="240" w:lineRule="auto"/>
              <w:ind w:left="0"/>
              <w:contextualSpacing w:val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4. </w:t>
            </w:r>
            <w:r w:rsidRPr="004C1681">
              <w:rPr>
                <w:b/>
                <w:sz w:val="26"/>
                <w:szCs w:val="26"/>
              </w:rPr>
              <w:t>Общие требования.</w:t>
            </w:r>
          </w:p>
          <w:p w:rsidR="009E60BA" w:rsidRPr="004C1681" w:rsidRDefault="009E60BA" w:rsidP="009E60BA">
            <w:pPr>
              <w:pStyle w:val="a5"/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4.1. К поставке допускается</w:t>
            </w:r>
            <w:r w:rsidR="00220393">
              <w:rPr>
                <w:sz w:val="26"/>
                <w:szCs w:val="26"/>
              </w:rPr>
              <w:t xml:space="preserve"> продукция, отвечающая</w:t>
            </w:r>
            <w:r w:rsidRPr="004C1681">
              <w:rPr>
                <w:sz w:val="26"/>
                <w:szCs w:val="26"/>
              </w:rPr>
              <w:t xml:space="preserve"> следующим требованиям:</w:t>
            </w:r>
          </w:p>
          <w:p w:rsidR="009E60BA" w:rsidRPr="004C1681" w:rsidRDefault="009E60BA" w:rsidP="009923AB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      </w:r>
          </w:p>
          <w:p w:rsidR="009E60BA" w:rsidRDefault="009E60BA" w:rsidP="009923AB">
            <w:pPr>
              <w:pStyle w:val="a5"/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  <w:r w:rsidRPr="009E60BA">
              <w:rPr>
                <w:sz w:val="26"/>
                <w:szCs w:val="26"/>
              </w:rPr>
              <w:t>для импортно</w:t>
            </w:r>
            <w:r w:rsidR="00EA0529">
              <w:rPr>
                <w:sz w:val="26"/>
                <w:szCs w:val="26"/>
              </w:rPr>
              <w:t>й продукции</w:t>
            </w:r>
            <w:r w:rsidRPr="009E60BA">
              <w:rPr>
                <w:sz w:val="26"/>
                <w:szCs w:val="26"/>
              </w:rPr>
              <w:t>, а так же для отечественно</w:t>
            </w:r>
            <w:r w:rsidR="00EA0529">
              <w:rPr>
                <w:sz w:val="26"/>
                <w:szCs w:val="26"/>
              </w:rPr>
              <w:t>й продукции</w:t>
            </w:r>
            <w:proofErr w:type="gramStart"/>
            <w:r w:rsidR="00EA0529">
              <w:rPr>
                <w:sz w:val="26"/>
                <w:szCs w:val="26"/>
              </w:rPr>
              <w:t xml:space="preserve"> </w:t>
            </w:r>
            <w:r w:rsidRPr="009E60BA">
              <w:rPr>
                <w:sz w:val="26"/>
                <w:szCs w:val="26"/>
              </w:rPr>
              <w:t>,</w:t>
            </w:r>
            <w:proofErr w:type="gramEnd"/>
            <w:r w:rsidRPr="009E60BA">
              <w:rPr>
                <w:sz w:val="26"/>
                <w:szCs w:val="26"/>
              </w:rPr>
              <w:t xml:space="preserve"> выпускаемо</w:t>
            </w:r>
            <w:r w:rsidR="008E152C">
              <w:rPr>
                <w:sz w:val="26"/>
                <w:szCs w:val="26"/>
              </w:rPr>
              <w:t>й</w:t>
            </w:r>
            <w:r w:rsidRPr="009E60BA">
              <w:rPr>
                <w:sz w:val="26"/>
                <w:szCs w:val="26"/>
              </w:rPr>
              <w:t xml:space="preserve"> для других отраслей и ведомств - сертификаты соответствия функциональных и технических показателей </w:t>
            </w:r>
            <w:r w:rsidR="00DF3A56">
              <w:rPr>
                <w:sz w:val="26"/>
                <w:szCs w:val="26"/>
              </w:rPr>
              <w:t xml:space="preserve">продукции </w:t>
            </w:r>
            <w:r w:rsidRPr="009E60BA">
              <w:rPr>
                <w:sz w:val="26"/>
                <w:szCs w:val="26"/>
              </w:rPr>
              <w:t>условиям эксплуатации и дейс</w:t>
            </w:r>
            <w:r>
              <w:rPr>
                <w:sz w:val="26"/>
                <w:szCs w:val="26"/>
              </w:rPr>
              <w:t>твующим отраслевым требованиям.</w:t>
            </w:r>
          </w:p>
          <w:p w:rsidR="009E60BA" w:rsidRPr="009E60BA" w:rsidRDefault="009E60BA" w:rsidP="009E60BA">
            <w:pPr>
              <w:pStyle w:val="a5"/>
              <w:numPr>
                <w:ilvl w:val="1"/>
                <w:numId w:val="5"/>
              </w:numPr>
              <w:tabs>
                <w:tab w:val="left" w:pos="851"/>
              </w:tabs>
              <w:spacing w:line="276" w:lineRule="auto"/>
              <w:ind w:left="0" w:firstLine="567"/>
              <w:rPr>
                <w:sz w:val="26"/>
                <w:szCs w:val="26"/>
              </w:rPr>
            </w:pPr>
            <w:r w:rsidRPr="009E60BA">
              <w:rPr>
                <w:sz w:val="26"/>
                <w:szCs w:val="26"/>
              </w:rPr>
              <w:t>Упаковка, транспортирование, условия и сроки хранения.</w:t>
            </w:r>
          </w:p>
          <w:p w:rsidR="009E60BA" w:rsidRPr="004C1681" w:rsidRDefault="009E60BA" w:rsidP="009923AB">
            <w:pPr>
              <w:spacing w:line="276" w:lineRule="auto"/>
              <w:ind w:firstLine="0"/>
              <w:rPr>
                <w:color w:val="000000"/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</w:t>
            </w:r>
            <w:r w:rsidRPr="004C1681">
              <w:rPr>
                <w:color w:val="000000"/>
                <w:sz w:val="26"/>
                <w:szCs w:val="26"/>
              </w:rPr>
              <w:t>687, ГОСТ 14192, ГОСТ 23216 и ГОСТ 15150-69</w:t>
            </w:r>
            <w:r w:rsidRPr="004C1681">
              <w:rPr>
                <w:sz w:val="26"/>
                <w:szCs w:val="26"/>
              </w:rPr>
              <w:t xml:space="preserve"> и соответствующих МЭК. Порядок отгрузки, специальные требования к таре и упаковке должны быть определены в договоре на поставку</w:t>
            </w:r>
            <w:r w:rsidR="00422424">
              <w:rPr>
                <w:sz w:val="26"/>
                <w:szCs w:val="26"/>
              </w:rPr>
              <w:t xml:space="preserve"> продукции</w:t>
            </w:r>
            <w:r w:rsidRPr="004C1681">
              <w:rPr>
                <w:sz w:val="26"/>
                <w:szCs w:val="26"/>
              </w:rPr>
              <w:t>.</w:t>
            </w:r>
          </w:p>
          <w:p w:rsidR="009E60BA" w:rsidRPr="004C1681" w:rsidRDefault="009E60BA" w:rsidP="009E60BA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567"/>
              <w:jc w:val="lef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Гарантийные обязательства.</w:t>
            </w:r>
          </w:p>
          <w:p w:rsidR="009E60BA" w:rsidRPr="004C1681" w:rsidRDefault="009E60BA" w:rsidP="009923AB">
            <w:pPr>
              <w:pStyle w:val="a5"/>
              <w:tabs>
                <w:tab w:val="left" w:pos="1560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Гарантия на поставляемое оборудование должна распространяться не менее чем на </w:t>
            </w:r>
            <w:r w:rsidR="00DF3A56">
              <w:rPr>
                <w:sz w:val="26"/>
                <w:szCs w:val="26"/>
              </w:rPr>
              <w:t>18</w:t>
            </w:r>
            <w:r w:rsidRPr="004C1681">
              <w:rPr>
                <w:sz w:val="26"/>
                <w:szCs w:val="26"/>
              </w:rPr>
              <w:t xml:space="preserve"> месяцев.  Время начала исчисления гарантийного срока – с момента ввода </w:t>
            </w:r>
            <w:r w:rsidR="00DF3A56">
              <w:rPr>
                <w:sz w:val="26"/>
                <w:szCs w:val="26"/>
              </w:rPr>
              <w:t xml:space="preserve">продукции </w:t>
            </w:r>
            <w:r w:rsidRPr="004C1681">
              <w:rPr>
                <w:sz w:val="26"/>
                <w:szCs w:val="26"/>
              </w:rPr>
              <w:t xml:space="preserve">в эксплуатацию. </w:t>
            </w:r>
          </w:p>
          <w:p w:rsidR="009E60BA" w:rsidRPr="004C1681" w:rsidRDefault="009E60BA" w:rsidP="009923AB">
            <w:pPr>
              <w:pStyle w:val="a5"/>
              <w:tabs>
                <w:tab w:val="left" w:pos="1560"/>
              </w:tabs>
              <w:spacing w:line="276" w:lineRule="auto"/>
              <w:ind w:left="0"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Поставщик должен за свой счет  и  сроки, согласованные с Заказчиком, устранять любые дефекты в поставляем</w:t>
            </w:r>
            <w:r w:rsidR="00220393">
              <w:rPr>
                <w:sz w:val="26"/>
                <w:szCs w:val="26"/>
              </w:rPr>
              <w:t>ой продукции</w:t>
            </w:r>
            <w:r w:rsidRPr="004C1681">
              <w:rPr>
                <w:sz w:val="26"/>
                <w:szCs w:val="26"/>
              </w:rPr>
              <w:t xml:space="preserve">, выявленные в период гарантийного срока. </w:t>
            </w:r>
          </w:p>
          <w:p w:rsidR="009E60BA" w:rsidRPr="004C1681" w:rsidRDefault="009E60BA" w:rsidP="009E60BA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567"/>
              <w:jc w:val="lef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Сроки и очередность поставки</w:t>
            </w:r>
            <w:r w:rsidR="00E57E8D">
              <w:rPr>
                <w:b/>
                <w:sz w:val="26"/>
                <w:szCs w:val="26"/>
              </w:rPr>
              <w:t xml:space="preserve"> продукции</w:t>
            </w:r>
            <w:r w:rsidRPr="004C1681">
              <w:rPr>
                <w:b/>
                <w:sz w:val="26"/>
                <w:szCs w:val="26"/>
              </w:rPr>
              <w:t>.</w:t>
            </w:r>
          </w:p>
          <w:p w:rsidR="009E60BA" w:rsidRPr="004C1681" w:rsidRDefault="00220393" w:rsidP="008E152C">
            <w:pPr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Поставка материалов</w:t>
            </w:r>
            <w:r w:rsidR="009E60BA" w:rsidRPr="004C1681">
              <w:rPr>
                <w:sz w:val="26"/>
                <w:szCs w:val="26"/>
              </w:rPr>
              <w:t xml:space="preserve">, входящего в предмет Договора, должна быть выполнена  </w:t>
            </w:r>
            <w:proofErr w:type="gramStart"/>
            <w:r w:rsidR="009E60BA" w:rsidRPr="004C1681">
              <w:rPr>
                <w:sz w:val="26"/>
                <w:szCs w:val="26"/>
              </w:rPr>
              <w:t>согласно графика</w:t>
            </w:r>
            <w:proofErr w:type="gramEnd"/>
            <w:r w:rsidR="009A3959">
              <w:rPr>
                <w:sz w:val="26"/>
                <w:szCs w:val="26"/>
              </w:rPr>
              <w:t xml:space="preserve"> (</w:t>
            </w:r>
            <w:r w:rsidR="009A3959">
              <w:rPr>
                <w:b/>
                <w:sz w:val="26"/>
                <w:szCs w:val="26"/>
              </w:rPr>
              <w:t>в июне 2012 года)</w:t>
            </w:r>
            <w:r w:rsidR="009E60BA" w:rsidRPr="004C1681">
              <w:rPr>
                <w:sz w:val="26"/>
                <w:szCs w:val="26"/>
              </w:rPr>
              <w:t xml:space="preserve">, утвержденного Заказчиком. Изменение сроков поставки </w:t>
            </w:r>
            <w:r>
              <w:rPr>
                <w:sz w:val="26"/>
                <w:szCs w:val="26"/>
              </w:rPr>
              <w:t xml:space="preserve">материалов </w:t>
            </w:r>
            <w:r w:rsidR="009E60BA" w:rsidRPr="004C1681">
              <w:rPr>
                <w:sz w:val="26"/>
                <w:szCs w:val="26"/>
              </w:rPr>
              <w:t xml:space="preserve">возможно по решению ЦКК ОАО «МРСК Центра». </w:t>
            </w:r>
          </w:p>
          <w:p w:rsidR="009E60BA" w:rsidRPr="004C1681" w:rsidRDefault="009E60BA" w:rsidP="009E60BA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567"/>
              <w:jc w:val="left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Правила приемки</w:t>
            </w:r>
            <w:r w:rsidR="00DF3A56">
              <w:rPr>
                <w:b/>
                <w:sz w:val="26"/>
                <w:szCs w:val="26"/>
              </w:rPr>
              <w:t xml:space="preserve"> продукции</w:t>
            </w:r>
            <w:r w:rsidRPr="004C1681">
              <w:rPr>
                <w:b/>
                <w:sz w:val="26"/>
                <w:szCs w:val="26"/>
              </w:rPr>
              <w:t>.</w:t>
            </w:r>
          </w:p>
          <w:p w:rsidR="009E60BA" w:rsidRPr="004C1681" w:rsidRDefault="009E60BA" w:rsidP="009923AB">
            <w:pPr>
              <w:pStyle w:val="BodyText21"/>
              <w:spacing w:line="276" w:lineRule="auto"/>
              <w:ind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Все поставляем</w:t>
            </w:r>
            <w:r w:rsidR="008E152C">
              <w:rPr>
                <w:sz w:val="26"/>
                <w:szCs w:val="26"/>
              </w:rPr>
              <w:t>ая</w:t>
            </w:r>
            <w:r w:rsidRPr="004C1681">
              <w:rPr>
                <w:sz w:val="26"/>
                <w:szCs w:val="26"/>
              </w:rPr>
              <w:t xml:space="preserve"> </w:t>
            </w:r>
            <w:r w:rsidR="008E152C">
              <w:rPr>
                <w:sz w:val="26"/>
                <w:szCs w:val="26"/>
              </w:rPr>
              <w:t>продукция проходи</w:t>
            </w:r>
            <w:r w:rsidRPr="004C1681">
              <w:rPr>
                <w:sz w:val="26"/>
                <w:szCs w:val="26"/>
              </w:rPr>
              <w:t xml:space="preserve">т входной контроль, осуществляемый представителями филиалов ОАО «МРСК Центра» и ответственными представителями Поставщика при получении </w:t>
            </w:r>
            <w:r w:rsidR="00DF3A56">
              <w:rPr>
                <w:sz w:val="26"/>
                <w:szCs w:val="26"/>
              </w:rPr>
              <w:t xml:space="preserve">продукции </w:t>
            </w:r>
            <w:r w:rsidRPr="004C1681">
              <w:rPr>
                <w:sz w:val="26"/>
                <w:szCs w:val="26"/>
              </w:rPr>
              <w:t>на склад.</w:t>
            </w:r>
          </w:p>
          <w:p w:rsidR="009E60BA" w:rsidRDefault="009E60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В случае выявления дефектов, в том числе и скрытых, Поставщик обязан за свой счет заменить поставленную продукцию.</w:t>
            </w:r>
          </w:p>
          <w:p w:rsidR="00F31A4A" w:rsidRPr="00F31A4A" w:rsidRDefault="00F31A4A" w:rsidP="00F31A4A">
            <w:pPr>
              <w:pStyle w:val="a5"/>
              <w:numPr>
                <w:ilvl w:val="0"/>
                <w:numId w:val="5"/>
              </w:numPr>
              <w:tabs>
                <w:tab w:val="left" w:pos="1134"/>
              </w:tabs>
              <w:spacing w:line="276" w:lineRule="auto"/>
              <w:ind w:left="0" w:firstLine="567"/>
              <w:rPr>
                <w:b/>
                <w:bCs/>
                <w:sz w:val="26"/>
                <w:szCs w:val="26"/>
              </w:rPr>
            </w:pPr>
            <w:r w:rsidRPr="00F31A4A">
              <w:rPr>
                <w:b/>
                <w:sz w:val="26"/>
                <w:szCs w:val="26"/>
              </w:rPr>
              <w:t>Услови</w:t>
            </w:r>
            <w:r w:rsidRPr="00F31A4A">
              <w:rPr>
                <w:b/>
                <w:bCs/>
                <w:sz w:val="26"/>
                <w:szCs w:val="26"/>
              </w:rPr>
              <w:t xml:space="preserve">я расчетов. </w:t>
            </w:r>
          </w:p>
          <w:p w:rsidR="00F31A4A" w:rsidRPr="003136FA" w:rsidRDefault="00F31A4A" w:rsidP="00F31A4A">
            <w:pPr>
              <w:spacing w:line="276" w:lineRule="auto"/>
              <w:ind w:firstLine="709"/>
              <w:rPr>
                <w:sz w:val="26"/>
                <w:szCs w:val="26"/>
              </w:rPr>
            </w:pPr>
            <w:r w:rsidRPr="003136FA">
              <w:rPr>
                <w:sz w:val="26"/>
                <w:szCs w:val="26"/>
              </w:rPr>
              <w:t>Расчет за поставленные  ТМЦ  производится в течение 30 (тридцати) рабочих дней  с момента подписания сторонами  </w:t>
            </w:r>
            <w:r w:rsidR="00220393">
              <w:rPr>
                <w:sz w:val="26"/>
                <w:szCs w:val="26"/>
              </w:rPr>
              <w:t>товарных накладных (ТОРГ-12)</w:t>
            </w:r>
            <w:r>
              <w:rPr>
                <w:sz w:val="26"/>
                <w:szCs w:val="26"/>
              </w:rPr>
              <w:t>.</w:t>
            </w:r>
          </w:p>
          <w:p w:rsidR="00F31A4A" w:rsidRPr="004C1681" w:rsidRDefault="00F31A4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  <w:p w:rsidR="00634CBA" w:rsidRPr="004C1681" w:rsidRDefault="00634CBA" w:rsidP="009923AB">
            <w:pPr>
              <w:spacing w:line="276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9E60BA" w:rsidRPr="004C1681" w:rsidRDefault="009E60BA" w:rsidP="009923AB">
            <w:pPr>
              <w:pStyle w:val="a3"/>
              <w:spacing w:line="276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262576" w:rsidRDefault="00262576" w:rsidP="00125A8C">
      <w:pPr>
        <w:tabs>
          <w:tab w:val="left" w:pos="897"/>
        </w:tabs>
        <w:rPr>
          <w:color w:val="00B0F0"/>
        </w:rPr>
      </w:pPr>
      <w:r>
        <w:lastRenderedPageBreak/>
        <w:t>Согласовано       Начальник ОАиУП_________________ Уткин О.В.</w:t>
      </w:r>
    </w:p>
    <w:p w:rsidR="00262576" w:rsidRPr="00262576" w:rsidRDefault="008126F8" w:rsidP="00AE1346">
      <w:pPr>
        <w:tabs>
          <w:tab w:val="left" w:pos="897"/>
        </w:tabs>
        <w:ind w:left="-284" w:firstLine="0"/>
        <w:jc w:val="left"/>
        <w:rPr>
          <w:sz w:val="20"/>
        </w:rPr>
      </w:pPr>
      <w:r>
        <w:rPr>
          <w:sz w:val="20"/>
        </w:rPr>
        <w:t>Денисова М.А.</w:t>
      </w:r>
      <w:r w:rsidR="008E152C">
        <w:rPr>
          <w:sz w:val="20"/>
        </w:rPr>
        <w:t xml:space="preserve"> 21-19</w:t>
      </w:r>
      <w:r w:rsidR="00262576" w:rsidRPr="00262576">
        <w:rPr>
          <w:sz w:val="20"/>
        </w:rPr>
        <w:tab/>
      </w:r>
    </w:p>
    <w:sectPr w:rsidR="00262576" w:rsidRPr="00262576" w:rsidSect="00125A8C">
      <w:pgSz w:w="11906" w:h="16838"/>
      <w:pgMar w:top="426" w:right="720" w:bottom="851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1AB"/>
    <w:multiLevelType w:val="hybridMultilevel"/>
    <w:tmpl w:val="BCB8595A"/>
    <w:lvl w:ilvl="0" w:tplc="1088B8B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2175939"/>
    <w:multiLevelType w:val="multilevel"/>
    <w:tmpl w:val="6CE29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63B4C9D"/>
    <w:multiLevelType w:val="multilevel"/>
    <w:tmpl w:val="FAAA0A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4">
    <w:nsid w:val="3E0A340F"/>
    <w:multiLevelType w:val="hybridMultilevel"/>
    <w:tmpl w:val="5D2E0A14"/>
    <w:lvl w:ilvl="0" w:tplc="6F4E75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504C06"/>
    <w:multiLevelType w:val="hybridMultilevel"/>
    <w:tmpl w:val="9A8A3C26"/>
    <w:lvl w:ilvl="0" w:tplc="0419000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D127672"/>
    <w:multiLevelType w:val="hybridMultilevel"/>
    <w:tmpl w:val="78582568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8F40B1"/>
    <w:multiLevelType w:val="multilevel"/>
    <w:tmpl w:val="117E5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FD469CD"/>
    <w:multiLevelType w:val="hybridMultilevel"/>
    <w:tmpl w:val="3A646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2FA7"/>
    <w:rsid w:val="0000262F"/>
    <w:rsid w:val="00030813"/>
    <w:rsid w:val="0008198A"/>
    <w:rsid w:val="000A1CBE"/>
    <w:rsid w:val="000F6540"/>
    <w:rsid w:val="00125A8C"/>
    <w:rsid w:val="00146A12"/>
    <w:rsid w:val="00176C87"/>
    <w:rsid w:val="001D6449"/>
    <w:rsid w:val="001F2075"/>
    <w:rsid w:val="00220393"/>
    <w:rsid w:val="00233553"/>
    <w:rsid w:val="00262576"/>
    <w:rsid w:val="0027409D"/>
    <w:rsid w:val="0027619B"/>
    <w:rsid w:val="00286224"/>
    <w:rsid w:val="002A7FD5"/>
    <w:rsid w:val="002B6384"/>
    <w:rsid w:val="002B67DF"/>
    <w:rsid w:val="002D38AB"/>
    <w:rsid w:val="002D6EBD"/>
    <w:rsid w:val="00310666"/>
    <w:rsid w:val="00310FC5"/>
    <w:rsid w:val="0033200D"/>
    <w:rsid w:val="003E4019"/>
    <w:rsid w:val="00406632"/>
    <w:rsid w:val="004120D4"/>
    <w:rsid w:val="00422424"/>
    <w:rsid w:val="00451234"/>
    <w:rsid w:val="004517EE"/>
    <w:rsid w:val="0045735F"/>
    <w:rsid w:val="0048752B"/>
    <w:rsid w:val="004C1681"/>
    <w:rsid w:val="004D61A3"/>
    <w:rsid w:val="004F2752"/>
    <w:rsid w:val="00510EBC"/>
    <w:rsid w:val="00513B57"/>
    <w:rsid w:val="005603ED"/>
    <w:rsid w:val="00563F04"/>
    <w:rsid w:val="005744C6"/>
    <w:rsid w:val="005765EF"/>
    <w:rsid w:val="005A2A6D"/>
    <w:rsid w:val="005D0F4B"/>
    <w:rsid w:val="0060266A"/>
    <w:rsid w:val="00634CBA"/>
    <w:rsid w:val="00661EB4"/>
    <w:rsid w:val="00706B37"/>
    <w:rsid w:val="00747573"/>
    <w:rsid w:val="00772781"/>
    <w:rsid w:val="00796444"/>
    <w:rsid w:val="007F223B"/>
    <w:rsid w:val="00810BF8"/>
    <w:rsid w:val="008126F8"/>
    <w:rsid w:val="0084261A"/>
    <w:rsid w:val="008633B9"/>
    <w:rsid w:val="008821C5"/>
    <w:rsid w:val="008A56A9"/>
    <w:rsid w:val="008A6B18"/>
    <w:rsid w:val="008C5C45"/>
    <w:rsid w:val="008C62CE"/>
    <w:rsid w:val="008E152C"/>
    <w:rsid w:val="008E1B81"/>
    <w:rsid w:val="0090268A"/>
    <w:rsid w:val="009079F0"/>
    <w:rsid w:val="00986C85"/>
    <w:rsid w:val="009A3959"/>
    <w:rsid w:val="009A58CA"/>
    <w:rsid w:val="009B4D7E"/>
    <w:rsid w:val="009B78DF"/>
    <w:rsid w:val="009C43CE"/>
    <w:rsid w:val="009E60BA"/>
    <w:rsid w:val="00A25686"/>
    <w:rsid w:val="00A31B35"/>
    <w:rsid w:val="00AA2FA7"/>
    <w:rsid w:val="00AA566C"/>
    <w:rsid w:val="00AC6051"/>
    <w:rsid w:val="00AD5C28"/>
    <w:rsid w:val="00AD762B"/>
    <w:rsid w:val="00AE1346"/>
    <w:rsid w:val="00B00A3B"/>
    <w:rsid w:val="00B41EEC"/>
    <w:rsid w:val="00B644A2"/>
    <w:rsid w:val="00B66AF9"/>
    <w:rsid w:val="00B70FA8"/>
    <w:rsid w:val="00BB5618"/>
    <w:rsid w:val="00BD4982"/>
    <w:rsid w:val="00C407E5"/>
    <w:rsid w:val="00C4789D"/>
    <w:rsid w:val="00C61984"/>
    <w:rsid w:val="00CA6CBD"/>
    <w:rsid w:val="00CF225F"/>
    <w:rsid w:val="00D10579"/>
    <w:rsid w:val="00D46CF5"/>
    <w:rsid w:val="00D532F4"/>
    <w:rsid w:val="00D56986"/>
    <w:rsid w:val="00D7726A"/>
    <w:rsid w:val="00D94101"/>
    <w:rsid w:val="00DB3398"/>
    <w:rsid w:val="00DB6071"/>
    <w:rsid w:val="00DC0C31"/>
    <w:rsid w:val="00DD7EE6"/>
    <w:rsid w:val="00DE5E22"/>
    <w:rsid w:val="00DF3A56"/>
    <w:rsid w:val="00E2451F"/>
    <w:rsid w:val="00E2781B"/>
    <w:rsid w:val="00E57E8D"/>
    <w:rsid w:val="00EA0529"/>
    <w:rsid w:val="00ED00D5"/>
    <w:rsid w:val="00ED7C70"/>
    <w:rsid w:val="00EE170F"/>
    <w:rsid w:val="00EF5E74"/>
    <w:rsid w:val="00F231B8"/>
    <w:rsid w:val="00F26571"/>
    <w:rsid w:val="00F31A4A"/>
    <w:rsid w:val="00FC3535"/>
    <w:rsid w:val="00FC4C66"/>
    <w:rsid w:val="00FD7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A7"/>
    <w:pPr>
      <w:spacing w:line="360" w:lineRule="auto"/>
      <w:ind w:left="0" w:firstLine="567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A2FA7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4">
    <w:name w:val="Текст Знак"/>
    <w:basedOn w:val="a0"/>
    <w:link w:val="a3"/>
    <w:rsid w:val="00AA2F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A2FA7"/>
    <w:pPr>
      <w:ind w:left="720"/>
      <w:contextualSpacing/>
    </w:pPr>
  </w:style>
  <w:style w:type="paragraph" w:customStyle="1" w:styleId="BodyText21">
    <w:name w:val="Body Text 21"/>
    <w:basedOn w:val="a"/>
    <w:rsid w:val="00AA2FA7"/>
    <w:pPr>
      <w:spacing w:line="240" w:lineRule="auto"/>
      <w:ind w:firstLine="709"/>
    </w:pPr>
    <w:rPr>
      <w:snapToGrid/>
      <w:sz w:val="24"/>
    </w:rPr>
  </w:style>
  <w:style w:type="table" w:styleId="a6">
    <w:name w:val="Table Grid"/>
    <w:basedOn w:val="a1"/>
    <w:uiPriority w:val="59"/>
    <w:rsid w:val="002761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0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26A3-DF88-42DA-AB90-924F3760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Борис Алексеевич</dc:creator>
  <cp:keywords/>
  <dc:description/>
  <cp:lastModifiedBy>Денисова Мария Александровна</cp:lastModifiedBy>
  <cp:revision>3</cp:revision>
  <cp:lastPrinted>2012-03-21T13:33:00Z</cp:lastPrinted>
  <dcterms:created xsi:type="dcterms:W3CDTF">2012-04-12T06:58:00Z</dcterms:created>
  <dcterms:modified xsi:type="dcterms:W3CDTF">2012-04-12T07:02:00Z</dcterms:modified>
</cp:coreProperties>
</file>