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975054" w:rsidRPr="004F2521" w:rsidRDefault="00975054" w:rsidP="00975054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4F2521">
        <w:rPr>
          <w:sz w:val="24"/>
          <w:szCs w:val="24"/>
        </w:rPr>
        <w:t xml:space="preserve">1.3. </w:t>
      </w:r>
      <w:r>
        <w:rPr>
          <w:sz w:val="24"/>
          <w:szCs w:val="24"/>
        </w:rPr>
        <w:t xml:space="preserve">Поставщик обеспечивает </w:t>
      </w:r>
      <w:r w:rsidRPr="004F2521">
        <w:rPr>
          <w:sz w:val="24"/>
          <w:szCs w:val="24"/>
        </w:rPr>
        <w:t xml:space="preserve">монтаж </w:t>
      </w:r>
      <w:r w:rsidR="00C45719">
        <w:rPr>
          <w:sz w:val="24"/>
          <w:szCs w:val="24"/>
        </w:rPr>
        <w:t xml:space="preserve">и </w:t>
      </w:r>
      <w:r w:rsidR="00C45719" w:rsidRPr="00576243">
        <w:rPr>
          <w:sz w:val="22"/>
          <w:szCs w:val="22"/>
        </w:rPr>
        <w:t>пусконаладочны</w:t>
      </w:r>
      <w:r w:rsidR="00C45719">
        <w:rPr>
          <w:sz w:val="22"/>
          <w:szCs w:val="22"/>
        </w:rPr>
        <w:t>е</w:t>
      </w:r>
      <w:r w:rsidR="00C45719" w:rsidRPr="00576243">
        <w:rPr>
          <w:sz w:val="22"/>
          <w:szCs w:val="22"/>
        </w:rPr>
        <w:t xml:space="preserve"> работ</w:t>
      </w:r>
      <w:r w:rsidR="00C45719">
        <w:rPr>
          <w:sz w:val="22"/>
          <w:szCs w:val="22"/>
        </w:rPr>
        <w:t>ы</w:t>
      </w:r>
      <w:r w:rsidR="00C45719" w:rsidRPr="004F2521">
        <w:rPr>
          <w:sz w:val="24"/>
          <w:szCs w:val="24"/>
        </w:rPr>
        <w:t xml:space="preserve"> </w:t>
      </w:r>
      <w:r w:rsidRPr="004F2521">
        <w:rPr>
          <w:sz w:val="24"/>
          <w:szCs w:val="24"/>
        </w:rPr>
        <w:t>оборудования, указанного в Приложении №1.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975054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975054" w:rsidRPr="000B611A" w:rsidRDefault="00975054" w:rsidP="00975054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3B5302">
        <w:t xml:space="preserve">В цену Договора, указанную в п. </w:t>
      </w:r>
      <w:r>
        <w:t>3</w:t>
      </w:r>
      <w:r w:rsidRPr="003B5302">
        <w:t>.1., входит стоимость монтажа оборудования</w:t>
      </w:r>
      <w:r w:rsidR="00C45719">
        <w:t xml:space="preserve"> и </w:t>
      </w:r>
      <w:r w:rsidR="00C45719" w:rsidRPr="00576243">
        <w:rPr>
          <w:sz w:val="22"/>
          <w:szCs w:val="22"/>
        </w:rPr>
        <w:t>пусконаладочных работ</w:t>
      </w:r>
      <w:r w:rsidRPr="003B5302">
        <w:t>, указанного в Приложении №1.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</w:t>
      </w:r>
      <w:r w:rsidRPr="000B611A">
        <w:rPr>
          <w:sz w:val="24"/>
          <w:szCs w:val="24"/>
        </w:rPr>
        <w:lastRenderedPageBreak/>
        <w:t>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выполненных Поставщиком работ и оказанных услуг может </w:t>
      </w:r>
      <w:r w:rsidRPr="000B611A">
        <w:rPr>
          <w:sz w:val="24"/>
          <w:szCs w:val="24"/>
        </w:rPr>
        <w:lastRenderedPageBreak/>
        <w:t>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</w:t>
      </w:r>
      <w:r w:rsidRPr="000B611A">
        <w:rPr>
          <w:sz w:val="24"/>
          <w:szCs w:val="24"/>
        </w:rPr>
        <w:lastRenderedPageBreak/>
        <w:t>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lastRenderedPageBreak/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 xml:space="preserve">(оказания услуг), что подтверждается </w:t>
      </w:r>
      <w:r w:rsidRPr="000B611A">
        <w:rPr>
          <w:bCs/>
          <w:iCs/>
          <w:sz w:val="24"/>
          <w:szCs w:val="24"/>
        </w:rPr>
        <w:lastRenderedPageBreak/>
        <w:t>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</w:t>
      </w:r>
      <w:r w:rsidRPr="000B611A">
        <w:rPr>
          <w:sz w:val="24"/>
          <w:szCs w:val="24"/>
        </w:rPr>
        <w:lastRenderedPageBreak/>
        <w:t>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975054" w:rsidRDefault="009B2839" w:rsidP="001150C7">
      <w:pPr>
        <w:pStyle w:val="3"/>
        <w:ind w:right="-44" w:firstLine="709"/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975054">
        <w:t>3</w:t>
      </w:r>
      <w:r>
        <w:t>.</w:t>
      </w:r>
      <w:r w:rsidRPr="00975054">
        <w:t>1</w:t>
      </w:r>
      <w:r w:rsidRPr="00BD426E">
        <w:t xml:space="preserve"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</w:t>
      </w:r>
      <w:r w:rsidRPr="00BD426E">
        <w:lastRenderedPageBreak/>
        <w:t>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</w:t>
      </w:r>
      <w:r w:rsidRPr="000F0F34">
        <w:lastRenderedPageBreak/>
        <w:t>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lastRenderedPageBreak/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975054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975054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49D" w:rsidRDefault="00A9249D">
      <w:r>
        <w:separator/>
      </w:r>
    </w:p>
  </w:endnote>
  <w:endnote w:type="continuationSeparator" w:id="0">
    <w:p w:rsidR="00A9249D" w:rsidRDefault="00A92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331A2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49D" w:rsidRDefault="00A9249D">
      <w:r>
        <w:separator/>
      </w:r>
    </w:p>
  </w:footnote>
  <w:footnote w:type="continuationSeparator" w:id="0">
    <w:p w:rsidR="00A9249D" w:rsidRDefault="00A9249D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331A2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331A2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45719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75054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249D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45719"/>
    <w:rsid w:val="00C563C7"/>
    <w:rsid w:val="00C648DF"/>
    <w:rsid w:val="00CA1CB6"/>
    <w:rsid w:val="00CB4345"/>
    <w:rsid w:val="00CE259E"/>
    <w:rsid w:val="00D14DBE"/>
    <w:rsid w:val="00D221AD"/>
    <w:rsid w:val="00D31C4C"/>
    <w:rsid w:val="00D331A2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3F77"/>
    <w:rsid w:val="00E568FC"/>
    <w:rsid w:val="00E64C74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60ADC-8615-42D6-8C65-747DB8C50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7900</Words>
  <Characters>45034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Kovaleva.EU</cp:lastModifiedBy>
  <cp:revision>4</cp:revision>
  <cp:lastPrinted>2012-02-16T06:22:00Z</cp:lastPrinted>
  <dcterms:created xsi:type="dcterms:W3CDTF">2012-03-20T05:46:00Z</dcterms:created>
  <dcterms:modified xsi:type="dcterms:W3CDTF">2012-04-20T13:34:00Z</dcterms:modified>
</cp:coreProperties>
</file>