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2C19B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9B1915">
        <w:rPr>
          <w:rFonts w:ascii="Times New Roman" w:hAnsi="Times New Roman" w:cs="Times New Roman"/>
          <w:b/>
        </w:rPr>
        <w:t>Кострома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818AB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1107CA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1107CA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2C19B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9B1915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E818AB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816B7E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C19BB" w:rsidRPr="003365EB">
        <w:rPr>
          <w:rFonts w:ascii="Times New Roman" w:hAnsi="Times New Roman" w:cs="Times New Roman"/>
        </w:rPr>
        <w:t>«</w:t>
      </w:r>
      <w:proofErr w:type="spellStart"/>
      <w:r w:rsidR="002C19BB">
        <w:rPr>
          <w:rFonts w:ascii="Times New Roman" w:hAnsi="Times New Roman" w:cs="Times New Roman"/>
        </w:rPr>
        <w:t>Россети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>
        <w:rPr>
          <w:rFonts w:ascii="Times New Roman" w:hAnsi="Times New Roman" w:cs="Times New Roman"/>
        </w:rPr>
        <w:t>Центр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>
        <w:rPr>
          <w:rFonts w:ascii="Times New Roman" w:hAnsi="Times New Roman" w:cs="Times New Roman"/>
        </w:rPr>
        <w:t>КМ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2C19BB" w:rsidRPr="003365EB">
        <w:rPr>
          <w:rFonts w:ascii="Times New Roman" w:hAnsi="Times New Roman" w:cs="Times New Roman"/>
        </w:rPr>
        <w:t>Раскрытие</w:t>
      </w:r>
      <w:proofErr w:type="spellEnd"/>
      <w:r w:rsidR="002C19BB" w:rsidRPr="003365EB">
        <w:rPr>
          <w:rFonts w:ascii="Times New Roman" w:hAnsi="Times New Roman" w:cs="Times New Roman"/>
        </w:rPr>
        <w:t xml:space="preserve"> информации</w:t>
      </w:r>
      <w:r w:rsidR="002C19BB" w:rsidRPr="002C19BB">
        <w:rPr>
          <w:rFonts w:ascii="Times New Roman" w:hAnsi="Times New Roman" w:cs="Times New Roman"/>
          <w:u w:val="single"/>
        </w:rPr>
        <w:t>_</w:t>
      </w:r>
      <w:r w:rsidR="00E818AB">
        <w:rPr>
          <w:rFonts w:ascii="Times New Roman" w:hAnsi="Times New Roman" w:cs="Times New Roman"/>
        </w:rPr>
        <w:t>2022</w:t>
      </w:r>
      <w:r w:rsidR="002C19B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2C19B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2C19B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816B7E" w:rsidRPr="00816B7E">
        <w:rPr>
          <w:rFonts w:ascii="Times New Roman" w:hAnsi="Times New Roman" w:cs="Times New Roman"/>
          <w:color w:val="000000" w:themeColor="text1"/>
        </w:rPr>
        <w:t>» - «Костромаэнерго»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2C19B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E818AB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E818AB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2C19B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9B1915">
        <w:rPr>
          <w:rFonts w:ascii="Times New Roman" w:hAnsi="Times New Roman" w:cs="Times New Roman"/>
        </w:rPr>
        <w:t>Кострома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E818AB">
        <w:rPr>
          <w:rFonts w:ascii="Times New Roman" w:hAnsi="Times New Roman" w:cs="Times New Roman"/>
        </w:rPr>
        <w:t>92 662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2C19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E818AB">
        <w:rPr>
          <w:rFonts w:ascii="Times New Roman" w:hAnsi="Times New Roman" w:cs="Times New Roman"/>
        </w:rPr>
        <w:t>59 924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E818AB">
        <w:rPr>
          <w:rFonts w:ascii="Times New Roman" w:hAnsi="Times New Roman" w:cs="Times New Roman"/>
        </w:rPr>
        <w:t>, что составляет 65</w:t>
      </w:r>
      <w:r w:rsidR="00816B7E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E818AB">
        <w:rPr>
          <w:rFonts w:ascii="Times New Roman" w:hAnsi="Times New Roman" w:cs="Times New Roman"/>
        </w:rPr>
        <w:t>Осуществление технологического присоединения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E818AB">
        <w:rPr>
          <w:rFonts w:ascii="Times New Roman" w:hAnsi="Times New Roman" w:cs="Times New Roman"/>
        </w:rPr>
        <w:t>552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2C19BB">
        <w:rPr>
          <w:rFonts w:ascii="Times New Roman" w:hAnsi="Times New Roman" w:cs="Times New Roman"/>
        </w:rPr>
        <w:t>0,6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E818AB">
        <w:rPr>
          <w:rFonts w:ascii="Times New Roman" w:hAnsi="Times New Roman" w:cs="Times New Roman"/>
        </w:rPr>
        <w:t>8 501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E818AB">
        <w:rPr>
          <w:rFonts w:ascii="Times New Roman" w:hAnsi="Times New Roman" w:cs="Times New Roman"/>
        </w:rPr>
        <w:t>9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2C19BB">
        <w:rPr>
          <w:rFonts w:ascii="Times New Roman" w:hAnsi="Times New Roman" w:cs="Times New Roman"/>
          <w:iCs/>
        </w:rPr>
        <w:t>Филиал ПАО «Россети Центр</w:t>
      </w:r>
      <w:r w:rsidR="00816B7E">
        <w:rPr>
          <w:rFonts w:ascii="Times New Roman" w:hAnsi="Times New Roman" w:cs="Times New Roman"/>
          <w:iCs/>
        </w:rPr>
        <w:t>» - «Костромаэнерго»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1107CA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2C19BB">
        <w:t>ПАО «Россети Центр</w:t>
      </w:r>
      <w:r w:rsidRPr="00710ABD">
        <w:t>»</w:t>
      </w:r>
      <w:r>
        <w:t>-«Костромаэнерго»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 xml:space="preserve">ПАО </w:t>
      </w:r>
      <w:r w:rsidR="002C19BB">
        <w:rPr>
          <w:rFonts w:ascii="Times New Roman" w:hAnsi="Times New Roman"/>
        </w:rPr>
        <w:t>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«Костромаэнерго»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2C19B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7D16F0" w:rsidRPr="007D16F0" w:rsidRDefault="007D16F0" w:rsidP="007D16F0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7D16F0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2C19B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«Костромаэнерго»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E818AB">
        <w:rPr>
          <w:rFonts w:ascii="Times New Roman" w:hAnsi="Times New Roman" w:cs="Times New Roman"/>
        </w:rPr>
        <w:t>322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2C19B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«Костромаэнерго» </w:t>
      </w:r>
      <w:r w:rsidRPr="00F057BA">
        <w:rPr>
          <w:rFonts w:ascii="Times New Roman" w:hAnsi="Times New Roman" w:cs="Times New Roman"/>
        </w:rPr>
        <w:t xml:space="preserve">в </w:t>
      </w:r>
      <w:r w:rsidR="00E818AB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E818AB">
        <w:rPr>
          <w:rFonts w:ascii="Times New Roman" w:hAnsi="Times New Roman" w:cs="Times New Roman"/>
        </w:rPr>
        <w:t>отрению обращений составила 4,61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D94DCB" w:rsidRPr="003C2CC8" w:rsidRDefault="00D94DCB" w:rsidP="00D94DCB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D94DCB" w:rsidRPr="003C2CC8" w:rsidRDefault="00D94DCB" w:rsidP="00D94DCB">
      <w:pPr>
        <w:rPr>
          <w:rFonts w:ascii="Times New Roman" w:hAnsi="Times New Roman" w:cs="Times New Roman"/>
          <w:color w:val="000000" w:themeColor="text1"/>
        </w:rPr>
      </w:pPr>
    </w:p>
    <w:p w:rsidR="007D16F0" w:rsidRPr="007D16F0" w:rsidRDefault="007D16F0" w:rsidP="007D16F0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6F0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7D16F0" w:rsidRPr="007D16F0" w:rsidRDefault="007D16F0" w:rsidP="007D16F0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16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7D16F0" w:rsidRPr="007D16F0" w:rsidRDefault="007D16F0" w:rsidP="007D16F0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7D16F0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</w:t>
      </w:r>
      <w:bookmarkStart w:id="4" w:name="_GoBack"/>
      <w:bookmarkEnd w:id="4"/>
      <w:r w:rsidRPr="007D16F0">
        <w:rPr>
          <w:color w:val="000000" w:themeColor="text1"/>
        </w:rPr>
        <w:t>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816B7E" w:rsidRDefault="00816B7E" w:rsidP="002C19BB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816B7E" w:rsidRPr="00F057BA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</w:t>
      </w:r>
      <w:r w:rsidR="002C19BB">
        <w:rPr>
          <w:rFonts w:ascii="Times New Roman" w:hAnsi="Times New Roman"/>
          <w:sz w:val="26"/>
          <w:szCs w:val="26"/>
        </w:rPr>
        <w:t>филиала ПАО «Россети Центр</w:t>
      </w:r>
      <w:r>
        <w:rPr>
          <w:rFonts w:ascii="Times New Roman" w:hAnsi="Times New Roman"/>
          <w:sz w:val="26"/>
          <w:szCs w:val="26"/>
        </w:rPr>
        <w:t>» - «</w:t>
      </w:r>
      <w:r w:rsidR="007912C1">
        <w:rPr>
          <w:rFonts w:ascii="Times New Roman" w:hAnsi="Times New Roman"/>
          <w:sz w:val="26"/>
          <w:szCs w:val="26"/>
        </w:rPr>
        <w:t>Костромаэнерго</w:t>
      </w:r>
      <w:r>
        <w:rPr>
          <w:rFonts w:ascii="Times New Roman" w:hAnsi="Times New Roman"/>
          <w:sz w:val="26"/>
          <w:szCs w:val="26"/>
        </w:rPr>
        <w:t>» приведена в 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2C19BB">
        <w:rPr>
          <w:rFonts w:ascii="Times New Roman" w:hAnsi="Times New Roman"/>
          <w:sz w:val="26"/>
          <w:szCs w:val="26"/>
        </w:rPr>
        <w:t xml:space="preserve"> «Россети_Центр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КМ</w:t>
      </w:r>
      <w:r w:rsidR="00E818AB">
        <w:rPr>
          <w:rFonts w:ascii="Times New Roman" w:hAnsi="Times New Roman"/>
          <w:sz w:val="26"/>
          <w:szCs w:val="26"/>
        </w:rPr>
        <w:t>_Раскрытие информации_2022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107CA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2C19BB"/>
    <w:rsid w:val="00310A26"/>
    <w:rsid w:val="00313645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912C1"/>
    <w:rsid w:val="007D16F0"/>
    <w:rsid w:val="00816B7E"/>
    <w:rsid w:val="00816C06"/>
    <w:rsid w:val="00825E32"/>
    <w:rsid w:val="00833968"/>
    <w:rsid w:val="008F08D9"/>
    <w:rsid w:val="009838CF"/>
    <w:rsid w:val="00997C10"/>
    <w:rsid w:val="009B1915"/>
    <w:rsid w:val="00A4027D"/>
    <w:rsid w:val="00A50F45"/>
    <w:rsid w:val="00A83D36"/>
    <w:rsid w:val="00AA5D10"/>
    <w:rsid w:val="00AB466A"/>
    <w:rsid w:val="00AD7571"/>
    <w:rsid w:val="00B06864"/>
    <w:rsid w:val="00B1574A"/>
    <w:rsid w:val="00B306F1"/>
    <w:rsid w:val="00B52BA8"/>
    <w:rsid w:val="00BF5F1B"/>
    <w:rsid w:val="00C077C8"/>
    <w:rsid w:val="00CA0998"/>
    <w:rsid w:val="00D94DCB"/>
    <w:rsid w:val="00E1050C"/>
    <w:rsid w:val="00E41E2F"/>
    <w:rsid w:val="00E62DB1"/>
    <w:rsid w:val="00E65031"/>
    <w:rsid w:val="00E66D8E"/>
    <w:rsid w:val="00E7575C"/>
    <w:rsid w:val="00E818AB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4F1C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D94DCB"/>
  </w:style>
  <w:style w:type="paragraph" w:customStyle="1" w:styleId="Bodytext0">
    <w:name w:val="Body_text"/>
    <w:basedOn w:val="a"/>
    <w:link w:val="Bodytext"/>
    <w:rsid w:val="00D94DCB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325C-1C6E-41E4-8062-BA419ACC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2023-03-01T07:17:00Z</dcterms:created>
  <dcterms:modified xsi:type="dcterms:W3CDTF">2023-03-29T08:32:00Z</dcterms:modified>
</cp:coreProperties>
</file>